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99B57" w14:textId="77777777" w:rsidR="001F4522" w:rsidRPr="00567DB8" w:rsidRDefault="001F4522" w:rsidP="001F4522">
      <w:pPr>
        <w:spacing w:after="0" w:line="240" w:lineRule="auto"/>
        <w:ind w:left="0" w:right="-613"/>
        <w:jc w:val="center"/>
        <w:rPr>
          <w:rFonts w:ascii="TH SarabunPSK" w:eastAsia="Sarabun" w:hAnsi="TH SarabunPSK" w:cs="TH SarabunPSK"/>
          <w:b/>
          <w:sz w:val="40"/>
          <w:szCs w:val="40"/>
          <w:cs/>
        </w:rPr>
      </w:pPr>
    </w:p>
    <w:p w14:paraId="2D492DE0" w14:textId="77777777" w:rsidR="001F4522" w:rsidRPr="00567DB8" w:rsidRDefault="001F4522" w:rsidP="001F4522">
      <w:pPr>
        <w:spacing w:after="0" w:line="240" w:lineRule="auto"/>
        <w:ind w:left="0"/>
        <w:jc w:val="center"/>
        <w:rPr>
          <w:rFonts w:ascii="TH SarabunPSK" w:eastAsia="Sarabun" w:hAnsi="TH SarabunPSK" w:cs="TH SarabunPSK"/>
          <w:b/>
          <w:sz w:val="40"/>
          <w:szCs w:val="40"/>
        </w:rPr>
      </w:pPr>
    </w:p>
    <w:p w14:paraId="6B71B8F9" w14:textId="77777777" w:rsidR="001F4522" w:rsidRPr="00567DB8" w:rsidRDefault="001F4522" w:rsidP="001F4522">
      <w:pPr>
        <w:tabs>
          <w:tab w:val="left" w:pos="4980"/>
        </w:tabs>
        <w:spacing w:after="0" w:line="240" w:lineRule="auto"/>
        <w:ind w:left="0"/>
        <w:rPr>
          <w:rFonts w:ascii="TH SarabunPSK" w:eastAsia="Sarabun" w:hAnsi="TH SarabunPSK" w:cs="TH SarabunPSK"/>
          <w:b/>
          <w:sz w:val="40"/>
          <w:szCs w:val="40"/>
        </w:rPr>
      </w:pPr>
      <w:r>
        <w:rPr>
          <w:rFonts w:ascii="TH SarabunPSK" w:eastAsia="Sarabun" w:hAnsi="TH SarabunPSK" w:cs="TH SarabunPSK"/>
          <w:b/>
          <w:sz w:val="40"/>
          <w:szCs w:val="40"/>
        </w:rPr>
        <w:tab/>
      </w:r>
    </w:p>
    <w:p w14:paraId="04D2170E" w14:textId="77777777" w:rsidR="001F4522" w:rsidRPr="00567DB8" w:rsidRDefault="001F4522" w:rsidP="001F4522">
      <w:pPr>
        <w:spacing w:after="0" w:line="240" w:lineRule="auto"/>
        <w:ind w:left="0"/>
        <w:jc w:val="center"/>
        <w:rPr>
          <w:rFonts w:ascii="TH SarabunPSK" w:hAnsi="TH SarabunPSK" w:cs="TH SarabunPSK"/>
          <w:sz w:val="40"/>
          <w:szCs w:val="40"/>
        </w:rPr>
      </w:pPr>
    </w:p>
    <w:p w14:paraId="0ACB2B76" w14:textId="167A91AB" w:rsidR="001F4522" w:rsidRPr="000E4C90" w:rsidRDefault="001F4522" w:rsidP="000E4C90">
      <w:pPr>
        <w:spacing w:after="0" w:line="240" w:lineRule="auto"/>
        <w:ind w:left="0"/>
        <w:jc w:val="center"/>
        <w:rPr>
          <w:rFonts w:ascii="TH SarabunPSK" w:eastAsia="Sarabun" w:hAnsi="TH SarabunPSK" w:cs="TH SarabunPSK"/>
          <w:b/>
          <w:sz w:val="44"/>
          <w:szCs w:val="44"/>
        </w:rPr>
      </w:pPr>
      <w:r w:rsidRPr="000E4C90">
        <w:rPr>
          <w:rFonts w:ascii="TH SarabunPSK" w:eastAsia="TH SarabunPSK" w:hAnsi="TH SarabunPSK" w:cs="TH SarabunPSK"/>
          <w:b/>
          <w:bCs/>
          <w:sz w:val="44"/>
          <w:szCs w:val="44"/>
        </w:rPr>
        <w:t>T</w:t>
      </w:r>
      <w:r w:rsidR="007F510D">
        <w:rPr>
          <w:rFonts w:ascii="TH SarabunPSK" w:eastAsia="TH SarabunPSK" w:hAnsi="TH SarabunPSK" w:cs="TH SarabunPSK"/>
          <w:b/>
          <w:bCs/>
          <w:sz w:val="44"/>
          <w:szCs w:val="44"/>
        </w:rPr>
        <w:t>-</w:t>
      </w:r>
      <w:r w:rsidRPr="000E4C90">
        <w:rPr>
          <w:rFonts w:ascii="TH SarabunPSK" w:eastAsia="TH SarabunPSK" w:hAnsi="TH SarabunPSK" w:cs="TH SarabunPSK"/>
          <w:b/>
          <w:bCs/>
          <w:sz w:val="44"/>
          <w:szCs w:val="44"/>
        </w:rPr>
        <w:t>VER-</w:t>
      </w:r>
      <w:r w:rsidR="007F510D">
        <w:rPr>
          <w:rFonts w:ascii="TH SarabunPSK" w:eastAsia="TH SarabunPSK" w:hAnsi="TH SarabunPSK" w:cs="TH SarabunPSK"/>
          <w:b/>
          <w:bCs/>
          <w:sz w:val="44"/>
          <w:szCs w:val="44"/>
        </w:rPr>
        <w:t>P-</w:t>
      </w:r>
      <w:r w:rsidRPr="000E4C90">
        <w:rPr>
          <w:rFonts w:ascii="TH SarabunPSK" w:eastAsia="TH SarabunPSK" w:hAnsi="TH SarabunPSK" w:cs="TH SarabunPSK"/>
          <w:b/>
          <w:bCs/>
          <w:sz w:val="44"/>
          <w:szCs w:val="44"/>
        </w:rPr>
        <w:t>TOOL-</w:t>
      </w:r>
      <w:r w:rsidRPr="000E4C90">
        <w:rPr>
          <w:rFonts w:ascii="TH SarabunPSK" w:eastAsia="TH SarabunPSK" w:hAnsi="TH SarabunPSK" w:cs="TH SarabunPSK"/>
          <w:b/>
          <w:bCs/>
          <w:sz w:val="44"/>
          <w:szCs w:val="44"/>
          <w:cs/>
        </w:rPr>
        <w:t>01-0</w:t>
      </w:r>
      <w:r w:rsidRPr="000E4C90">
        <w:rPr>
          <w:rFonts w:ascii="TH SarabunPSK" w:eastAsia="TH SarabunPSK" w:hAnsi="TH SarabunPSK" w:cs="TH SarabunPSK" w:hint="cs"/>
          <w:b/>
          <w:bCs/>
          <w:sz w:val="44"/>
          <w:szCs w:val="44"/>
          <w:cs/>
        </w:rPr>
        <w:t>3</w:t>
      </w:r>
    </w:p>
    <w:p w14:paraId="06496F41" w14:textId="0682002C" w:rsidR="001F4522" w:rsidRPr="000E4C90" w:rsidRDefault="001F4522" w:rsidP="000E4C90">
      <w:pPr>
        <w:spacing w:after="0" w:line="240" w:lineRule="auto"/>
        <w:ind w:left="0"/>
        <w:jc w:val="center"/>
        <w:rPr>
          <w:rFonts w:ascii="TH SarabunPSK" w:eastAsia="Sarabun" w:hAnsi="TH SarabunPSK" w:cs="TH SarabunPSK"/>
          <w:b/>
          <w:sz w:val="44"/>
          <w:szCs w:val="44"/>
        </w:rPr>
      </w:pPr>
      <w:r w:rsidRPr="000E4C90">
        <w:rPr>
          <w:rFonts w:ascii="TH SarabunPSK" w:eastAsia="Sarabun" w:hAnsi="TH SarabunPSK" w:cs="TH SarabunPSK"/>
          <w:b/>
          <w:sz w:val="44"/>
          <w:szCs w:val="44"/>
        </w:rPr>
        <w:t>Calculation of carbon stocks and change in carbon stocks in dead wood and litter in</w:t>
      </w:r>
      <w:r w:rsidR="003C19E9">
        <w:rPr>
          <w:rFonts w:ascii="TH SarabunPSK" w:eastAsia="Sarabun" w:hAnsi="TH SarabunPSK" w:cs="TH SarabunPSK"/>
          <w:b/>
          <w:sz w:val="44"/>
          <w:szCs w:val="44"/>
        </w:rPr>
        <w:t xml:space="preserve"> </w:t>
      </w:r>
      <w:r w:rsidRPr="000E4C90">
        <w:rPr>
          <w:rFonts w:ascii="TH SarabunPSK" w:eastAsia="Sarabun" w:hAnsi="TH SarabunPSK" w:cs="TH SarabunPSK"/>
          <w:b/>
          <w:sz w:val="44"/>
          <w:szCs w:val="44"/>
        </w:rPr>
        <w:t>forest project activities</w:t>
      </w:r>
    </w:p>
    <w:p w14:paraId="4A3DCBF5" w14:textId="77777777" w:rsidR="001F4522" w:rsidRPr="000E4C90" w:rsidRDefault="001F4522" w:rsidP="000E4C90">
      <w:pPr>
        <w:spacing w:after="0" w:line="240" w:lineRule="auto"/>
        <w:ind w:left="0"/>
        <w:jc w:val="center"/>
        <w:rPr>
          <w:rFonts w:ascii="TH SarabunPSK" w:eastAsia="Sarabun" w:hAnsi="TH SarabunPSK" w:cs="TH SarabunPSK"/>
          <w:b/>
          <w:sz w:val="44"/>
          <w:szCs w:val="44"/>
        </w:rPr>
      </w:pPr>
    </w:p>
    <w:p w14:paraId="3FC64A73" w14:textId="1CE9EAB4" w:rsidR="001F4522" w:rsidRPr="007F510D" w:rsidRDefault="007F510D" w:rsidP="000E4C90">
      <w:pPr>
        <w:spacing w:after="0" w:line="240" w:lineRule="auto"/>
        <w:ind w:left="0"/>
        <w:jc w:val="center"/>
        <w:rPr>
          <w:rFonts w:ascii="TH SarabunPSK" w:eastAsia="Sarabun" w:hAnsi="TH SarabunPSK" w:cs="TH SarabunPSK"/>
          <w:b/>
          <w:sz w:val="40"/>
          <w:szCs w:val="40"/>
        </w:rPr>
      </w:pPr>
      <w:r w:rsidRPr="007F510D">
        <w:rPr>
          <w:rFonts w:ascii="TH SarabunPSK" w:eastAsia="Sarabun" w:hAnsi="TH SarabunPSK" w:cs="TH SarabunPSK"/>
          <w:b/>
          <w:sz w:val="40"/>
          <w:szCs w:val="40"/>
        </w:rPr>
        <w:t>Version 01</w:t>
      </w:r>
    </w:p>
    <w:p w14:paraId="3522EC74" w14:textId="77777777" w:rsidR="001F4522" w:rsidRPr="00567DB8" w:rsidRDefault="001F4522" w:rsidP="001F4522">
      <w:pPr>
        <w:spacing w:after="0" w:line="240" w:lineRule="auto"/>
        <w:ind w:left="0"/>
        <w:rPr>
          <w:rFonts w:ascii="TH SarabunPSK" w:eastAsia="Sarabun" w:hAnsi="TH SarabunPSK" w:cs="TH SarabunPSK"/>
          <w:b/>
        </w:rPr>
      </w:pPr>
    </w:p>
    <w:p w14:paraId="17D5ED58" w14:textId="77777777" w:rsidR="001F4522" w:rsidRPr="00567DB8" w:rsidRDefault="001F4522" w:rsidP="001F4522">
      <w:pPr>
        <w:spacing w:before="0" w:after="0" w:line="240" w:lineRule="auto"/>
        <w:ind w:left="0"/>
        <w:rPr>
          <w:rFonts w:ascii="TH SarabunPSK" w:eastAsia="Sarabun" w:hAnsi="TH SarabunPSK" w:cs="TH SarabunPSK"/>
          <w:b/>
          <w:color w:val="000000"/>
        </w:rPr>
      </w:pPr>
      <w:r w:rsidRPr="00567DB8">
        <w:rPr>
          <w:rFonts w:ascii="TH SarabunPSK" w:hAnsi="TH SarabunPSK" w:cs="TH SarabunPSK"/>
        </w:rPr>
        <w:br w:type="page"/>
      </w:r>
    </w:p>
    <w:p w14:paraId="04FEFC39" w14:textId="5B892D23" w:rsidR="001F4522" w:rsidRPr="00567DB8" w:rsidRDefault="001F4522" w:rsidP="00E750A9">
      <w:pPr>
        <w:pStyle w:val="Heading1"/>
      </w:pPr>
      <w:r w:rsidRPr="00567DB8">
        <w:lastRenderedPageBreak/>
        <w:t xml:space="preserve">1. </w:t>
      </w:r>
      <w:r w:rsidR="003F63D8">
        <w:t>Introduction</w:t>
      </w:r>
    </w:p>
    <w:p w14:paraId="451ED379" w14:textId="6F9FB464" w:rsidR="001F4522" w:rsidRDefault="001F4522" w:rsidP="001F4522">
      <w:pPr>
        <w:spacing w:after="0" w:line="240" w:lineRule="auto"/>
        <w:ind w:left="0"/>
        <w:jc w:val="thaiDistribute"/>
        <w:rPr>
          <w:rFonts w:ascii="TH SarabunPSK" w:eastAsia="Sarabun" w:hAnsi="TH SarabunPSK" w:cs="TH SarabunPSK"/>
        </w:rPr>
      </w:pPr>
      <w:r w:rsidRPr="00567DB8">
        <w:rPr>
          <w:rFonts w:ascii="TH SarabunPSK" w:eastAsia="Sarabun" w:hAnsi="TH SarabunPSK" w:cs="TH SarabunPSK"/>
        </w:rPr>
        <w:tab/>
      </w:r>
      <w:r w:rsidR="003F63D8" w:rsidRPr="003F63D8">
        <w:rPr>
          <w:rFonts w:ascii="TH SarabunPSK" w:eastAsia="Sarabun" w:hAnsi="TH SarabunPSK" w:cs="TH SarabunPSK"/>
        </w:rPr>
        <w:t xml:space="preserve">This document is a tool </w:t>
      </w:r>
      <w:r w:rsidR="00D11B78" w:rsidRPr="00D11B78">
        <w:rPr>
          <w:rFonts w:ascii="TH SarabunPSK" w:eastAsia="Sarabun" w:hAnsi="TH SarabunPSK" w:cs="TH SarabunPSK"/>
        </w:rPr>
        <w:t xml:space="preserve">for estimating carbon stocks and change in carbon stocks in dead wood and litter in forest project activities, which can be used to estimate carbon stock in both baseline and project </w:t>
      </w:r>
      <w:r w:rsidR="00281DDB">
        <w:rPr>
          <w:rFonts w:ascii="TH SarabunPSK" w:eastAsia="Sarabun" w:hAnsi="TH SarabunPSK" w:cs="TH SarabunPSK"/>
        </w:rPr>
        <w:t>scenarios</w:t>
      </w:r>
      <w:r w:rsidR="003F63D8" w:rsidRPr="003F63D8">
        <w:rPr>
          <w:rFonts w:ascii="TH SarabunPSK" w:eastAsia="Sarabun" w:hAnsi="TH SarabunPSK" w:cs="TH SarabunPSK"/>
        </w:rPr>
        <w:t>.</w:t>
      </w:r>
    </w:p>
    <w:p w14:paraId="436E7168" w14:textId="77777777" w:rsidR="00383173" w:rsidRPr="00567DB8" w:rsidRDefault="00383173" w:rsidP="001F4522">
      <w:pPr>
        <w:spacing w:after="0" w:line="240" w:lineRule="auto"/>
        <w:ind w:left="0"/>
        <w:jc w:val="thaiDistribute"/>
        <w:rPr>
          <w:rFonts w:ascii="TH SarabunPSK" w:eastAsia="Sarabun" w:hAnsi="TH SarabunPSK" w:cs="TH SarabunPSK"/>
          <w:color w:val="FF0000"/>
        </w:rPr>
      </w:pPr>
    </w:p>
    <w:p w14:paraId="4AA3AEB6" w14:textId="1BED588C" w:rsidR="001F4522" w:rsidRPr="00567DB8" w:rsidRDefault="001F4522" w:rsidP="00E750A9">
      <w:pPr>
        <w:pStyle w:val="Heading1"/>
      </w:pPr>
      <w:r w:rsidRPr="00567DB8">
        <w:t xml:space="preserve">2. </w:t>
      </w:r>
      <w:r w:rsidR="003F63D8">
        <w:t>Relevant Definitions</w:t>
      </w:r>
    </w:p>
    <w:p w14:paraId="04724939" w14:textId="458BFC98" w:rsidR="001F4522" w:rsidRPr="00567DB8" w:rsidRDefault="001F4522" w:rsidP="001F4522">
      <w:pPr>
        <w:tabs>
          <w:tab w:val="left" w:pos="0"/>
        </w:tabs>
        <w:spacing w:after="0" w:line="240" w:lineRule="auto"/>
        <w:ind w:left="0"/>
        <w:rPr>
          <w:rFonts w:ascii="TH SarabunPSK" w:eastAsia="Sarabun" w:hAnsi="TH SarabunPSK" w:cs="TH SarabunPSK"/>
        </w:rPr>
      </w:pPr>
      <w:r w:rsidRPr="00567DB8">
        <w:rPr>
          <w:rFonts w:ascii="TH SarabunPSK" w:eastAsia="Sarabun" w:hAnsi="TH SarabunPSK" w:cs="TH SarabunPSK"/>
        </w:rPr>
        <w:tab/>
      </w:r>
      <w:r w:rsidR="003F63D8">
        <w:rPr>
          <w:rFonts w:ascii="TH SarabunPSK" w:eastAsia="Sarabun" w:hAnsi="TH SarabunPSK" w:cs="TH SarabunPSK"/>
        </w:rPr>
        <w:t>Details appear in Annex</w:t>
      </w:r>
      <w:r w:rsidRPr="00567DB8">
        <w:rPr>
          <w:rFonts w:ascii="TH SarabunPSK" w:eastAsia="Sarabun" w:hAnsi="TH SarabunPSK" w:cs="TH SarabunPSK"/>
          <w:cs/>
        </w:rPr>
        <w:t xml:space="preserve"> </w:t>
      </w:r>
      <w:r w:rsidRPr="00567DB8">
        <w:rPr>
          <w:rFonts w:ascii="TH SarabunPSK" w:eastAsia="Sarabun" w:hAnsi="TH SarabunPSK" w:cs="TH SarabunPSK"/>
        </w:rPr>
        <w:t>1</w:t>
      </w:r>
    </w:p>
    <w:p w14:paraId="2F6FBFAA" w14:textId="134D989D" w:rsidR="001F4522" w:rsidRPr="00567DB8" w:rsidRDefault="001F4522" w:rsidP="00E750A9">
      <w:pPr>
        <w:pStyle w:val="Heading1"/>
      </w:pPr>
      <w:r w:rsidRPr="00567DB8">
        <w:t xml:space="preserve">3. </w:t>
      </w:r>
      <w:r w:rsidR="003F63D8">
        <w:t xml:space="preserve">Characteristics of </w:t>
      </w:r>
      <w:r w:rsidR="00D11B78">
        <w:t>R</w:t>
      </w:r>
      <w:r w:rsidR="003F63D8">
        <w:t xml:space="preserve">elevant </w:t>
      </w:r>
      <w:r w:rsidR="00D11B78">
        <w:t>A</w:t>
      </w:r>
      <w:r w:rsidR="003F63D8">
        <w:t xml:space="preserve">ctivities and </w:t>
      </w:r>
      <w:r w:rsidR="00D11B78">
        <w:t>C</w:t>
      </w:r>
      <w:r w:rsidR="003F63D8">
        <w:t xml:space="preserve">onditions </w:t>
      </w:r>
    </w:p>
    <w:p w14:paraId="52A1D3F9" w14:textId="254DD352" w:rsidR="00662A62" w:rsidRDefault="00662A62" w:rsidP="001F4522">
      <w:pPr>
        <w:tabs>
          <w:tab w:val="left" w:pos="0"/>
        </w:tabs>
        <w:spacing w:before="0" w:after="0" w:line="240" w:lineRule="auto"/>
        <w:ind w:left="0"/>
        <w:jc w:val="thaiDistribute"/>
        <w:rPr>
          <w:rFonts w:ascii="TH SarabunPSK" w:eastAsia="Sarabun" w:hAnsi="TH SarabunPSK" w:cs="TH SarabunPSK"/>
        </w:rPr>
      </w:pPr>
      <w:bookmarkStart w:id="0" w:name="_gjdgxs" w:colFirst="0" w:colLast="0"/>
      <w:bookmarkEnd w:id="0"/>
    </w:p>
    <w:p w14:paraId="0A635283" w14:textId="4BBAAC1C" w:rsidR="00A767B9" w:rsidRDefault="00662A62" w:rsidP="00A767B9">
      <w:pPr>
        <w:tabs>
          <w:tab w:val="left" w:pos="0"/>
        </w:tabs>
        <w:spacing w:before="0" w:after="0" w:line="240" w:lineRule="auto"/>
        <w:ind w:left="0"/>
        <w:jc w:val="thaiDistribute"/>
        <w:rPr>
          <w:rFonts w:ascii="TH SarabunPSK" w:eastAsia="Sarabun" w:hAnsi="TH SarabunPSK" w:cs="TH SarabunPSK"/>
        </w:rPr>
      </w:pPr>
      <w:r>
        <w:rPr>
          <w:rFonts w:ascii="TH SarabunPSK" w:hAnsi="TH SarabunPSK" w:cs="TH SarabunPSK"/>
        </w:rPr>
        <w:tab/>
      </w:r>
      <w:r w:rsidRPr="00FD373F">
        <w:rPr>
          <w:rFonts w:ascii="TH SarabunPSK" w:hAnsi="TH SarabunPSK" w:cs="TH SarabunPSK"/>
        </w:rPr>
        <w:t xml:space="preserve">This tool is suitable for estimating carbon stock and change in carbon stock </w:t>
      </w:r>
      <w:r w:rsidR="00A767B9" w:rsidRPr="00FD373F">
        <w:rPr>
          <w:rFonts w:ascii="TH SarabunPSK" w:hAnsi="TH SarabunPSK" w:cs="TH SarabunPSK"/>
        </w:rPr>
        <w:t xml:space="preserve">in dead wood and/or litter in the baseline and project scenarios, only by using </w:t>
      </w:r>
      <w:r w:rsidR="00A767B9" w:rsidRPr="00FD373F">
        <w:rPr>
          <w:rFonts w:ascii="TH SarabunPSK" w:eastAsia="Sarabun" w:hAnsi="TH SarabunPSK" w:cs="TH SarabunPSK"/>
          <w:spacing w:val="-4"/>
        </w:rPr>
        <w:t>the default-factor based method</w:t>
      </w:r>
      <w:r w:rsidR="00A767B9" w:rsidRPr="00FD373F">
        <w:rPr>
          <w:rFonts w:ascii="TH SarabunPSK" w:eastAsia="Sarabun" w:hAnsi="TH SarabunPSK" w:cs="TH SarabunPSK"/>
        </w:rPr>
        <w:t xml:space="preserve">. In the event that the project does not move dead wood </w:t>
      </w:r>
      <w:r w:rsidR="00FD373F" w:rsidRPr="00FD373F">
        <w:rPr>
          <w:rFonts w:ascii="TH SarabunPSK" w:hAnsi="TH SarabunPSK" w:cs="TH SarabunPSK"/>
        </w:rPr>
        <w:t xml:space="preserve">and/or litter </w:t>
      </w:r>
      <w:r w:rsidR="00A767B9" w:rsidRPr="00FD373F">
        <w:rPr>
          <w:rFonts w:ascii="TH SarabunPSK" w:eastAsia="Sarabun" w:hAnsi="TH SarabunPSK" w:cs="TH SarabunPSK"/>
        </w:rPr>
        <w:t>by any human activity Humans outside the project boundary.</w:t>
      </w:r>
    </w:p>
    <w:p w14:paraId="35B0BECA" w14:textId="77777777" w:rsidR="00662A62" w:rsidRPr="00FD373F" w:rsidRDefault="00662A62" w:rsidP="001F4522">
      <w:pPr>
        <w:tabs>
          <w:tab w:val="left" w:pos="0"/>
        </w:tabs>
        <w:spacing w:before="0" w:after="0" w:line="240" w:lineRule="auto"/>
        <w:ind w:left="0"/>
        <w:jc w:val="thaiDistribute"/>
        <w:rPr>
          <w:rFonts w:ascii="TH SarabunPSK" w:eastAsia="Sarabun" w:hAnsi="TH SarabunPSK" w:cs="TH SarabunPSK"/>
        </w:rPr>
      </w:pPr>
    </w:p>
    <w:p w14:paraId="63D20EEA" w14:textId="09E26D73" w:rsidR="001F4522" w:rsidRPr="00567DB8" w:rsidRDefault="001F4522" w:rsidP="00E750A9">
      <w:pPr>
        <w:pStyle w:val="Heading1"/>
      </w:pPr>
      <w:bookmarkStart w:id="1" w:name="_30j0zll" w:colFirst="0" w:colLast="0"/>
      <w:bookmarkEnd w:id="1"/>
      <w:r w:rsidRPr="00567DB8">
        <w:t xml:space="preserve">4. </w:t>
      </w:r>
      <w:r w:rsidR="00FD373F">
        <w:t>Estimation of carbon stock and change in carbon stock</w:t>
      </w:r>
      <w:r w:rsidR="00FD373F">
        <w:rPr>
          <w:rFonts w:hint="cs"/>
          <w:cs/>
        </w:rPr>
        <w:t xml:space="preserve"> </w:t>
      </w:r>
      <w:r w:rsidR="00FD373F">
        <w:t>in dead wood</w:t>
      </w:r>
      <w:r w:rsidR="00E750A9">
        <w:t xml:space="preserve"> </w:t>
      </w:r>
      <w:r w:rsidR="00E750A9" w:rsidRPr="008D64C8">
        <w:t>and litter</w:t>
      </w:r>
      <w:r w:rsidR="00E750A9" w:rsidRPr="000E4C90">
        <w:rPr>
          <w:rFonts w:eastAsia="Sarabun"/>
          <w:sz w:val="44"/>
          <w:szCs w:val="44"/>
        </w:rPr>
        <w:t xml:space="preserve"> </w:t>
      </w:r>
    </w:p>
    <w:p w14:paraId="4182F86C" w14:textId="15B737E9" w:rsidR="00252FBD" w:rsidRDefault="00E750A9" w:rsidP="00252FBD">
      <w:pPr>
        <w:pStyle w:val="Heading2"/>
        <w:ind w:left="0" w:firstLine="720"/>
        <w:rPr>
          <w:rFonts w:eastAsia="Sarabun"/>
          <w:b w:val="0"/>
          <w:bCs w:val="0"/>
          <w:spacing w:val="-4"/>
        </w:rPr>
      </w:pPr>
      <w:r>
        <w:rPr>
          <w:b w:val="0"/>
          <w:bCs w:val="0"/>
        </w:rPr>
        <w:t>C</w:t>
      </w:r>
      <w:r w:rsidRPr="008D64C8">
        <w:rPr>
          <w:b w:val="0"/>
          <w:bCs w:val="0"/>
        </w:rPr>
        <w:t>arbon stock and change in carbon stock</w:t>
      </w:r>
      <w:r w:rsidRPr="008D64C8">
        <w:rPr>
          <w:b w:val="0"/>
          <w:bCs w:val="0"/>
          <w:cs/>
        </w:rPr>
        <w:t xml:space="preserve"> </w:t>
      </w:r>
      <w:r w:rsidRPr="008D64C8">
        <w:rPr>
          <w:b w:val="0"/>
          <w:bCs w:val="0"/>
        </w:rPr>
        <w:t>in dead wood</w:t>
      </w:r>
      <w:r>
        <w:rPr>
          <w:b w:val="0"/>
          <w:bCs w:val="0"/>
        </w:rPr>
        <w:t>s</w:t>
      </w:r>
      <w:r>
        <w:rPr>
          <w:rFonts w:eastAsia="Sarabun"/>
          <w:b w:val="0"/>
          <w:bCs w:val="0"/>
          <w:spacing w:val="-4"/>
        </w:rPr>
        <w:t xml:space="preserve"> and litter are estimated on the basis of </w:t>
      </w:r>
      <w:r w:rsidR="00252FBD" w:rsidRPr="00252FBD">
        <w:rPr>
          <w:rFonts w:eastAsia="Sarabun"/>
          <w:b w:val="0"/>
          <w:bCs w:val="0"/>
          <w:spacing w:val="-4"/>
        </w:rPr>
        <w:t>conservative default-factor based method</w:t>
      </w:r>
      <w:r>
        <w:rPr>
          <w:rFonts w:eastAsia="Sarabun"/>
          <w:b w:val="0"/>
          <w:bCs w:val="0"/>
          <w:spacing w:val="-4"/>
        </w:rPr>
        <w:t xml:space="preserve">. </w:t>
      </w:r>
      <w:r w:rsidR="00252FBD">
        <w:rPr>
          <w:rFonts w:eastAsia="Sarabun"/>
          <w:b w:val="0"/>
          <w:bCs w:val="0"/>
          <w:spacing w:val="-4"/>
        </w:rPr>
        <w:t xml:space="preserve">  The </w:t>
      </w:r>
      <w:r w:rsidR="00252FBD" w:rsidRPr="00252FBD">
        <w:rPr>
          <w:rFonts w:eastAsia="Sarabun"/>
          <w:b w:val="0"/>
          <w:bCs w:val="0"/>
          <w:spacing w:val="-4"/>
        </w:rPr>
        <w:t>calculation details are as follows.</w:t>
      </w:r>
    </w:p>
    <w:p w14:paraId="7FF8C677" w14:textId="30E8A170" w:rsidR="001F4522" w:rsidRPr="00567DB8" w:rsidRDefault="001F4522" w:rsidP="001F4522">
      <w:pPr>
        <w:pStyle w:val="Heading2"/>
      </w:pPr>
      <w:r w:rsidRPr="00567DB8">
        <w:t xml:space="preserve">4.1 </w:t>
      </w:r>
      <w:r w:rsidR="00E750A9">
        <w:t xml:space="preserve">Estimation of </w:t>
      </w:r>
      <w:r w:rsidR="00252FBD">
        <w:t>c</w:t>
      </w:r>
      <w:r w:rsidRPr="00567DB8">
        <w:t xml:space="preserve">arbon </w:t>
      </w:r>
      <w:r>
        <w:t>s</w:t>
      </w:r>
      <w:r w:rsidRPr="00567DB8">
        <w:t xml:space="preserve">tock in </w:t>
      </w:r>
      <w:r>
        <w:t>d</w:t>
      </w:r>
      <w:r w:rsidRPr="00567DB8">
        <w:t xml:space="preserve">ead </w:t>
      </w:r>
      <w:r>
        <w:t>w</w:t>
      </w:r>
      <w:r w:rsidRPr="00567DB8">
        <w:t>ood</w:t>
      </w:r>
    </w:p>
    <w:p w14:paraId="6587A10E" w14:textId="4B8D7D52" w:rsidR="001F4522" w:rsidRPr="00567DB8" w:rsidRDefault="00252FBD" w:rsidP="00252FBD">
      <w:pPr>
        <w:spacing w:before="0" w:after="0" w:line="240" w:lineRule="auto"/>
        <w:ind w:left="0" w:firstLine="720"/>
        <w:jc w:val="thaiDistribute"/>
        <w:rPr>
          <w:rFonts w:ascii="TH SarabunPSK" w:eastAsia="Sarabun" w:hAnsi="TH SarabunPSK" w:cs="TH SarabunPSK"/>
          <w:i/>
          <w:sz w:val="24"/>
          <w:szCs w:val="24"/>
        </w:rPr>
      </w:pPr>
      <w:r w:rsidRPr="00252FBD">
        <w:rPr>
          <w:rFonts w:ascii="TH SarabunPSK" w:eastAsia="Sarabun" w:hAnsi="TH SarabunPSK" w:cs="TH SarabunPSK"/>
        </w:rPr>
        <w:t xml:space="preserve">It can be </w:t>
      </w:r>
      <w:r w:rsidR="00787C60">
        <w:rPr>
          <w:rFonts w:ascii="TH SarabunPSK" w:eastAsia="Sarabun" w:hAnsi="TH SarabunPSK" w:cs="TH SarabunPSK"/>
        </w:rPr>
        <w:t>estima</w:t>
      </w:r>
      <w:r w:rsidRPr="00252FBD">
        <w:rPr>
          <w:rFonts w:ascii="TH SarabunPSK" w:eastAsia="Sarabun" w:hAnsi="TH SarabunPSK" w:cs="TH SarabunPSK"/>
        </w:rPr>
        <w:t xml:space="preserve">ted using the values given by the </w:t>
      </w:r>
      <w:r w:rsidR="00787C60">
        <w:rPr>
          <w:rFonts w:ascii="TH SarabunPSK" w:eastAsia="Sarabun" w:hAnsi="TH SarabunPSK" w:cs="TH SarabunPSK"/>
        </w:rPr>
        <w:t>dead wood</w:t>
      </w:r>
      <w:r w:rsidRPr="00252FBD">
        <w:rPr>
          <w:rFonts w:ascii="TH SarabunPSK" w:eastAsia="Sarabun" w:hAnsi="TH SarabunPSK" w:cs="TH SarabunPSK"/>
        </w:rPr>
        <w:t xml:space="preserve"> generated in the project must not be removed throughout the project period to </w:t>
      </w:r>
      <w:r w:rsidR="00787C60">
        <w:rPr>
          <w:rFonts w:ascii="TH SarabunPSK" w:eastAsia="Sarabun" w:hAnsi="TH SarabunPSK" w:cs="TH SarabunPSK"/>
        </w:rPr>
        <w:t>estimate</w:t>
      </w:r>
      <w:r w:rsidRPr="00252FBD">
        <w:rPr>
          <w:rFonts w:ascii="TH SarabunPSK" w:eastAsia="Sarabun" w:hAnsi="TH SarabunPSK" w:cs="TH SarabunPSK"/>
        </w:rPr>
        <w:t xml:space="preserve"> the carbon </w:t>
      </w:r>
      <w:r w:rsidR="00787C60">
        <w:rPr>
          <w:rFonts w:ascii="TH SarabunPSK" w:eastAsia="Sarabun" w:hAnsi="TH SarabunPSK" w:cs="TH SarabunPSK"/>
        </w:rPr>
        <w:t>stock</w:t>
      </w:r>
      <w:r w:rsidR="00787C60" w:rsidRPr="00252FBD">
        <w:rPr>
          <w:rFonts w:ascii="TH SarabunPSK" w:eastAsia="Sarabun" w:hAnsi="TH SarabunPSK" w:cs="TH SarabunPSK"/>
        </w:rPr>
        <w:t xml:space="preserve"> </w:t>
      </w:r>
      <w:r w:rsidRPr="00252FBD">
        <w:rPr>
          <w:rFonts w:ascii="TH SarabunPSK" w:eastAsia="Sarabun" w:hAnsi="TH SarabunPSK" w:cs="TH SarabunPSK"/>
        </w:rPr>
        <w:t xml:space="preserve">of </w:t>
      </w:r>
      <w:r>
        <w:rPr>
          <w:rFonts w:ascii="TH SarabunPSK" w:eastAsia="Sarabun" w:hAnsi="TH SarabunPSK" w:cs="TH SarabunPSK"/>
        </w:rPr>
        <w:t>dead woods b</w:t>
      </w:r>
      <w:r w:rsidRPr="00252FBD">
        <w:rPr>
          <w:rFonts w:ascii="TH SarabunPSK" w:eastAsia="Sarabun" w:hAnsi="TH SarabunPSK" w:cs="TH SarabunPSK"/>
        </w:rPr>
        <w:t xml:space="preserve">ased on the tree biomass and the conservation constant which can be </w:t>
      </w:r>
      <w:r w:rsidR="004F2C45">
        <w:rPr>
          <w:rFonts w:ascii="TH SarabunPSK" w:eastAsia="Sarabun" w:hAnsi="TH SarabunPSK" w:cs="TH SarabunPSK"/>
        </w:rPr>
        <w:t>estima</w:t>
      </w:r>
      <w:r w:rsidR="004F2C45" w:rsidRPr="00252FBD">
        <w:rPr>
          <w:rFonts w:ascii="TH SarabunPSK" w:eastAsia="Sarabun" w:hAnsi="TH SarabunPSK" w:cs="TH SarabunPSK"/>
        </w:rPr>
        <w:t>ted</w:t>
      </w:r>
      <w:r w:rsidR="00787C60" w:rsidRPr="00252FBD">
        <w:rPr>
          <w:rFonts w:ascii="TH SarabunPSK" w:eastAsia="Sarabun" w:hAnsi="TH SarabunPSK" w:cs="TH SarabunPSK"/>
        </w:rPr>
        <w:t xml:space="preserve"> </w:t>
      </w:r>
      <w:r>
        <w:rPr>
          <w:rFonts w:ascii="TH SarabunPSK" w:eastAsia="Sarabun" w:hAnsi="TH SarabunPSK" w:cs="TH SarabunPSK"/>
        </w:rPr>
        <w:t>as per</w:t>
      </w:r>
      <w:r w:rsidRPr="00252FBD">
        <w:rPr>
          <w:rFonts w:ascii="TH SarabunPSK" w:eastAsia="Sarabun" w:hAnsi="TH SarabunPSK" w:cs="TH SarabunPSK"/>
        </w:rPr>
        <w:t xml:space="preserve"> the equation</w:t>
      </w:r>
      <w:r>
        <w:rPr>
          <w:rFonts w:ascii="TH SarabunPSK" w:eastAsia="Sarabun" w:hAnsi="TH SarabunPSK" w:cs="TH SarabunPSK"/>
        </w:rPr>
        <w:t xml:space="preserve"> shown below.</w:t>
      </w:r>
    </w:p>
    <w:p w14:paraId="1F3A807D" w14:textId="77777777" w:rsidR="001F4522" w:rsidRPr="00567DB8" w:rsidRDefault="00000000" w:rsidP="001F4522">
      <w:pPr>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Dw,i,t</m:t>
              </m:r>
            </m:sub>
          </m:sSub>
          <m:r>
            <w:rPr>
              <w:rFonts w:ascii="Cambria Math" w:eastAsia="Cambria Math" w:hAnsi="Cambria Math" w:cs="TH SarabunPSK"/>
              <w:sz w:val="28"/>
              <w:szCs w:val="28"/>
            </w:rPr>
            <m:t xml:space="preserve">= </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Tree,i,t</m:t>
              </m:r>
            </m:sub>
          </m:sSub>
          <m:r>
            <w:rPr>
              <w:rFonts w:ascii="Cambria Math" w:eastAsia="Cambria Math" w:hAnsi="Cambria Math" w:cs="TH SarabunPSK"/>
              <w:sz w:val="28"/>
              <w:szCs w:val="28"/>
            </w:rPr>
            <m:t>×</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DF</m:t>
              </m:r>
            </m:e>
            <m:sub>
              <m:r>
                <w:rPr>
                  <w:rFonts w:ascii="Cambria Math" w:eastAsia="Cambria Math" w:hAnsi="Cambria Math" w:cs="TH SarabunPSK"/>
                  <w:sz w:val="28"/>
                  <w:szCs w:val="28"/>
                </w:rPr>
                <m:t>DW</m:t>
              </m:r>
            </m:sub>
          </m:sSub>
        </m:oMath>
      </m:oMathPara>
    </w:p>
    <w:p w14:paraId="225FEC31" w14:textId="40ABE126" w:rsidR="001F4522" w:rsidRPr="00567DB8" w:rsidRDefault="00EC623B" w:rsidP="001F4522">
      <w:pPr>
        <w:spacing w:before="0" w:after="0" w:line="240" w:lineRule="auto"/>
        <w:ind w:left="1418" w:hanging="698"/>
        <w:rPr>
          <w:rFonts w:ascii="TH SarabunPSK" w:eastAsia="Sarabun" w:hAnsi="TH SarabunPSK" w:cs="TH SarabunPSK"/>
          <w:i/>
        </w:rPr>
      </w:pPr>
      <w:r>
        <w:rPr>
          <w:rFonts w:ascii="TH SarabunPSK" w:eastAsia="Sarabun" w:hAnsi="TH SarabunPSK" w:cs="TH SarabunPSK"/>
        </w:rPr>
        <w:t xml:space="preserve">When: </w:t>
      </w:r>
    </w:p>
    <w:tbl>
      <w:tblPr>
        <w:tblW w:w="7371" w:type="dxa"/>
        <w:tblInd w:w="1129" w:type="dxa"/>
        <w:tblBorders>
          <w:top w:val="nil"/>
          <w:left w:val="nil"/>
          <w:bottom w:val="nil"/>
          <w:right w:val="nil"/>
          <w:insideH w:val="nil"/>
          <w:insideV w:val="nil"/>
        </w:tblBorders>
        <w:tblLayout w:type="fixed"/>
        <w:tblLook w:val="0400" w:firstRow="0" w:lastRow="0" w:firstColumn="0" w:lastColumn="0" w:noHBand="0" w:noVBand="1"/>
      </w:tblPr>
      <w:tblGrid>
        <w:gridCol w:w="1412"/>
        <w:gridCol w:w="573"/>
        <w:gridCol w:w="5386"/>
      </w:tblGrid>
      <w:tr w:rsidR="001F4522" w:rsidRPr="00567DB8" w14:paraId="710561BC" w14:textId="77777777" w:rsidTr="001A0C97">
        <w:tc>
          <w:tcPr>
            <w:tcW w:w="1412" w:type="dxa"/>
          </w:tcPr>
          <w:p w14:paraId="54F4D0CB" w14:textId="77777777" w:rsidR="001F4522" w:rsidRPr="00567DB8" w:rsidRDefault="00000000" w:rsidP="001A0C97">
            <w:pPr>
              <w:spacing w:after="0"/>
              <w:jc w:val="center"/>
              <w:rPr>
                <w:rFonts w:ascii="TH SarabunPSK" w:eastAsia="Cambria Math" w:hAnsi="TH SarabunPSK" w:cs="TH SarabunPSK"/>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Dw,i,t</m:t>
                    </m:r>
                  </m:sub>
                </m:sSub>
              </m:oMath>
            </m:oMathPara>
          </w:p>
        </w:tc>
        <w:tc>
          <w:tcPr>
            <w:tcW w:w="573" w:type="dxa"/>
          </w:tcPr>
          <w:p w14:paraId="4EFAD00A" w14:textId="77777777" w:rsidR="001F4522" w:rsidRPr="00567DB8" w:rsidRDefault="001F4522" w:rsidP="001A0C97">
            <w:pPr>
              <w:spacing w:after="0" w:line="240" w:lineRule="auto"/>
              <w:ind w:left="0"/>
              <w:rPr>
                <w:rFonts w:ascii="TH SarabunPSK" w:eastAsia="Sarabun" w:hAnsi="TH SarabunPSK" w:cs="TH SarabunPSK"/>
              </w:rPr>
            </w:pPr>
            <w:r w:rsidRPr="00567DB8">
              <w:rPr>
                <w:rFonts w:ascii="TH SarabunPSK" w:eastAsia="Sarabun" w:hAnsi="TH SarabunPSK" w:cs="TH SarabunPSK"/>
              </w:rPr>
              <w:t>=</w:t>
            </w:r>
          </w:p>
        </w:tc>
        <w:tc>
          <w:tcPr>
            <w:tcW w:w="5386" w:type="dxa"/>
          </w:tcPr>
          <w:p w14:paraId="070BF6BD" w14:textId="7E93DC7A" w:rsidR="001F4522" w:rsidRPr="00567DB8" w:rsidRDefault="00787C60" w:rsidP="001A0C97">
            <w:pPr>
              <w:spacing w:after="0" w:line="240" w:lineRule="auto"/>
              <w:ind w:left="0"/>
              <w:rPr>
                <w:rFonts w:ascii="TH SarabunPSK" w:eastAsia="Sarabun" w:hAnsi="TH SarabunPSK" w:cs="TH SarabunPSK"/>
                <w:i/>
              </w:rPr>
            </w:pPr>
            <w:r>
              <w:rPr>
                <w:rFonts w:ascii="TH SarabunPSK" w:eastAsia="Sarabun" w:hAnsi="TH SarabunPSK" w:cs="TH SarabunPSK"/>
              </w:rPr>
              <w:t>C</w:t>
            </w:r>
            <w:r w:rsidR="00252FBD" w:rsidRPr="00252FBD">
              <w:rPr>
                <w:rFonts w:ascii="TH SarabunPSK" w:eastAsia="Sarabun" w:hAnsi="TH SarabunPSK" w:cs="TH SarabunPSK"/>
              </w:rPr>
              <w:t xml:space="preserve">arbon </w:t>
            </w:r>
            <w:r>
              <w:rPr>
                <w:rFonts w:ascii="TH SarabunPSK" w:eastAsia="Sarabun" w:hAnsi="TH SarabunPSK" w:cs="TH SarabunPSK"/>
              </w:rPr>
              <w:t>stock</w:t>
            </w:r>
            <w:r w:rsidRPr="00252FBD">
              <w:rPr>
                <w:rFonts w:ascii="TH SarabunPSK" w:eastAsia="Sarabun" w:hAnsi="TH SarabunPSK" w:cs="TH SarabunPSK"/>
              </w:rPr>
              <w:t xml:space="preserve"> </w:t>
            </w:r>
            <w:r w:rsidR="00252FBD" w:rsidRPr="00252FBD">
              <w:rPr>
                <w:rFonts w:ascii="TH SarabunPSK" w:eastAsia="Sarabun" w:hAnsi="TH SarabunPSK" w:cs="TH SarabunPSK"/>
              </w:rPr>
              <w:t xml:space="preserve">in </w:t>
            </w:r>
            <w:r w:rsidR="00252FBD">
              <w:rPr>
                <w:rFonts w:ascii="TH SarabunPSK" w:eastAsia="Sarabun" w:hAnsi="TH SarabunPSK" w:cs="TH SarabunPSK"/>
              </w:rPr>
              <w:t>dead wood</w:t>
            </w:r>
            <w:r w:rsidR="00252FBD" w:rsidRPr="00252FBD">
              <w:rPr>
                <w:rFonts w:ascii="TH SarabunPSK" w:eastAsia="Sarabun" w:hAnsi="TH SarabunPSK" w:cs="TH SarabunPSK"/>
              </w:rPr>
              <w:t xml:space="preserve"> i in Year</w:t>
            </w:r>
            <w:r w:rsidR="00252FBD">
              <w:rPr>
                <w:rFonts w:ascii="TH SarabunPSK" w:eastAsia="Sarabun" w:hAnsi="TH SarabunPSK" w:cs="TH SarabunPSK"/>
              </w:rPr>
              <w:t xml:space="preserve"> </w:t>
            </w:r>
            <w:r w:rsidR="00252FBD" w:rsidRPr="00252FBD">
              <w:rPr>
                <w:rFonts w:ascii="TH SarabunPSK" w:eastAsia="Sarabun" w:hAnsi="TH SarabunPSK" w:cs="TH SarabunPSK"/>
              </w:rPr>
              <w:t>t (ton</w:t>
            </w:r>
            <w:r w:rsidR="00252FBD">
              <w:rPr>
                <w:rFonts w:ascii="TH SarabunPSK" w:eastAsia="Sarabun" w:hAnsi="TH SarabunPSK" w:cs="TH SarabunPSK"/>
              </w:rPr>
              <w:t>s</w:t>
            </w:r>
            <w:r w:rsidR="00252FBD" w:rsidRPr="00252FBD">
              <w:rPr>
                <w:rFonts w:ascii="TH SarabunPSK" w:eastAsia="Sarabun" w:hAnsi="TH SarabunPSK" w:cs="TH SarabunPSK"/>
              </w:rPr>
              <w:t xml:space="preserve"> </w:t>
            </w:r>
            <w:r w:rsidR="00252FBD">
              <w:rPr>
                <w:rFonts w:ascii="TH SarabunPSK" w:eastAsia="Sarabun" w:hAnsi="TH SarabunPSK" w:cs="TH SarabunPSK"/>
              </w:rPr>
              <w:t xml:space="preserve">of </w:t>
            </w:r>
            <w:r w:rsidR="00252FBD" w:rsidRPr="00252FBD">
              <w:rPr>
                <w:rFonts w:ascii="TH SarabunPSK" w:eastAsia="Sarabun" w:hAnsi="TH SarabunPSK" w:cs="TH SarabunPSK"/>
              </w:rPr>
              <w:t>CO</w:t>
            </w:r>
            <w:r w:rsidR="00252FBD" w:rsidRPr="00252FBD">
              <w:rPr>
                <w:rFonts w:ascii="TH SarabunPSK" w:eastAsia="Sarabun" w:hAnsi="TH SarabunPSK" w:cs="TH SarabunPSK"/>
                <w:vertAlign w:val="subscript"/>
                <w:cs/>
              </w:rPr>
              <w:t>2</w:t>
            </w:r>
            <w:r w:rsidR="00252FBD" w:rsidRPr="00252FBD">
              <w:rPr>
                <w:rFonts w:ascii="TH SarabunPSK" w:eastAsia="Sarabun" w:hAnsi="TH SarabunPSK" w:cs="TH SarabunPSK"/>
                <w:cs/>
              </w:rPr>
              <w:t xml:space="preserve"> </w:t>
            </w:r>
            <w:r w:rsidR="00252FBD" w:rsidRPr="00252FBD">
              <w:rPr>
                <w:rFonts w:ascii="TH SarabunPSK" w:eastAsia="Sarabun" w:hAnsi="TH SarabunPSK" w:cs="TH SarabunPSK"/>
              </w:rPr>
              <w:t>equivalent)</w:t>
            </w:r>
          </w:p>
        </w:tc>
      </w:tr>
      <w:tr w:rsidR="001F4522" w:rsidRPr="00567DB8" w14:paraId="7759EC1D" w14:textId="77777777" w:rsidTr="001A0C97">
        <w:tc>
          <w:tcPr>
            <w:tcW w:w="1412" w:type="dxa"/>
          </w:tcPr>
          <w:p w14:paraId="76836886" w14:textId="77777777" w:rsidR="001F4522" w:rsidRPr="00567DB8" w:rsidRDefault="00000000" w:rsidP="001A0C97">
            <w:pPr>
              <w:spacing w:after="0"/>
              <w:jc w:val="center"/>
              <w:rPr>
                <w:rFonts w:ascii="TH SarabunPSK" w:eastAsia="Cambria Math" w:hAnsi="TH SarabunPSK" w:cs="TH SarabunPSK"/>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Tree,i,t</m:t>
                    </m:r>
                  </m:sub>
                </m:sSub>
              </m:oMath>
            </m:oMathPara>
          </w:p>
        </w:tc>
        <w:tc>
          <w:tcPr>
            <w:tcW w:w="573" w:type="dxa"/>
          </w:tcPr>
          <w:p w14:paraId="2A4DC701"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04D8419E" w14:textId="2EC0BCBA" w:rsidR="001F4522" w:rsidRPr="00567DB8" w:rsidRDefault="00787C60" w:rsidP="001A0C97">
            <w:pPr>
              <w:spacing w:after="0" w:line="240" w:lineRule="auto"/>
              <w:ind w:left="0"/>
              <w:rPr>
                <w:rFonts w:ascii="TH SarabunPSK" w:eastAsia="Sarabun" w:hAnsi="TH SarabunPSK" w:cs="TH SarabunPSK"/>
                <w:i/>
              </w:rPr>
            </w:pPr>
            <w:r>
              <w:rPr>
                <w:rFonts w:ascii="TH SarabunPSK" w:eastAsia="Sarabun" w:hAnsi="TH SarabunPSK" w:cs="TH SarabunPSK"/>
              </w:rPr>
              <w:t xml:space="preserve">Carbon stock </w:t>
            </w:r>
            <w:r w:rsidR="00252FBD" w:rsidRPr="00252FBD">
              <w:rPr>
                <w:rFonts w:ascii="TH SarabunPSK" w:eastAsia="Sarabun" w:hAnsi="TH SarabunPSK" w:cs="TH SarabunPSK"/>
              </w:rPr>
              <w:t xml:space="preserve">in tree biomass in year t (tons of carbon dioxide equivalent) was </w:t>
            </w:r>
            <w:r>
              <w:rPr>
                <w:rFonts w:ascii="TH SarabunPSK" w:eastAsia="Sarabun" w:hAnsi="TH SarabunPSK" w:cs="TH SarabunPSK"/>
              </w:rPr>
              <w:t xml:space="preserve">estimating </w:t>
            </w:r>
            <w:r w:rsidR="00252FBD">
              <w:rPr>
                <w:rFonts w:ascii="TH SarabunPSK" w:eastAsia="Sarabun" w:hAnsi="TH SarabunPSK" w:cs="TH SarabunPSK"/>
              </w:rPr>
              <w:t xml:space="preserve">using </w:t>
            </w:r>
            <w:r w:rsidR="003E3C28">
              <w:rPr>
                <w:rFonts w:ascii="TH SarabunPSK" w:hAnsi="TH SarabunPSK" w:cs="TH SarabunPSK"/>
                <w:i/>
                <w:iCs/>
                <w:color w:val="244061" w:themeColor="accent1" w:themeShade="80"/>
              </w:rPr>
              <w:t>T-VER-P-TOOL-01</w:t>
            </w:r>
            <w:r w:rsidR="002A22C2" w:rsidRPr="002A22C2">
              <w:rPr>
                <w:rFonts w:ascii="TH SarabunPSK" w:hAnsi="TH SarabunPSK" w:cs="TH SarabunPSK"/>
                <w:i/>
                <w:iCs/>
                <w:color w:val="244061" w:themeColor="accent1" w:themeShade="80"/>
                <w:cs/>
              </w:rPr>
              <w:t>-0</w:t>
            </w:r>
            <w:r w:rsidR="001F4522" w:rsidRPr="002A22C2">
              <w:rPr>
                <w:rFonts w:ascii="TH SarabunPSK" w:eastAsia="Sarabun" w:hAnsi="TH SarabunPSK" w:cs="TH SarabunPSK"/>
                <w:i/>
                <w:color w:val="4F81BD"/>
              </w:rPr>
              <w:t xml:space="preserve">2 Calculation for carbon stocks and </w:t>
            </w:r>
            <w:r w:rsidR="001F4522" w:rsidRPr="002A22C2">
              <w:rPr>
                <w:rFonts w:ascii="TH SarabunPSK" w:eastAsia="Sarabun" w:hAnsi="TH SarabunPSK" w:cs="TH SarabunPSK"/>
                <w:i/>
                <w:color w:val="4F81BD"/>
              </w:rPr>
              <w:lastRenderedPageBreak/>
              <w:t>change in carbon stocks of</w:t>
            </w:r>
            <w:r w:rsidR="001F4522" w:rsidRPr="00567DB8">
              <w:rPr>
                <w:rFonts w:ascii="TH SarabunPSK" w:eastAsia="Sarabun" w:hAnsi="TH SarabunPSK" w:cs="TH SarabunPSK"/>
                <w:i/>
                <w:color w:val="4F81BD"/>
              </w:rPr>
              <w:t xml:space="preserve"> trees in </w:t>
            </w:r>
            <w:r w:rsidR="001F4522">
              <w:rPr>
                <w:rFonts w:ascii="TH SarabunPSK" w:eastAsia="Sarabun" w:hAnsi="TH SarabunPSK" w:cs="TH SarabunPSK"/>
                <w:i/>
                <w:color w:val="4F81BD"/>
              </w:rPr>
              <w:t>forest</w:t>
            </w:r>
            <w:r w:rsidR="001F4522" w:rsidRPr="00567DB8">
              <w:rPr>
                <w:rFonts w:ascii="TH SarabunPSK" w:eastAsia="Sarabun" w:hAnsi="TH SarabunPSK" w:cs="TH SarabunPSK"/>
                <w:i/>
                <w:color w:val="4F81BD"/>
              </w:rPr>
              <w:t xml:space="preserve"> project</w:t>
            </w:r>
            <w:r w:rsidR="001F4522">
              <w:rPr>
                <w:rFonts w:ascii="TH SarabunPSK" w:eastAsia="Sarabun" w:hAnsi="TH SarabunPSK" w:cs="TH SarabunPSK"/>
                <w:i/>
                <w:color w:val="4F81BD"/>
              </w:rPr>
              <w:t xml:space="preserve"> activities</w:t>
            </w:r>
          </w:p>
        </w:tc>
      </w:tr>
      <w:tr w:rsidR="001F4522" w:rsidRPr="00567DB8" w14:paraId="3D50BA03" w14:textId="77777777" w:rsidTr="001A0C97">
        <w:tc>
          <w:tcPr>
            <w:tcW w:w="1412" w:type="dxa"/>
          </w:tcPr>
          <w:p w14:paraId="4FC40AB2" w14:textId="77777777" w:rsidR="001F4522" w:rsidRPr="00567DB8" w:rsidRDefault="00000000" w:rsidP="001A0C97">
            <w:pPr>
              <w:spacing w:after="0"/>
              <w:jc w:val="center"/>
              <w:rPr>
                <w:rFonts w:ascii="TH SarabunPSK" w:eastAsia="Cambria Math" w:hAnsi="TH SarabunPSK" w:cs="TH SarabunPSK"/>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DF</m:t>
                    </m:r>
                  </m:e>
                  <m:sub>
                    <m:r>
                      <w:rPr>
                        <w:rFonts w:ascii="Cambria Math" w:eastAsia="Cambria Math" w:hAnsi="Cambria Math" w:cs="TH SarabunPSK"/>
                        <w:sz w:val="28"/>
                        <w:szCs w:val="28"/>
                      </w:rPr>
                      <m:t>DW</m:t>
                    </m:r>
                  </m:sub>
                </m:sSub>
              </m:oMath>
            </m:oMathPara>
          </w:p>
        </w:tc>
        <w:tc>
          <w:tcPr>
            <w:tcW w:w="573" w:type="dxa"/>
          </w:tcPr>
          <w:p w14:paraId="2EDB39BD"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2B42D0CB" w14:textId="4F6AD11E" w:rsidR="001F4522" w:rsidRPr="00252FBD" w:rsidRDefault="00252FBD" w:rsidP="00252FBD">
            <w:pPr>
              <w:spacing w:after="0" w:line="240" w:lineRule="auto"/>
              <w:ind w:left="0"/>
              <w:rPr>
                <w:rFonts w:ascii="TH SarabunPSK" w:eastAsia="Sarabun" w:hAnsi="TH SarabunPSK" w:cs="TH SarabunPSK"/>
              </w:rPr>
            </w:pPr>
            <w:r w:rsidRPr="00252FBD">
              <w:rPr>
                <w:rFonts w:ascii="TH SarabunPSK" w:eastAsia="Sarabun" w:hAnsi="TH SarabunPSK" w:cs="TH SarabunPSK"/>
              </w:rPr>
              <w:t xml:space="preserve">Conservative constants for </w:t>
            </w:r>
            <w:r w:rsidR="00E60618" w:rsidRPr="00E60618">
              <w:rPr>
                <w:rFonts w:ascii="TH SarabunPSK" w:eastAsia="Sarabun" w:hAnsi="TH SarabunPSK" w:cs="TH SarabunPSK"/>
              </w:rPr>
              <w:t xml:space="preserve">expressing carbon stock in </w:t>
            </w:r>
            <w:r w:rsidR="00E60618">
              <w:rPr>
                <w:rFonts w:ascii="TH SarabunPSK" w:eastAsia="Sarabun" w:hAnsi="TH SarabunPSK" w:cs="TH SarabunPSK"/>
              </w:rPr>
              <w:t>dead wood</w:t>
            </w:r>
            <w:r w:rsidR="00E60618" w:rsidRPr="00E60618">
              <w:rPr>
                <w:rFonts w:ascii="TH SarabunPSK" w:eastAsia="Sarabun" w:hAnsi="TH SarabunPSK" w:cs="TH SarabunPSK"/>
              </w:rPr>
              <w:t xml:space="preserve"> as a percentage of carbon stock in tree biomass</w:t>
            </w:r>
            <w:r>
              <w:rPr>
                <w:rFonts w:ascii="TH SarabunPSK" w:eastAsia="Sarabun" w:hAnsi="TH SarabunPSK" w:cs="TH SarabunPSK"/>
              </w:rPr>
              <w:t xml:space="preserve"> </w:t>
            </w:r>
            <w:r w:rsidRPr="00252FBD">
              <w:rPr>
                <w:rFonts w:ascii="TH SarabunPSK" w:eastAsia="Sarabun" w:hAnsi="TH SarabunPSK" w:cs="TH SarabunPSK"/>
                <w:cs/>
              </w:rPr>
              <w:t>(</w:t>
            </w:r>
            <w:r>
              <w:rPr>
                <w:rFonts w:ascii="TH SarabunPSK" w:eastAsia="Sarabun" w:hAnsi="TH SarabunPSK" w:cs="TH SarabunPSK"/>
              </w:rPr>
              <w:t>p</w:t>
            </w:r>
            <w:r w:rsidRPr="00252FBD">
              <w:rPr>
                <w:rFonts w:ascii="TH SarabunPSK" w:eastAsia="Sarabun" w:hAnsi="TH SarabunPSK" w:cs="TH SarabunPSK"/>
              </w:rPr>
              <w:t>ercentage)</w:t>
            </w:r>
          </w:p>
        </w:tc>
      </w:tr>
      <w:tr w:rsidR="001F4522" w:rsidRPr="00567DB8" w14:paraId="3BCC705E" w14:textId="77777777" w:rsidTr="001A0C97">
        <w:tc>
          <w:tcPr>
            <w:tcW w:w="1412" w:type="dxa"/>
          </w:tcPr>
          <w:p w14:paraId="5CFCDCC1" w14:textId="77777777" w:rsidR="001F4522" w:rsidRPr="00567DB8" w:rsidRDefault="001F4522" w:rsidP="001A0C97">
            <w:pPr>
              <w:spacing w:after="0" w:line="240" w:lineRule="auto"/>
              <w:ind w:left="0"/>
              <w:jc w:val="center"/>
              <w:rPr>
                <w:rFonts w:ascii="TH SarabunPSK" w:eastAsia="Sarabun" w:hAnsi="TH SarabunPSK" w:cs="TH SarabunPSK"/>
                <w:i/>
              </w:rPr>
            </w:pPr>
            <w:r w:rsidRPr="00567DB8">
              <w:rPr>
                <w:rFonts w:ascii="TH SarabunPSK" w:eastAsia="Sarabun" w:hAnsi="TH SarabunPSK" w:cs="TH SarabunPSK"/>
                <w:i/>
              </w:rPr>
              <w:t>i</w:t>
            </w:r>
          </w:p>
        </w:tc>
        <w:tc>
          <w:tcPr>
            <w:tcW w:w="573" w:type="dxa"/>
          </w:tcPr>
          <w:p w14:paraId="6BADC5E2"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048D4CEA" w14:textId="2A356F62" w:rsidR="001F4522" w:rsidRPr="00567DB8" w:rsidRDefault="00787C60" w:rsidP="001A0C97">
            <w:pPr>
              <w:spacing w:after="0" w:line="240" w:lineRule="auto"/>
              <w:ind w:left="0"/>
              <w:rPr>
                <w:rFonts w:ascii="TH SarabunPSK" w:eastAsia="Sarabun" w:hAnsi="TH SarabunPSK" w:cs="TH SarabunPSK"/>
                <w:i/>
              </w:rPr>
            </w:pPr>
            <w:r>
              <w:rPr>
                <w:rFonts w:ascii="TH SarabunPSK" w:eastAsia="Sarabun" w:hAnsi="TH SarabunPSK" w:cs="TH SarabunPSK"/>
                <w:iCs/>
              </w:rPr>
              <w:t>Stratum</w:t>
            </w:r>
            <w:r>
              <w:rPr>
                <w:rFonts w:ascii="TH SarabunPSK" w:eastAsia="Sarabun" w:hAnsi="TH SarabunPSK" w:cs="TH SarabunPSK" w:hint="cs"/>
                <w:i/>
                <w:cs/>
              </w:rPr>
              <w:t xml:space="preserve"> </w:t>
            </w:r>
            <w:r w:rsidR="001F4522" w:rsidRPr="00567DB8">
              <w:rPr>
                <w:rFonts w:ascii="TH SarabunPSK" w:eastAsia="Sarabun" w:hAnsi="TH SarabunPSK" w:cs="TH SarabunPSK"/>
                <w:i/>
              </w:rPr>
              <w:t xml:space="preserve">1, 2, 3, … </w:t>
            </w:r>
          </w:p>
        </w:tc>
      </w:tr>
    </w:tbl>
    <w:p w14:paraId="2CFFAB4E" w14:textId="77777777" w:rsidR="001F4522" w:rsidRPr="00567DB8" w:rsidRDefault="001F4522" w:rsidP="001F4522">
      <w:pPr>
        <w:spacing w:before="0" w:after="0" w:line="240" w:lineRule="auto"/>
        <w:ind w:left="1418" w:firstLine="21"/>
        <w:rPr>
          <w:rFonts w:ascii="TH SarabunPSK" w:hAnsi="TH SarabunPSK" w:cs="TH SarabunPSK"/>
        </w:rPr>
      </w:pPr>
    </w:p>
    <w:p w14:paraId="1471B91B" w14:textId="1897FBFA" w:rsidR="00252FBD" w:rsidRDefault="00787C60" w:rsidP="001F4522">
      <w:pPr>
        <w:pStyle w:val="Heading2"/>
        <w:rPr>
          <w:rFonts w:eastAsia="Sarabun"/>
          <w:b w:val="0"/>
          <w:bCs w:val="0"/>
        </w:rPr>
      </w:pPr>
      <w:bookmarkStart w:id="2" w:name="_3znysh7" w:colFirst="0" w:colLast="0"/>
      <w:bookmarkEnd w:id="2"/>
      <w:r>
        <w:rPr>
          <w:rFonts w:eastAsia="Sarabun"/>
          <w:b w:val="0"/>
          <w:bCs w:val="0"/>
        </w:rPr>
        <w:t xml:space="preserve">Constant in estimating </w:t>
      </w:r>
      <w:r w:rsidR="00252FBD" w:rsidRPr="00252FBD">
        <w:rPr>
          <w:rFonts w:eastAsia="Sarabun"/>
          <w:b w:val="0"/>
          <w:bCs w:val="0"/>
        </w:rPr>
        <w:t>carbon s</w:t>
      </w:r>
      <w:r>
        <w:rPr>
          <w:rFonts w:eastAsia="Sarabun"/>
          <w:b w:val="0"/>
          <w:bCs w:val="0"/>
        </w:rPr>
        <w:t>tock</w:t>
      </w:r>
      <w:r w:rsidR="00252FBD" w:rsidRPr="00252FBD">
        <w:rPr>
          <w:rFonts w:eastAsia="Sarabun"/>
          <w:b w:val="0"/>
          <w:bCs w:val="0"/>
        </w:rPr>
        <w:t xml:space="preserve"> in </w:t>
      </w:r>
      <w:r w:rsidR="00252FBD">
        <w:rPr>
          <w:rFonts w:eastAsia="Sarabun"/>
          <w:b w:val="0"/>
          <w:bCs w:val="0"/>
        </w:rPr>
        <w:t>dead wood</w:t>
      </w:r>
      <w:r w:rsidR="00252FBD" w:rsidRPr="00252FBD">
        <w:rPr>
          <w:rFonts w:eastAsia="Sarabun"/>
          <w:b w:val="0"/>
          <w:bCs w:val="0"/>
        </w:rPr>
        <w:t xml:space="preserve"> are shown as Annex</w:t>
      </w:r>
      <w:r w:rsidR="00252FBD" w:rsidRPr="00252FBD">
        <w:rPr>
          <w:rFonts w:eastAsia="Sarabun"/>
          <w:b w:val="0"/>
          <w:bCs w:val="0"/>
          <w:cs/>
        </w:rPr>
        <w:t>2.</w:t>
      </w:r>
    </w:p>
    <w:p w14:paraId="3DF26902" w14:textId="36CECEAE" w:rsidR="001F4522" w:rsidRPr="00567DB8" w:rsidRDefault="001F4522" w:rsidP="001F4522">
      <w:pPr>
        <w:pStyle w:val="Heading2"/>
      </w:pPr>
      <w:r w:rsidRPr="00567DB8">
        <w:t>4.2</w:t>
      </w:r>
      <w:r w:rsidR="00B70975">
        <w:t xml:space="preserve"> </w:t>
      </w:r>
      <w:r w:rsidR="004F2C45">
        <w:t>Estimating</w:t>
      </w:r>
      <w:r w:rsidR="00252FBD">
        <w:t xml:space="preserve"> c</w:t>
      </w:r>
      <w:r>
        <w:t>hange in carbon</w:t>
      </w:r>
      <w:r w:rsidR="00252FBD">
        <w:t xml:space="preserve"> </w:t>
      </w:r>
      <w:r w:rsidRPr="00015E3C">
        <w:t>stock in dead wood</w:t>
      </w:r>
    </w:p>
    <w:p w14:paraId="5563BFF7" w14:textId="19B78D8C" w:rsidR="001F4522" w:rsidRPr="00567DB8" w:rsidRDefault="00252FBD" w:rsidP="001F4522">
      <w:pPr>
        <w:tabs>
          <w:tab w:val="left" w:pos="0"/>
        </w:tabs>
        <w:spacing w:before="0" w:after="0" w:line="240" w:lineRule="auto"/>
        <w:ind w:left="0"/>
        <w:jc w:val="both"/>
        <w:rPr>
          <w:rFonts w:ascii="TH SarabunPSK" w:eastAsia="Sarabun" w:hAnsi="TH SarabunPSK" w:cs="TH SarabunPSK"/>
        </w:rPr>
      </w:pPr>
      <w:bookmarkStart w:id="3" w:name="_2et92p0" w:colFirst="0" w:colLast="0"/>
      <w:bookmarkEnd w:id="3"/>
      <w:r>
        <w:rPr>
          <w:rFonts w:ascii="TH SarabunPSK" w:eastAsia="Sarabun" w:hAnsi="TH SarabunPSK" w:cs="TH SarabunPSK"/>
        </w:rPr>
        <w:tab/>
      </w:r>
      <w:r w:rsidRPr="00252FBD">
        <w:rPr>
          <w:rFonts w:ascii="TH SarabunPSK" w:eastAsia="Sarabun" w:hAnsi="TH SarabunPSK" w:cs="TH SarabunPSK"/>
        </w:rPr>
        <w:t xml:space="preserve">The rate of change in carbon </w:t>
      </w:r>
      <w:r w:rsidR="00B70975">
        <w:rPr>
          <w:rFonts w:ascii="TH SarabunPSK" w:eastAsia="Sarabun" w:hAnsi="TH SarabunPSK" w:cs="TH SarabunPSK"/>
        </w:rPr>
        <w:t>stock</w:t>
      </w:r>
      <w:r w:rsidR="00B70975" w:rsidRPr="00252FBD">
        <w:rPr>
          <w:rFonts w:ascii="TH SarabunPSK" w:eastAsia="Sarabun" w:hAnsi="TH SarabunPSK" w:cs="TH SarabunPSK"/>
        </w:rPr>
        <w:t xml:space="preserve"> </w:t>
      </w:r>
      <w:r w:rsidRPr="00252FBD">
        <w:rPr>
          <w:rFonts w:ascii="TH SarabunPSK" w:eastAsia="Sarabun" w:hAnsi="TH SarabunPSK" w:cs="TH SarabunPSK"/>
        </w:rPr>
        <w:t xml:space="preserve">in the </w:t>
      </w:r>
      <w:r w:rsidR="00B70975">
        <w:rPr>
          <w:rFonts w:ascii="TH SarabunPSK" w:eastAsia="Sarabun" w:hAnsi="TH SarabunPSK" w:cs="TH SarabunPSK"/>
        </w:rPr>
        <w:t>dead wood</w:t>
      </w:r>
      <w:r w:rsidRPr="00252FBD">
        <w:rPr>
          <w:rFonts w:ascii="TH SarabunPSK" w:eastAsia="Sarabun" w:hAnsi="TH SarabunPSK" w:cs="TH SarabunPSK"/>
        </w:rPr>
        <w:t xml:space="preserve"> at that time was </w:t>
      </w:r>
      <w:r w:rsidR="00B70975">
        <w:rPr>
          <w:rFonts w:ascii="TH SarabunPSK" w:eastAsia="Sarabun" w:hAnsi="TH SarabunPSK" w:cs="TH SarabunPSK"/>
        </w:rPr>
        <w:t>estimat</w:t>
      </w:r>
      <w:r w:rsidRPr="00252FBD">
        <w:rPr>
          <w:rFonts w:ascii="TH SarabunPSK" w:eastAsia="Sarabun" w:hAnsi="TH SarabunPSK" w:cs="TH SarabunPSK"/>
        </w:rPr>
        <w:t xml:space="preserve">ed using the linear change </w:t>
      </w:r>
      <w:r w:rsidR="00B70975">
        <w:rPr>
          <w:rFonts w:ascii="TH SarabunPSK" w:eastAsia="Sarabun" w:hAnsi="TH SarabunPSK" w:cs="TH SarabunPSK"/>
        </w:rPr>
        <w:t>equation shown below</w:t>
      </w:r>
      <w:r w:rsidRPr="00252FBD">
        <w:rPr>
          <w:rFonts w:ascii="TH SarabunPSK" w:eastAsia="Sarabun" w:hAnsi="TH SarabunPSK" w:cs="TH SarabunPSK"/>
        </w:rPr>
        <w:t>.</w:t>
      </w:r>
    </w:p>
    <w:p w14:paraId="6EC85519" w14:textId="77777777" w:rsidR="001F4522" w:rsidRPr="00567DB8" w:rsidRDefault="00000000" w:rsidP="001F4522">
      <w:pPr>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dC</m:t>
              </m:r>
            </m:e>
            <m:sub>
              <m:r>
                <w:rPr>
                  <w:rFonts w:ascii="Cambria Math" w:eastAsia="Cambria Math" w:hAnsi="Cambria Math" w:cs="TH SarabunPSK"/>
                  <w:sz w:val="28"/>
                  <w:szCs w:val="28"/>
                </w:rPr>
                <m:t>DW,(</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r>
                <w:rPr>
                  <w:rFonts w:ascii="Cambria Math" w:eastAsia="Cambria Math" w:hAnsi="Cambria Math" w:cs="TH SarabunPSK"/>
                  <w:sz w:val="28"/>
                  <w:szCs w:val="28"/>
                </w:rPr>
                <m:t xml:space="preserve">) </m:t>
              </m:r>
            </m:sub>
          </m:sSub>
          <m:r>
            <w:rPr>
              <w:rFonts w:ascii="Cambria Math" w:eastAsia="Cambria Math" w:hAnsi="Cambria Math" w:cs="TH SarabunPSK"/>
              <w:sz w:val="28"/>
              <w:szCs w:val="28"/>
            </w:rPr>
            <m:t>=</m:t>
          </m:r>
          <m:f>
            <m:fPr>
              <m:ctrlPr>
                <w:rPr>
                  <w:rFonts w:ascii="Cambria Math" w:eastAsia="Cambria Math" w:hAnsi="Cambria Math" w:cs="TH SarabunPSK"/>
                  <w:sz w:val="28"/>
                  <w:szCs w:val="28"/>
                </w:rPr>
              </m:ctrlPr>
            </m:fPr>
            <m:num>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DW,</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sub>
              </m:sSub>
              <m:r>
                <w:rPr>
                  <w:rFonts w:ascii="Cambria Math" w:eastAsia="Cambria Math" w:hAnsi="Cambria Math" w:cs="TH SarabunPSK"/>
                  <w:sz w:val="28"/>
                  <w:szCs w:val="28"/>
                </w:rPr>
                <m:t xml:space="preserve"> - </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DW,</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ub>
              </m:sSub>
            </m:num>
            <m:den>
              <m:r>
                <w:rPr>
                  <w:rFonts w:ascii="Cambria Math" w:eastAsia="Cambria Math" w:hAnsi="Cambria Math" w:cs="TH SarabunPSK"/>
                  <w:sz w:val="28"/>
                  <w:szCs w:val="28"/>
                </w:rPr>
                <m:t>T</m:t>
              </m:r>
            </m:den>
          </m:f>
        </m:oMath>
      </m:oMathPara>
    </w:p>
    <w:p w14:paraId="16758F47" w14:textId="3A0DF0B6" w:rsidR="001F4522" w:rsidRPr="00567DB8" w:rsidRDefault="001F4522" w:rsidP="001F4522">
      <w:pPr>
        <w:tabs>
          <w:tab w:val="left" w:pos="0"/>
        </w:tabs>
        <w:spacing w:before="0" w:after="0" w:line="240" w:lineRule="auto"/>
        <w:ind w:left="0"/>
        <w:jc w:val="both"/>
        <w:rPr>
          <w:rFonts w:ascii="TH SarabunPSK" w:eastAsia="Sarabun" w:hAnsi="TH SarabunPSK" w:cs="TH SarabunPSK"/>
        </w:rPr>
      </w:pPr>
      <w:r w:rsidRPr="00567DB8">
        <w:rPr>
          <w:rFonts w:ascii="TH SarabunPSK" w:eastAsia="Sarabun" w:hAnsi="TH SarabunPSK" w:cs="TH SarabunPSK"/>
        </w:rPr>
        <w:tab/>
      </w:r>
      <w:r w:rsidR="00EC623B">
        <w:rPr>
          <w:rFonts w:ascii="TH SarabunPSK" w:eastAsia="Sarabun" w:hAnsi="TH SarabunPSK" w:cs="TH SarabunPSK"/>
        </w:rPr>
        <w:t xml:space="preserve">When: </w:t>
      </w:r>
    </w:p>
    <w:p w14:paraId="37065F8D" w14:textId="77777777" w:rsidR="001F4522" w:rsidRPr="00567DB8" w:rsidRDefault="001F4522" w:rsidP="001F4522">
      <w:pPr>
        <w:tabs>
          <w:tab w:val="left" w:pos="0"/>
        </w:tabs>
        <w:spacing w:before="0" w:after="0" w:line="240" w:lineRule="auto"/>
        <w:ind w:left="0"/>
        <w:jc w:val="both"/>
        <w:rPr>
          <w:rFonts w:ascii="TH SarabunPSK" w:eastAsia="Sarabun" w:hAnsi="TH SarabunPSK" w:cs="TH SarabunPSK"/>
        </w:rPr>
      </w:pPr>
    </w:p>
    <w:tbl>
      <w:tblPr>
        <w:tblW w:w="7477" w:type="dxa"/>
        <w:tblInd w:w="1129" w:type="dxa"/>
        <w:tblBorders>
          <w:top w:val="nil"/>
          <w:left w:val="nil"/>
          <w:bottom w:val="nil"/>
          <w:right w:val="nil"/>
          <w:insideH w:val="nil"/>
          <w:insideV w:val="nil"/>
        </w:tblBorders>
        <w:tblLayout w:type="fixed"/>
        <w:tblLook w:val="0400" w:firstRow="0" w:lastRow="0" w:firstColumn="0" w:lastColumn="0" w:noHBand="0" w:noVBand="1"/>
      </w:tblPr>
      <w:tblGrid>
        <w:gridCol w:w="1518"/>
        <w:gridCol w:w="573"/>
        <w:gridCol w:w="5386"/>
      </w:tblGrid>
      <w:tr w:rsidR="001F4522" w:rsidRPr="00567DB8" w14:paraId="51E7A0D3" w14:textId="77777777" w:rsidTr="001A0C97">
        <w:tc>
          <w:tcPr>
            <w:tcW w:w="1518" w:type="dxa"/>
          </w:tcPr>
          <w:p w14:paraId="0A8C6603" w14:textId="77777777" w:rsidR="001F4522" w:rsidRPr="00567DB8" w:rsidRDefault="00000000" w:rsidP="001A0C97">
            <w:pPr>
              <w:spacing w:after="0"/>
              <w:jc w:val="center"/>
              <w:rPr>
                <w:rFonts w:ascii="TH SarabunPSK" w:eastAsia="Cambria Math" w:hAnsi="TH SarabunPSK" w:cs="TH SarabunPSK"/>
                <w:sz w:val="24"/>
                <w:szCs w:val="24"/>
              </w:rPr>
            </w:pPr>
            <m:oMathPara>
              <m:oMath>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dC</m:t>
                    </m:r>
                  </m:e>
                  <m:sub>
                    <m:r>
                      <w:rPr>
                        <w:rFonts w:ascii="Cambria Math" w:eastAsia="Cambria Math" w:hAnsi="Cambria Math" w:cs="TH SarabunPSK"/>
                        <w:sz w:val="24"/>
                        <w:szCs w:val="24"/>
                      </w:rPr>
                      <m:t>DW,(</m:t>
                    </m:r>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t</m:t>
                        </m:r>
                      </m:e>
                      <m:sub>
                        <m:r>
                          <w:rPr>
                            <w:rFonts w:ascii="Cambria Math" w:eastAsia="Cambria Math" w:hAnsi="Cambria Math" w:cs="TH SarabunPSK"/>
                            <w:sz w:val="24"/>
                            <w:szCs w:val="24"/>
                          </w:rPr>
                          <m:t>1</m:t>
                        </m:r>
                      </m:sub>
                    </m:sSub>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t</m:t>
                        </m:r>
                      </m:e>
                      <m:sub>
                        <m:r>
                          <w:rPr>
                            <w:rFonts w:ascii="Cambria Math" w:eastAsia="Cambria Math" w:hAnsi="Cambria Math" w:cs="TH SarabunPSK"/>
                            <w:sz w:val="24"/>
                            <w:szCs w:val="24"/>
                          </w:rPr>
                          <m:t>2</m:t>
                        </m:r>
                      </m:sub>
                    </m:sSub>
                    <m:r>
                      <w:rPr>
                        <w:rFonts w:ascii="Cambria Math" w:eastAsia="Cambria Math" w:hAnsi="Cambria Math" w:cs="TH SarabunPSK"/>
                        <w:sz w:val="24"/>
                        <w:szCs w:val="24"/>
                      </w:rPr>
                      <m:t xml:space="preserve">) </m:t>
                    </m:r>
                  </m:sub>
                </m:sSub>
              </m:oMath>
            </m:oMathPara>
          </w:p>
        </w:tc>
        <w:tc>
          <w:tcPr>
            <w:tcW w:w="573" w:type="dxa"/>
          </w:tcPr>
          <w:p w14:paraId="473246FF" w14:textId="77777777" w:rsidR="001F4522" w:rsidRPr="00567DB8" w:rsidRDefault="001F4522" w:rsidP="001A0C97">
            <w:pPr>
              <w:spacing w:after="0" w:line="240" w:lineRule="auto"/>
              <w:ind w:left="0"/>
              <w:rPr>
                <w:rFonts w:ascii="TH SarabunPSK" w:eastAsia="Sarabun" w:hAnsi="TH SarabunPSK" w:cs="TH SarabunPSK"/>
              </w:rPr>
            </w:pPr>
            <w:r w:rsidRPr="00567DB8">
              <w:rPr>
                <w:rFonts w:ascii="TH SarabunPSK" w:eastAsia="Sarabun" w:hAnsi="TH SarabunPSK" w:cs="TH SarabunPSK"/>
              </w:rPr>
              <w:t>=</w:t>
            </w:r>
          </w:p>
        </w:tc>
        <w:tc>
          <w:tcPr>
            <w:tcW w:w="5386" w:type="dxa"/>
          </w:tcPr>
          <w:p w14:paraId="6EDA9088" w14:textId="672F02EA" w:rsidR="001F4522" w:rsidRPr="00252FBD" w:rsidRDefault="00B70975" w:rsidP="00252FBD">
            <w:pPr>
              <w:spacing w:after="0" w:line="240" w:lineRule="auto"/>
              <w:ind w:left="0"/>
              <w:rPr>
                <w:rFonts w:ascii="TH SarabunPSK" w:eastAsia="Sarabun" w:hAnsi="TH SarabunPSK" w:cs="TH SarabunPSK"/>
              </w:rPr>
            </w:pPr>
            <w:r>
              <w:rPr>
                <w:rFonts w:ascii="TH SarabunPSK" w:eastAsia="Sarabun" w:hAnsi="TH SarabunPSK" w:cs="TH SarabunPSK"/>
              </w:rPr>
              <w:t>The rate of c</w:t>
            </w:r>
            <w:r w:rsidR="00252FBD" w:rsidRPr="00252FBD">
              <w:rPr>
                <w:rFonts w:ascii="TH SarabunPSK" w:eastAsia="Sarabun" w:hAnsi="TH SarabunPSK" w:cs="TH SarabunPSK"/>
              </w:rPr>
              <w:t xml:space="preserve">hange in the carbon </w:t>
            </w:r>
            <w:r>
              <w:rPr>
                <w:rFonts w:ascii="TH SarabunPSK" w:eastAsia="Sarabun" w:hAnsi="TH SarabunPSK" w:cs="TH SarabunPSK"/>
              </w:rPr>
              <w:t>stock</w:t>
            </w:r>
            <w:r w:rsidRPr="00252FBD">
              <w:rPr>
                <w:rFonts w:ascii="TH SarabunPSK" w:eastAsia="Sarabun" w:hAnsi="TH SarabunPSK" w:cs="TH SarabunPSK"/>
              </w:rPr>
              <w:t xml:space="preserve"> </w:t>
            </w:r>
            <w:r w:rsidR="00663C17">
              <w:rPr>
                <w:rFonts w:ascii="TH SarabunPSK" w:eastAsia="Sarabun" w:hAnsi="TH SarabunPSK" w:cs="TH SarabunPSK"/>
              </w:rPr>
              <w:t xml:space="preserve">in </w:t>
            </w:r>
            <w:r w:rsidR="00252FBD">
              <w:rPr>
                <w:rFonts w:ascii="TH SarabunPSK" w:eastAsia="Sarabun" w:hAnsi="TH SarabunPSK" w:cs="TH SarabunPSK"/>
              </w:rPr>
              <w:t>dead wood w</w:t>
            </w:r>
            <w:r w:rsidR="00252FBD" w:rsidRPr="00252FBD">
              <w:rPr>
                <w:rFonts w:ascii="TH SarabunPSK" w:eastAsia="Sarabun" w:hAnsi="TH SarabunPSK" w:cs="TH SarabunPSK"/>
              </w:rPr>
              <w:t>ithin the project scope at the time between Year at t</w:t>
            </w:r>
            <w:r w:rsidR="00252FBD" w:rsidRPr="00252FBD">
              <w:rPr>
                <w:rFonts w:ascii="TH SarabunPSK" w:eastAsia="Sarabun" w:hAnsi="TH SarabunPSK" w:cs="TH SarabunPSK"/>
                <w:vertAlign w:val="subscript"/>
                <w:cs/>
              </w:rPr>
              <w:t xml:space="preserve">1 </w:t>
            </w:r>
            <w:r w:rsidR="00252FBD" w:rsidRPr="00252FBD">
              <w:rPr>
                <w:rFonts w:ascii="TH SarabunPSK" w:eastAsia="Sarabun" w:hAnsi="TH SarabunPSK" w:cs="TH SarabunPSK"/>
              </w:rPr>
              <w:t>and Year at t</w:t>
            </w:r>
            <w:r w:rsidR="00252FBD" w:rsidRPr="00252FBD">
              <w:rPr>
                <w:rFonts w:ascii="TH SarabunPSK" w:eastAsia="Sarabun" w:hAnsi="TH SarabunPSK" w:cs="TH SarabunPSK"/>
                <w:vertAlign w:val="subscript"/>
                <w:cs/>
              </w:rPr>
              <w:t>2</w:t>
            </w:r>
            <w:r w:rsidR="00252FBD" w:rsidRPr="00252FBD">
              <w:rPr>
                <w:rFonts w:ascii="TH SarabunPSK" w:eastAsia="Sarabun" w:hAnsi="TH SarabunPSK" w:cs="TH SarabunPSK"/>
                <w:cs/>
              </w:rPr>
              <w:t xml:space="preserve"> (</w:t>
            </w:r>
            <w:r w:rsidR="003E3C28" w:rsidRPr="00252FBD">
              <w:rPr>
                <w:rFonts w:ascii="TH SarabunPSK" w:eastAsia="Sarabun" w:hAnsi="TH SarabunPSK" w:cs="TH SarabunPSK"/>
                <w:color w:val="000000" w:themeColor="text1"/>
              </w:rPr>
              <w:t>tons of carbon dioxide equivalent</w:t>
            </w:r>
            <w:r w:rsidR="003E3C28" w:rsidRPr="00252FBD">
              <w:rPr>
                <w:rFonts w:ascii="TH SarabunPSK" w:eastAsia="Sarabun" w:hAnsi="TH SarabunPSK" w:cs="TH SarabunPSK"/>
              </w:rPr>
              <w:t xml:space="preserve"> </w:t>
            </w:r>
            <w:r w:rsidR="00252FBD" w:rsidRPr="00252FBD">
              <w:rPr>
                <w:rFonts w:ascii="TH SarabunPSK" w:eastAsia="Sarabun" w:hAnsi="TH SarabunPSK" w:cs="TH SarabunPSK"/>
              </w:rPr>
              <w:t>per Year)</w:t>
            </w:r>
          </w:p>
        </w:tc>
      </w:tr>
      <w:tr w:rsidR="001F4522" w:rsidRPr="00567DB8" w14:paraId="0F01F09C" w14:textId="77777777" w:rsidTr="001A0C97">
        <w:tc>
          <w:tcPr>
            <w:tcW w:w="1518" w:type="dxa"/>
          </w:tcPr>
          <w:p w14:paraId="3E119C63" w14:textId="77777777" w:rsidR="001F4522" w:rsidRPr="00567DB8" w:rsidRDefault="00000000" w:rsidP="001A0C97">
            <w:pPr>
              <w:spacing w:after="0"/>
              <w:jc w:val="center"/>
              <w:rPr>
                <w:rFonts w:ascii="TH SarabunPSK" w:eastAsia="Cambria Math" w:hAnsi="TH SarabunPSK" w:cs="TH SarabunPSK"/>
                <w:sz w:val="24"/>
                <w:szCs w:val="24"/>
              </w:rPr>
            </w:pPr>
            <m:oMathPara>
              <m:oMath>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C</m:t>
                    </m:r>
                  </m:e>
                  <m:sub>
                    <m:r>
                      <w:rPr>
                        <w:rFonts w:ascii="Cambria Math" w:eastAsia="Cambria Math" w:hAnsi="Cambria Math" w:cs="TH SarabunPSK"/>
                        <w:sz w:val="24"/>
                        <w:szCs w:val="24"/>
                      </w:rPr>
                      <m:t>DW,</m:t>
                    </m:r>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t</m:t>
                        </m:r>
                      </m:e>
                      <m:sub>
                        <m:r>
                          <w:rPr>
                            <w:rFonts w:ascii="Cambria Math" w:eastAsia="Cambria Math" w:hAnsi="Cambria Math" w:cs="TH SarabunPSK"/>
                            <w:sz w:val="24"/>
                            <w:szCs w:val="24"/>
                          </w:rPr>
                          <m:t>2</m:t>
                        </m:r>
                      </m:sub>
                    </m:sSub>
                  </m:sub>
                </m:sSub>
              </m:oMath>
            </m:oMathPara>
          </w:p>
        </w:tc>
        <w:tc>
          <w:tcPr>
            <w:tcW w:w="573" w:type="dxa"/>
          </w:tcPr>
          <w:p w14:paraId="44A964B8"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39931D72" w14:textId="64BBA909" w:rsidR="00252FBD" w:rsidRPr="00252FBD" w:rsidRDefault="00252FBD" w:rsidP="00252FBD">
            <w:pPr>
              <w:spacing w:after="0" w:line="240" w:lineRule="auto"/>
              <w:ind w:left="0"/>
              <w:rPr>
                <w:rFonts w:ascii="TH SarabunPSK" w:eastAsia="Sarabun" w:hAnsi="TH SarabunPSK" w:cs="TH SarabunPSK"/>
                <w:color w:val="000000" w:themeColor="text1"/>
                <w:vertAlign w:val="subscript"/>
              </w:rPr>
            </w:pPr>
            <w:r w:rsidRPr="00252FBD">
              <w:rPr>
                <w:rFonts w:ascii="TH SarabunPSK" w:eastAsia="Sarabun" w:hAnsi="TH SarabunPSK" w:cs="TH SarabunPSK"/>
                <w:color w:val="000000" w:themeColor="text1"/>
              </w:rPr>
              <w:t xml:space="preserve">Carbon </w:t>
            </w:r>
            <w:r w:rsidR="00B70975">
              <w:rPr>
                <w:rFonts w:ascii="TH SarabunPSK" w:eastAsia="Sarabun" w:hAnsi="TH SarabunPSK" w:cs="TH SarabunPSK"/>
                <w:color w:val="000000" w:themeColor="text1"/>
              </w:rPr>
              <w:t>stock</w:t>
            </w:r>
            <w:r w:rsidR="00B70975" w:rsidRPr="00252FBD">
              <w:rPr>
                <w:rFonts w:ascii="TH SarabunPSK" w:eastAsia="Sarabun" w:hAnsi="TH SarabunPSK" w:cs="TH SarabunPSK"/>
                <w:color w:val="000000" w:themeColor="text1"/>
              </w:rPr>
              <w:t xml:space="preserve"> </w:t>
            </w:r>
            <w:r w:rsidRPr="00252FBD">
              <w:rPr>
                <w:rFonts w:ascii="TH SarabunPSK" w:eastAsia="Sarabun" w:hAnsi="TH SarabunPSK" w:cs="TH SarabunPSK"/>
                <w:color w:val="000000" w:themeColor="text1"/>
              </w:rPr>
              <w:t xml:space="preserve">of </w:t>
            </w:r>
            <w:r w:rsidR="00B70975">
              <w:rPr>
                <w:rFonts w:ascii="TH SarabunPSK" w:eastAsia="Sarabun" w:hAnsi="TH SarabunPSK" w:cs="TH SarabunPSK"/>
                <w:color w:val="000000" w:themeColor="text1"/>
              </w:rPr>
              <w:t>dead wood</w:t>
            </w:r>
            <w:r w:rsidR="00B70975" w:rsidRPr="00252FBD">
              <w:rPr>
                <w:rFonts w:ascii="TH SarabunPSK" w:eastAsia="Sarabun" w:hAnsi="TH SarabunPSK" w:cs="TH SarabunPSK"/>
                <w:color w:val="000000" w:themeColor="text1"/>
              </w:rPr>
              <w:t xml:space="preserve"> </w:t>
            </w:r>
            <w:r w:rsidRPr="00252FBD">
              <w:rPr>
                <w:rFonts w:ascii="TH SarabunPSK" w:eastAsia="Sarabun" w:hAnsi="TH SarabunPSK" w:cs="TH SarabunPSK"/>
                <w:color w:val="000000" w:themeColor="text1"/>
              </w:rPr>
              <w:t>within project scope at time point in Year t</w:t>
            </w:r>
            <w:r w:rsidRPr="00252FBD">
              <w:rPr>
                <w:rFonts w:ascii="TH SarabunPSK" w:eastAsia="Sarabun" w:hAnsi="TH SarabunPSK" w:cs="TH SarabunPSK"/>
                <w:color w:val="000000" w:themeColor="text1"/>
                <w:vertAlign w:val="subscript"/>
              </w:rPr>
              <w:t>2</w:t>
            </w:r>
          </w:p>
          <w:p w14:paraId="3189D01F" w14:textId="13D30921" w:rsidR="001F4522" w:rsidRPr="00D96B8E" w:rsidRDefault="00252FBD" w:rsidP="00252FBD">
            <w:pPr>
              <w:spacing w:after="0" w:line="240" w:lineRule="auto"/>
              <w:ind w:left="0"/>
              <w:rPr>
                <w:rFonts w:ascii="TH SarabunPSK" w:eastAsia="Sarabun" w:hAnsi="TH SarabunPSK" w:cs="TH SarabunPSK"/>
                <w:i/>
                <w:color w:val="000000" w:themeColor="text1"/>
              </w:rPr>
            </w:pPr>
            <w:r w:rsidRPr="00252FBD">
              <w:rPr>
                <w:rFonts w:ascii="TH SarabunPSK" w:eastAsia="Sarabun" w:hAnsi="TH SarabunPSK" w:cs="TH SarabunPSK"/>
                <w:color w:val="000000" w:themeColor="text1"/>
                <w:cs/>
              </w:rPr>
              <w:t>(</w:t>
            </w:r>
            <w:r w:rsidRPr="00252FBD">
              <w:rPr>
                <w:rFonts w:ascii="TH SarabunPSK" w:eastAsia="Sarabun" w:hAnsi="TH SarabunPSK" w:cs="TH SarabunPSK"/>
                <w:color w:val="000000" w:themeColor="text1"/>
              </w:rPr>
              <w:t>tons of carbon dioxide equivalent)</w:t>
            </w:r>
          </w:p>
        </w:tc>
      </w:tr>
      <w:tr w:rsidR="001F4522" w:rsidRPr="00567DB8" w14:paraId="0B9FB1BF" w14:textId="77777777" w:rsidTr="001A0C97">
        <w:tc>
          <w:tcPr>
            <w:tcW w:w="1518" w:type="dxa"/>
          </w:tcPr>
          <w:p w14:paraId="58783EC0" w14:textId="77777777" w:rsidR="001F4522" w:rsidRPr="00567DB8" w:rsidRDefault="00000000" w:rsidP="001A0C97">
            <w:pPr>
              <w:spacing w:after="0"/>
              <w:jc w:val="center"/>
              <w:rPr>
                <w:rFonts w:ascii="TH SarabunPSK" w:eastAsia="Cambria Math" w:hAnsi="TH SarabunPSK" w:cs="TH SarabunPSK"/>
                <w:sz w:val="24"/>
                <w:szCs w:val="24"/>
              </w:rPr>
            </w:pPr>
            <m:oMathPara>
              <m:oMath>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C</m:t>
                    </m:r>
                  </m:e>
                  <m:sub>
                    <m:r>
                      <w:rPr>
                        <w:rFonts w:ascii="Cambria Math" w:eastAsia="Cambria Math" w:hAnsi="Cambria Math" w:cs="TH SarabunPSK"/>
                        <w:sz w:val="24"/>
                        <w:szCs w:val="24"/>
                      </w:rPr>
                      <m:t>DW,</m:t>
                    </m:r>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t</m:t>
                        </m:r>
                      </m:e>
                      <m:sub>
                        <m:r>
                          <w:rPr>
                            <w:rFonts w:ascii="Cambria Math" w:eastAsia="Cambria Math" w:hAnsi="Cambria Math" w:cs="TH SarabunPSK"/>
                            <w:sz w:val="24"/>
                            <w:szCs w:val="24"/>
                          </w:rPr>
                          <m:t>1</m:t>
                        </m:r>
                      </m:sub>
                    </m:sSub>
                  </m:sub>
                </m:sSub>
              </m:oMath>
            </m:oMathPara>
          </w:p>
        </w:tc>
        <w:tc>
          <w:tcPr>
            <w:tcW w:w="573" w:type="dxa"/>
          </w:tcPr>
          <w:p w14:paraId="180C40CA"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45B6638B" w14:textId="49D06354" w:rsidR="00252FBD" w:rsidRPr="00252FBD" w:rsidRDefault="00252FBD" w:rsidP="00252FBD">
            <w:pPr>
              <w:tabs>
                <w:tab w:val="left" w:pos="0"/>
              </w:tabs>
              <w:spacing w:after="0" w:line="240" w:lineRule="auto"/>
              <w:ind w:left="0"/>
              <w:rPr>
                <w:rFonts w:ascii="TH SarabunPSK" w:eastAsia="Sarabun" w:hAnsi="TH SarabunPSK" w:cs="TH SarabunPSK"/>
                <w:color w:val="000000" w:themeColor="text1"/>
              </w:rPr>
            </w:pPr>
            <w:r w:rsidRPr="00252FBD">
              <w:rPr>
                <w:rFonts w:ascii="TH SarabunPSK" w:eastAsia="Sarabun" w:hAnsi="TH SarabunPSK" w:cs="TH SarabunPSK"/>
                <w:color w:val="000000" w:themeColor="text1"/>
              </w:rPr>
              <w:t xml:space="preserve">Carbon </w:t>
            </w:r>
            <w:r w:rsidR="004F2C45">
              <w:rPr>
                <w:rFonts w:ascii="TH SarabunPSK" w:eastAsia="Sarabun" w:hAnsi="TH SarabunPSK" w:cs="TH SarabunPSK"/>
                <w:color w:val="000000" w:themeColor="text1"/>
              </w:rPr>
              <w:t>stock</w:t>
            </w:r>
            <w:r w:rsidR="004F2C45" w:rsidRPr="00252FBD">
              <w:rPr>
                <w:rFonts w:ascii="TH SarabunPSK" w:eastAsia="Sarabun" w:hAnsi="TH SarabunPSK" w:cs="TH SarabunPSK"/>
                <w:color w:val="000000" w:themeColor="text1"/>
              </w:rPr>
              <w:t xml:space="preserve"> </w:t>
            </w:r>
            <w:r w:rsidRPr="00252FBD">
              <w:rPr>
                <w:rFonts w:ascii="TH SarabunPSK" w:eastAsia="Sarabun" w:hAnsi="TH SarabunPSK" w:cs="TH SarabunPSK"/>
                <w:color w:val="000000" w:themeColor="text1"/>
              </w:rPr>
              <w:t xml:space="preserve">of </w:t>
            </w:r>
            <w:r w:rsidR="00B70975">
              <w:rPr>
                <w:rFonts w:ascii="TH SarabunPSK" w:eastAsia="Sarabun" w:hAnsi="TH SarabunPSK" w:cs="TH SarabunPSK"/>
                <w:color w:val="000000" w:themeColor="text1"/>
              </w:rPr>
              <w:t>dead wood</w:t>
            </w:r>
            <w:r w:rsidR="00B70975" w:rsidRPr="00252FBD">
              <w:rPr>
                <w:rFonts w:ascii="TH SarabunPSK" w:eastAsia="Sarabun" w:hAnsi="TH SarabunPSK" w:cs="TH SarabunPSK"/>
                <w:color w:val="000000" w:themeColor="text1"/>
              </w:rPr>
              <w:t xml:space="preserve"> </w:t>
            </w:r>
            <w:r w:rsidRPr="00252FBD">
              <w:rPr>
                <w:rFonts w:ascii="TH SarabunPSK" w:eastAsia="Sarabun" w:hAnsi="TH SarabunPSK" w:cs="TH SarabunPSK"/>
                <w:color w:val="000000" w:themeColor="text1"/>
              </w:rPr>
              <w:t>within project scope at time point in Year t</w:t>
            </w:r>
            <w:r w:rsidRPr="00252FBD">
              <w:rPr>
                <w:rFonts w:ascii="TH SarabunPSK" w:eastAsia="Sarabun" w:hAnsi="TH SarabunPSK" w:cs="TH SarabunPSK"/>
                <w:color w:val="000000" w:themeColor="text1"/>
                <w:vertAlign w:val="subscript"/>
                <w:cs/>
              </w:rPr>
              <w:t>1</w:t>
            </w:r>
          </w:p>
          <w:p w14:paraId="291E5495" w14:textId="034A72BD" w:rsidR="001F4522" w:rsidRPr="00D96B8E" w:rsidRDefault="00252FBD" w:rsidP="00252FBD">
            <w:pPr>
              <w:tabs>
                <w:tab w:val="left" w:pos="0"/>
              </w:tabs>
              <w:spacing w:after="0" w:line="240" w:lineRule="auto"/>
              <w:ind w:left="0"/>
              <w:rPr>
                <w:rFonts w:ascii="TH SarabunPSK" w:eastAsia="Sarabun" w:hAnsi="TH SarabunPSK" w:cs="TH SarabunPSK"/>
                <w:i/>
                <w:color w:val="000000" w:themeColor="text1"/>
              </w:rPr>
            </w:pPr>
            <w:r w:rsidRPr="00252FBD">
              <w:rPr>
                <w:rFonts w:ascii="TH SarabunPSK" w:eastAsia="Sarabun" w:hAnsi="TH SarabunPSK" w:cs="TH SarabunPSK"/>
                <w:color w:val="000000" w:themeColor="text1"/>
                <w:cs/>
              </w:rPr>
              <w:t>(</w:t>
            </w:r>
            <w:r w:rsidRPr="00252FBD">
              <w:rPr>
                <w:rFonts w:ascii="TH SarabunPSK" w:eastAsia="Sarabun" w:hAnsi="TH SarabunPSK" w:cs="TH SarabunPSK"/>
                <w:color w:val="000000" w:themeColor="text1"/>
              </w:rPr>
              <w:t>tons of carbon dioxide equivalent)</w:t>
            </w:r>
          </w:p>
        </w:tc>
      </w:tr>
      <w:tr w:rsidR="001F4522" w:rsidRPr="00567DB8" w14:paraId="456CDC0F" w14:textId="77777777" w:rsidTr="001A0C97">
        <w:tc>
          <w:tcPr>
            <w:tcW w:w="1518" w:type="dxa"/>
          </w:tcPr>
          <w:p w14:paraId="0872A928" w14:textId="77777777" w:rsidR="001F4522" w:rsidRPr="00567DB8" w:rsidRDefault="001F4522" w:rsidP="001A0C97">
            <w:pPr>
              <w:spacing w:after="0" w:line="240" w:lineRule="auto"/>
              <w:ind w:left="0"/>
              <w:jc w:val="center"/>
              <w:rPr>
                <w:rFonts w:ascii="TH SarabunPSK" w:eastAsia="Sarabun" w:hAnsi="TH SarabunPSK" w:cs="TH SarabunPSK"/>
                <w:i/>
              </w:rPr>
            </w:pPr>
            <w:r w:rsidRPr="00567DB8">
              <w:rPr>
                <w:rFonts w:ascii="TH SarabunPSK" w:hAnsi="TH SarabunPSK" w:cs="TH SarabunPSK"/>
              </w:rPr>
              <w:t>T</w:t>
            </w:r>
          </w:p>
        </w:tc>
        <w:tc>
          <w:tcPr>
            <w:tcW w:w="573" w:type="dxa"/>
          </w:tcPr>
          <w:p w14:paraId="31D022EC"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18D884D7" w14:textId="64EEFCC1" w:rsidR="001F4522" w:rsidRPr="00567DB8" w:rsidRDefault="00B77DDA" w:rsidP="00B77DDA">
            <w:pPr>
              <w:tabs>
                <w:tab w:val="left" w:pos="0"/>
              </w:tabs>
              <w:spacing w:after="0" w:line="240" w:lineRule="auto"/>
              <w:ind w:left="0"/>
              <w:jc w:val="both"/>
              <w:rPr>
                <w:rFonts w:ascii="TH SarabunPSK" w:eastAsia="Sarabun" w:hAnsi="TH SarabunPSK" w:cs="TH SarabunPSK"/>
              </w:rPr>
            </w:pPr>
            <w:r w:rsidRPr="00B77DDA">
              <w:rPr>
                <w:rFonts w:ascii="TH SarabunPSK" w:eastAsia="Sarabun" w:hAnsi="TH SarabunPSK" w:cs="TH SarabunPSK"/>
              </w:rPr>
              <w:t xml:space="preserve">The elapsed time between two consecutive </w:t>
            </w:r>
            <w:r w:rsidR="003013E2">
              <w:rPr>
                <w:rFonts w:ascii="TH SarabunPSK" w:eastAsia="Sarabun" w:hAnsi="TH SarabunPSK" w:cs="TH SarabunPSK"/>
              </w:rPr>
              <w:t>estimation</w:t>
            </w:r>
            <w:r w:rsidR="003013E2" w:rsidRPr="00B77DDA">
              <w:rPr>
                <w:rFonts w:ascii="TH SarabunPSK" w:eastAsia="Sarabun" w:hAnsi="TH SarabunPSK" w:cs="TH SarabunPSK"/>
              </w:rPr>
              <w:t>s</w:t>
            </w:r>
            <w:r w:rsidR="003013E2">
              <w:rPr>
                <w:rFonts w:ascii="TH SarabunPSK" w:eastAsia="Sarabun" w:hAnsi="TH SarabunPSK" w:cs="TH SarabunPSK"/>
              </w:rPr>
              <w:t xml:space="preserve"> </w:t>
            </w:r>
            <w:r w:rsidRPr="00B77DDA">
              <w:rPr>
                <w:rFonts w:ascii="TH SarabunPSK" w:eastAsia="Sarabun" w:hAnsi="TH SarabunPSK" w:cs="TH SarabunPSK"/>
                <w:cs/>
              </w:rPr>
              <w:t>(</w:t>
            </w:r>
            <w:r w:rsidRPr="00B77DDA">
              <w:rPr>
                <w:rFonts w:ascii="TH SarabunPSK" w:eastAsia="Sarabun" w:hAnsi="TH SarabunPSK" w:cs="TH SarabunPSK"/>
              </w:rPr>
              <w:t>T=t</w:t>
            </w:r>
            <w:r w:rsidRPr="00B77DDA">
              <w:rPr>
                <w:rFonts w:ascii="TH SarabunPSK" w:eastAsia="Sarabun" w:hAnsi="TH SarabunPSK" w:cs="TH SarabunPSK"/>
                <w:vertAlign w:val="subscript"/>
                <w:cs/>
              </w:rPr>
              <w:t xml:space="preserve">2 </w:t>
            </w:r>
            <w:r w:rsidRPr="00B77DDA">
              <w:rPr>
                <w:rFonts w:ascii="TH SarabunPSK" w:eastAsia="Sarabun" w:hAnsi="TH SarabunPSK" w:cs="TH SarabunPSK"/>
                <w:cs/>
              </w:rPr>
              <w:t xml:space="preserve">– </w:t>
            </w:r>
            <w:r w:rsidRPr="00B77DDA">
              <w:rPr>
                <w:rFonts w:ascii="TH SarabunPSK" w:eastAsia="Sarabun" w:hAnsi="TH SarabunPSK" w:cs="TH SarabunPSK"/>
              </w:rPr>
              <w:t>t</w:t>
            </w:r>
            <w:r w:rsidRPr="00B77DDA">
              <w:rPr>
                <w:rFonts w:ascii="TH SarabunPSK" w:eastAsia="Sarabun" w:hAnsi="TH SarabunPSK" w:cs="TH SarabunPSK"/>
                <w:vertAlign w:val="subscript"/>
                <w:cs/>
              </w:rPr>
              <w:t>1</w:t>
            </w:r>
            <w:r w:rsidRPr="00B77DDA">
              <w:rPr>
                <w:rFonts w:ascii="TH SarabunPSK" w:eastAsia="Sarabun" w:hAnsi="TH SarabunPSK" w:cs="TH SarabunPSK"/>
                <w:cs/>
              </w:rPr>
              <w:t>) (</w:t>
            </w:r>
            <w:r w:rsidRPr="00B77DDA">
              <w:rPr>
                <w:rFonts w:ascii="TH SarabunPSK" w:eastAsia="Sarabun" w:hAnsi="TH SarabunPSK" w:cs="TH SarabunPSK"/>
              </w:rPr>
              <w:t>Year)</w:t>
            </w:r>
          </w:p>
        </w:tc>
      </w:tr>
    </w:tbl>
    <w:p w14:paraId="7C430EE0" w14:textId="77777777" w:rsidR="001F4522" w:rsidRDefault="001F4522" w:rsidP="001F4522">
      <w:pPr>
        <w:tabs>
          <w:tab w:val="left" w:pos="0"/>
        </w:tabs>
        <w:spacing w:before="0" w:after="0" w:line="240" w:lineRule="auto"/>
        <w:ind w:left="0"/>
        <w:jc w:val="both"/>
        <w:rPr>
          <w:rFonts w:ascii="TH SarabunPSK" w:eastAsia="Sarabun" w:hAnsi="TH SarabunPSK" w:cs="TH SarabunPSK"/>
        </w:rPr>
      </w:pPr>
      <w:r w:rsidRPr="00567DB8">
        <w:rPr>
          <w:rFonts w:ascii="TH SarabunPSK" w:eastAsia="Sarabun" w:hAnsi="TH SarabunPSK" w:cs="TH SarabunPSK"/>
        </w:rPr>
        <w:tab/>
      </w:r>
    </w:p>
    <w:p w14:paraId="0E56A93F" w14:textId="63458D0A" w:rsidR="00B77DDA" w:rsidRDefault="00B77DDA" w:rsidP="00B77DDA">
      <w:pPr>
        <w:rPr>
          <w:rFonts w:ascii="TH SarabunPSK" w:eastAsia="Sarabun" w:hAnsi="TH SarabunPSK" w:cs="TH SarabunPSK"/>
          <w:color w:val="000000" w:themeColor="text1"/>
        </w:rPr>
      </w:pPr>
      <w:r w:rsidRPr="00B77DDA">
        <w:rPr>
          <w:rFonts w:ascii="TH SarabunPSK" w:eastAsia="Sarabun" w:hAnsi="TH SarabunPSK" w:cs="TH SarabunPSK"/>
          <w:color w:val="000000" w:themeColor="text1"/>
        </w:rPr>
        <w:t xml:space="preserve">Therefore, the change in the carbon </w:t>
      </w:r>
      <w:r w:rsidR="00D11B78">
        <w:rPr>
          <w:rFonts w:ascii="TH SarabunPSK" w:eastAsia="Sarabun" w:hAnsi="TH SarabunPSK" w:cs="TH SarabunPSK"/>
          <w:color w:val="000000" w:themeColor="text1"/>
        </w:rPr>
        <w:t>stock</w:t>
      </w:r>
      <w:r w:rsidRPr="00B77DDA">
        <w:rPr>
          <w:rFonts w:ascii="TH SarabunPSK" w:eastAsia="Sarabun" w:hAnsi="TH SarabunPSK" w:cs="TH SarabunPSK"/>
          <w:color w:val="000000" w:themeColor="text1"/>
        </w:rPr>
        <w:t xml:space="preserve"> of </w:t>
      </w:r>
      <w:r>
        <w:rPr>
          <w:rFonts w:ascii="TH SarabunPSK" w:eastAsia="Sarabun" w:hAnsi="TH SarabunPSK" w:cs="TH SarabunPSK"/>
          <w:color w:val="000000" w:themeColor="text1"/>
        </w:rPr>
        <w:t xml:space="preserve">dead woods is </w:t>
      </w:r>
      <w:r w:rsidRPr="00B77DDA">
        <w:rPr>
          <w:rFonts w:ascii="TH SarabunPSK" w:eastAsia="Sarabun" w:hAnsi="TH SarabunPSK" w:cs="TH SarabunPSK"/>
          <w:color w:val="000000" w:themeColor="text1"/>
        </w:rPr>
        <w:t>calculated using the following equation:</w:t>
      </w:r>
    </w:p>
    <w:p w14:paraId="68C64821" w14:textId="0D4AE4EA" w:rsidR="001F4522" w:rsidRPr="006350BC" w:rsidRDefault="00000000" w:rsidP="001F4522">
      <w:pPr>
        <w:jc w:val="center"/>
        <w:rPr>
          <w:rFonts w:ascii="TH SarabunPSK" w:eastAsia="Cambria Math" w:hAnsi="TH SarabunPSK" w:cs="TH SarabunPSK"/>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DW,t</m:t>
              </m:r>
            </m:sub>
          </m:sSub>
          <m:r>
            <w:rPr>
              <w:rFonts w:ascii="Cambria Math" w:eastAsia="Cambria Math" w:hAnsi="Cambria Math" w:cs="TH SarabunPSK"/>
            </w:rPr>
            <m:t xml:space="preserve"> = </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dC</m:t>
              </m:r>
            </m:e>
            <m:sub>
              <m:r>
                <w:rPr>
                  <w:rFonts w:ascii="Cambria Math" w:eastAsia="Cambria Math" w:hAnsi="Cambria Math" w:cs="TH SarabunPSK"/>
                  <w:sz w:val="28"/>
                  <w:szCs w:val="28"/>
                </w:rPr>
                <m:t>DW,(</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r>
                <w:rPr>
                  <w:rFonts w:ascii="Cambria Math" w:eastAsia="Cambria Math" w:hAnsi="Cambria Math" w:cs="TH SarabunPSK"/>
                  <w:sz w:val="28"/>
                  <w:szCs w:val="28"/>
                </w:rPr>
                <m:t xml:space="preserve">) </m:t>
              </m:r>
            </m:sub>
          </m:sSub>
          <m:r>
            <w:rPr>
              <w:rFonts w:ascii="Cambria Math" w:eastAsia="Cambria Math" w:hAnsi="Cambria Math" w:cs="TH SarabunPSK"/>
              <w:sz w:val="28"/>
              <w:szCs w:val="28"/>
            </w:rPr>
            <m:t>×</m:t>
          </m:r>
          <m:r>
            <w:rPr>
              <w:rFonts w:ascii="Cambria Math" w:eastAsia="Cambria Math" w:hAnsi="Cambria Math" w:cs="TH SarabunPSK"/>
            </w:rPr>
            <m:t xml:space="preserve">1 </m:t>
          </m:r>
          <m:r>
            <m:rPr>
              <m:sty m:val="p"/>
            </m:rPr>
            <w:rPr>
              <w:rFonts w:ascii="Cambria Math" w:eastAsia="Sarabun" w:hAnsi="Cambria Math" w:cs="TH SarabunPSK"/>
            </w:rPr>
            <m:t xml:space="preserve">Year  for  </m:t>
          </m:r>
          <m:sSub>
            <m:sSubPr>
              <m:ctrlPr>
                <w:rPr>
                  <w:rFonts w:ascii="Cambria Math" w:eastAsia="Cambria Math" w:hAnsi="Cambria Math" w:cs="TH SarabunPSK"/>
                </w:rPr>
              </m:ctrlPr>
            </m:sSubPr>
            <m:e>
              <m:r>
                <w:rPr>
                  <w:rFonts w:ascii="Cambria Math" w:eastAsia="Cambria Math" w:hAnsi="Cambria Math" w:cs="TH SarabunPSK"/>
                </w:rPr>
                <m:t>t</m:t>
              </m:r>
            </m:e>
            <m:sub>
              <m:r>
                <w:rPr>
                  <w:rFonts w:ascii="Cambria Math" w:eastAsia="Cambria Math" w:hAnsi="Cambria Math" w:cs="TH SarabunPSK"/>
                </w:rPr>
                <m:t>1</m:t>
              </m:r>
            </m:sub>
          </m:sSub>
          <m:r>
            <w:rPr>
              <w:rFonts w:ascii="Cambria Math" w:eastAsia="Cambria Math" w:hAnsi="Cambria Math" w:cs="TH SarabunPSK"/>
            </w:rPr>
            <m:t>≤t≤</m:t>
          </m:r>
          <m:sSub>
            <m:sSubPr>
              <m:ctrlPr>
                <w:rPr>
                  <w:rFonts w:ascii="Cambria Math" w:eastAsia="Cambria Math" w:hAnsi="Cambria Math" w:cs="TH SarabunPSK"/>
                </w:rPr>
              </m:ctrlPr>
            </m:sSubPr>
            <m:e>
              <m:r>
                <w:rPr>
                  <w:rFonts w:ascii="Cambria Math" w:eastAsia="Cambria Math" w:hAnsi="Cambria Math" w:cs="TH SarabunPSK"/>
                </w:rPr>
                <m:t>t</m:t>
              </m:r>
            </m:e>
            <m:sub>
              <m:r>
                <w:rPr>
                  <w:rFonts w:ascii="Cambria Math" w:eastAsia="Cambria Math" w:hAnsi="Cambria Math" w:cs="TH SarabunPSK"/>
                </w:rPr>
                <m:t>2</m:t>
              </m:r>
            </m:sub>
          </m:sSub>
        </m:oMath>
      </m:oMathPara>
    </w:p>
    <w:p w14:paraId="19C9FFBE" w14:textId="77777777" w:rsidR="001F4522" w:rsidRDefault="001F4522" w:rsidP="001F4522">
      <w:pPr>
        <w:tabs>
          <w:tab w:val="left" w:pos="0"/>
        </w:tabs>
        <w:spacing w:before="0" w:after="0" w:line="240" w:lineRule="auto"/>
        <w:ind w:left="0"/>
        <w:jc w:val="both"/>
        <w:rPr>
          <w:rFonts w:ascii="TH SarabunPSK" w:eastAsia="Sarabun" w:hAnsi="TH SarabunPSK" w:cs="TH SarabunPSK"/>
        </w:rPr>
      </w:pPr>
    </w:p>
    <w:p w14:paraId="7564E91F" w14:textId="5D691133" w:rsidR="001F4522" w:rsidRPr="00567DB8" w:rsidRDefault="00EC623B" w:rsidP="001F4522">
      <w:pPr>
        <w:tabs>
          <w:tab w:val="left" w:pos="0"/>
        </w:tabs>
        <w:spacing w:before="0" w:after="0" w:line="240" w:lineRule="auto"/>
        <w:ind w:left="0"/>
        <w:jc w:val="both"/>
        <w:rPr>
          <w:rFonts w:ascii="TH SarabunPSK" w:eastAsia="Sarabun" w:hAnsi="TH SarabunPSK" w:cs="TH SarabunPSK"/>
        </w:rPr>
      </w:pPr>
      <w:r>
        <w:rPr>
          <w:rFonts w:ascii="TH SarabunPSK" w:eastAsia="Sarabun" w:hAnsi="TH SarabunPSK" w:cs="TH SarabunPSK"/>
        </w:rPr>
        <w:t xml:space="preserve">When: </w:t>
      </w:r>
    </w:p>
    <w:tbl>
      <w:tblPr>
        <w:tblW w:w="7797" w:type="dxa"/>
        <w:tblInd w:w="1129" w:type="dxa"/>
        <w:tblBorders>
          <w:top w:val="nil"/>
          <w:left w:val="nil"/>
          <w:bottom w:val="nil"/>
          <w:right w:val="nil"/>
          <w:insideH w:val="nil"/>
          <w:insideV w:val="nil"/>
        </w:tblBorders>
        <w:tblLayout w:type="fixed"/>
        <w:tblLook w:val="0400" w:firstRow="0" w:lastRow="0" w:firstColumn="0" w:lastColumn="0" w:noHBand="0" w:noVBand="1"/>
      </w:tblPr>
      <w:tblGrid>
        <w:gridCol w:w="1518"/>
        <w:gridCol w:w="573"/>
        <w:gridCol w:w="5706"/>
      </w:tblGrid>
      <w:tr w:rsidR="001F4522" w:rsidRPr="00567DB8" w14:paraId="11FDEE66" w14:textId="77777777" w:rsidTr="001A0C97">
        <w:tc>
          <w:tcPr>
            <w:tcW w:w="1518" w:type="dxa"/>
          </w:tcPr>
          <w:p w14:paraId="3B5046F1" w14:textId="77777777" w:rsidR="001F4522" w:rsidRPr="00567DB8" w:rsidRDefault="00000000" w:rsidP="001A0C97">
            <w:pPr>
              <w:spacing w:after="0" w:line="240" w:lineRule="auto"/>
              <w:ind w:left="0"/>
              <w:rPr>
                <w:rFonts w:ascii="TH SarabunPSK" w:eastAsia="Sarabun" w:hAnsi="TH SarabunPSK" w:cs="TH SarabunPSK"/>
                <w:i/>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DW,t</m:t>
                    </m:r>
                  </m:sub>
                </m:sSub>
              </m:oMath>
            </m:oMathPara>
          </w:p>
        </w:tc>
        <w:tc>
          <w:tcPr>
            <w:tcW w:w="573" w:type="dxa"/>
          </w:tcPr>
          <w:p w14:paraId="11BE6EFC" w14:textId="77777777" w:rsidR="001F4522" w:rsidRPr="00567DB8" w:rsidRDefault="001F4522" w:rsidP="001A0C97">
            <w:pPr>
              <w:spacing w:after="0" w:line="240" w:lineRule="auto"/>
              <w:ind w:left="0"/>
              <w:rPr>
                <w:rFonts w:ascii="TH SarabunPSK" w:eastAsia="Sarabun" w:hAnsi="TH SarabunPSK" w:cs="TH SarabunPSK"/>
                <w:sz w:val="36"/>
                <w:szCs w:val="36"/>
              </w:rPr>
            </w:pPr>
            <w:r w:rsidRPr="00567DB8">
              <w:rPr>
                <w:rFonts w:ascii="TH SarabunPSK" w:eastAsia="Sarabun" w:hAnsi="TH SarabunPSK" w:cs="TH SarabunPSK"/>
                <w:sz w:val="36"/>
                <w:szCs w:val="36"/>
              </w:rPr>
              <w:t>=</w:t>
            </w:r>
          </w:p>
        </w:tc>
        <w:tc>
          <w:tcPr>
            <w:tcW w:w="5706" w:type="dxa"/>
          </w:tcPr>
          <w:p w14:paraId="51B46E72" w14:textId="71E97397" w:rsidR="001F4522" w:rsidRPr="00147C60" w:rsidRDefault="00147C60" w:rsidP="00147C60">
            <w:pPr>
              <w:spacing w:after="0" w:line="240" w:lineRule="auto"/>
              <w:ind w:left="0"/>
              <w:rPr>
                <w:rFonts w:ascii="TH SarabunPSK" w:eastAsia="Sarabun" w:hAnsi="TH SarabunPSK" w:cs="TH SarabunPSK"/>
              </w:rPr>
            </w:pPr>
            <w:r w:rsidRPr="00147C60">
              <w:rPr>
                <w:rFonts w:ascii="TH SarabunPSK" w:eastAsia="Sarabun" w:hAnsi="TH SarabunPSK" w:cs="TH SarabunPSK"/>
              </w:rPr>
              <w:t xml:space="preserve">Changes in the carbon </w:t>
            </w:r>
            <w:r w:rsidR="004F2C45">
              <w:rPr>
                <w:rFonts w:ascii="TH SarabunPSK" w:eastAsia="Sarabun" w:hAnsi="TH SarabunPSK" w:cs="TH SarabunPSK"/>
              </w:rPr>
              <w:t>stock</w:t>
            </w:r>
            <w:r w:rsidR="004F2C45" w:rsidRPr="00147C60">
              <w:rPr>
                <w:rFonts w:ascii="TH SarabunPSK" w:eastAsia="Sarabun" w:hAnsi="TH SarabunPSK" w:cs="TH SarabunPSK"/>
              </w:rPr>
              <w:t xml:space="preserve"> </w:t>
            </w:r>
            <w:r w:rsidR="00663C17">
              <w:rPr>
                <w:rFonts w:ascii="TH SarabunPSK" w:eastAsia="Sarabun" w:hAnsi="TH SarabunPSK" w:cs="TH SarabunPSK"/>
              </w:rPr>
              <w:t xml:space="preserve">in </w:t>
            </w:r>
            <w:r>
              <w:rPr>
                <w:rFonts w:ascii="TH SarabunPSK" w:eastAsia="Sarabun" w:hAnsi="TH SarabunPSK" w:cs="TH SarabunPSK"/>
              </w:rPr>
              <w:t>dead woods in project area</w:t>
            </w:r>
            <w:r w:rsidRPr="00147C60">
              <w:rPr>
                <w:rFonts w:ascii="TH SarabunPSK" w:eastAsia="Sarabun" w:hAnsi="TH SarabunPSK" w:cs="TH SarabunPSK"/>
              </w:rPr>
              <w:t>, in Year at t (</w:t>
            </w:r>
            <w:r w:rsidR="003E3C28" w:rsidRPr="00133EC2">
              <w:rPr>
                <w:rFonts w:ascii="TH SarabunPSK" w:eastAsia="Sarabun" w:hAnsi="TH SarabunPSK" w:cs="TH SarabunPSK"/>
              </w:rPr>
              <w:t>tons of carbon dioxide equivalent</w:t>
            </w:r>
            <w:r w:rsidRPr="00147C60">
              <w:rPr>
                <w:rFonts w:ascii="TH SarabunPSK" w:eastAsia="Sarabun" w:hAnsi="TH SarabunPSK" w:cs="TH SarabunPSK"/>
              </w:rPr>
              <w:t>)</w:t>
            </w:r>
          </w:p>
        </w:tc>
      </w:tr>
      <w:tr w:rsidR="001F4522" w:rsidRPr="00567DB8" w14:paraId="4DAED0C4" w14:textId="77777777" w:rsidTr="001A0C97">
        <w:tc>
          <w:tcPr>
            <w:tcW w:w="1518" w:type="dxa"/>
          </w:tcPr>
          <w:p w14:paraId="55AF7082" w14:textId="77777777" w:rsidR="001F4522" w:rsidRPr="00567DB8" w:rsidRDefault="00000000" w:rsidP="001A0C97">
            <w:pPr>
              <w:spacing w:after="0"/>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dC</m:t>
                    </m:r>
                  </m:e>
                  <m:sub>
                    <m:r>
                      <w:rPr>
                        <w:rFonts w:ascii="Cambria Math" w:eastAsia="Cambria Math" w:hAnsi="Cambria Math" w:cs="TH SarabunPSK"/>
                        <w:sz w:val="28"/>
                        <w:szCs w:val="28"/>
                      </w:rPr>
                      <m:t>DW,(</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r>
                      <w:rPr>
                        <w:rFonts w:ascii="Cambria Math" w:eastAsia="Cambria Math" w:hAnsi="Cambria Math" w:cs="TH SarabunPSK"/>
                        <w:sz w:val="28"/>
                        <w:szCs w:val="28"/>
                      </w:rPr>
                      <m:t xml:space="preserve">) </m:t>
                    </m:r>
                  </m:sub>
                </m:sSub>
              </m:oMath>
            </m:oMathPara>
          </w:p>
        </w:tc>
        <w:tc>
          <w:tcPr>
            <w:tcW w:w="573" w:type="dxa"/>
          </w:tcPr>
          <w:p w14:paraId="467C0092" w14:textId="77777777" w:rsidR="001F4522" w:rsidRPr="00567DB8" w:rsidRDefault="001F4522" w:rsidP="001A0C97">
            <w:pPr>
              <w:spacing w:after="0" w:line="240" w:lineRule="auto"/>
              <w:ind w:left="0"/>
              <w:rPr>
                <w:rFonts w:ascii="TH SarabunPSK" w:eastAsia="Sarabun" w:hAnsi="TH SarabunPSK" w:cs="TH SarabunPSK"/>
                <w:i/>
                <w:sz w:val="36"/>
                <w:szCs w:val="36"/>
              </w:rPr>
            </w:pPr>
            <w:r w:rsidRPr="00567DB8">
              <w:rPr>
                <w:rFonts w:ascii="TH SarabunPSK" w:eastAsia="Sarabun" w:hAnsi="TH SarabunPSK" w:cs="TH SarabunPSK"/>
                <w:sz w:val="36"/>
                <w:szCs w:val="36"/>
              </w:rPr>
              <w:t>=</w:t>
            </w:r>
          </w:p>
        </w:tc>
        <w:tc>
          <w:tcPr>
            <w:tcW w:w="5706" w:type="dxa"/>
          </w:tcPr>
          <w:p w14:paraId="012042C9" w14:textId="7CEE3737" w:rsidR="001F4522" w:rsidRPr="00147C60" w:rsidRDefault="00147C60" w:rsidP="00147C60">
            <w:pPr>
              <w:spacing w:after="0" w:line="240" w:lineRule="auto"/>
              <w:ind w:left="0"/>
              <w:rPr>
                <w:rFonts w:ascii="TH SarabunPSK" w:eastAsia="Sarabun" w:hAnsi="TH SarabunPSK" w:cs="TH SarabunPSK"/>
              </w:rPr>
            </w:pPr>
            <w:r w:rsidRPr="00147C60">
              <w:rPr>
                <w:rFonts w:ascii="TH SarabunPSK" w:eastAsia="Sarabun" w:hAnsi="TH SarabunPSK" w:cs="TH SarabunPSK"/>
              </w:rPr>
              <w:t xml:space="preserve">The rate of change in the carbon </w:t>
            </w:r>
            <w:r w:rsidR="00B70975">
              <w:rPr>
                <w:rFonts w:ascii="TH SarabunPSK" w:eastAsia="Sarabun" w:hAnsi="TH SarabunPSK" w:cs="TH SarabunPSK"/>
              </w:rPr>
              <w:t xml:space="preserve">stock </w:t>
            </w:r>
            <w:r w:rsidR="00663C17">
              <w:rPr>
                <w:rFonts w:ascii="TH SarabunPSK" w:eastAsia="Sarabun" w:hAnsi="TH SarabunPSK" w:cs="TH SarabunPSK"/>
              </w:rPr>
              <w:t>in</w:t>
            </w:r>
            <w:r w:rsidRPr="00147C60">
              <w:rPr>
                <w:rFonts w:ascii="TH SarabunPSK" w:eastAsia="Sarabun" w:hAnsi="TH SarabunPSK" w:cs="TH SarabunPSK"/>
              </w:rPr>
              <w:t xml:space="preserve"> the </w:t>
            </w:r>
            <w:r>
              <w:rPr>
                <w:rFonts w:ascii="TH SarabunPSK" w:eastAsia="Sarabun" w:hAnsi="TH SarabunPSK" w:cs="TH SarabunPSK"/>
              </w:rPr>
              <w:t>dead woods w</w:t>
            </w:r>
            <w:r w:rsidRPr="00147C60">
              <w:rPr>
                <w:rFonts w:ascii="TH SarabunPSK" w:eastAsia="Sarabun" w:hAnsi="TH SarabunPSK" w:cs="TH SarabunPSK"/>
              </w:rPr>
              <w:t xml:space="preserve">ithin the project scope at the time between </w:t>
            </w:r>
            <w:r>
              <w:rPr>
                <w:rFonts w:ascii="TH SarabunPSK" w:eastAsia="Sarabun" w:hAnsi="TH SarabunPSK" w:cs="TH SarabunPSK"/>
              </w:rPr>
              <w:t>y</w:t>
            </w:r>
            <w:r w:rsidRPr="00147C60">
              <w:rPr>
                <w:rFonts w:ascii="TH SarabunPSK" w:eastAsia="Sarabun" w:hAnsi="TH SarabunPSK" w:cs="TH SarabunPSK"/>
              </w:rPr>
              <w:t>ear at t</w:t>
            </w:r>
            <w:r w:rsidRPr="00147C60">
              <w:rPr>
                <w:rFonts w:ascii="TH SarabunPSK" w:eastAsia="Sarabun" w:hAnsi="TH SarabunPSK" w:cs="TH SarabunPSK"/>
                <w:vertAlign w:val="subscript"/>
                <w:cs/>
              </w:rPr>
              <w:t>1</w:t>
            </w:r>
            <w:r w:rsidRPr="00147C60">
              <w:rPr>
                <w:rFonts w:ascii="TH SarabunPSK" w:eastAsia="Sarabun" w:hAnsi="TH SarabunPSK" w:cs="TH SarabunPSK"/>
                <w:cs/>
              </w:rPr>
              <w:t xml:space="preserve"> </w:t>
            </w:r>
            <w:r w:rsidRPr="00147C60">
              <w:rPr>
                <w:rFonts w:ascii="TH SarabunPSK" w:eastAsia="Sarabun" w:hAnsi="TH SarabunPSK" w:cs="TH SarabunPSK"/>
              </w:rPr>
              <w:t>and Year at t</w:t>
            </w:r>
            <w:r w:rsidRPr="00147C60">
              <w:rPr>
                <w:rFonts w:ascii="TH SarabunPSK" w:eastAsia="Sarabun" w:hAnsi="TH SarabunPSK" w:cs="TH SarabunPSK"/>
                <w:vertAlign w:val="subscript"/>
                <w:cs/>
              </w:rPr>
              <w:t>2</w:t>
            </w:r>
            <w:r w:rsidRPr="00147C60">
              <w:rPr>
                <w:rFonts w:ascii="TH SarabunPSK" w:eastAsia="Sarabun" w:hAnsi="TH SarabunPSK" w:cs="TH SarabunPSK"/>
                <w:cs/>
              </w:rPr>
              <w:t xml:space="preserve"> (</w:t>
            </w:r>
            <w:r w:rsidRPr="00147C60">
              <w:rPr>
                <w:rFonts w:ascii="TH SarabunPSK" w:eastAsia="Sarabun" w:hAnsi="TH SarabunPSK" w:cs="TH SarabunPSK"/>
              </w:rPr>
              <w:t xml:space="preserve">tons of </w:t>
            </w:r>
            <w:r w:rsidR="00BF66EE" w:rsidRPr="00133EC2">
              <w:rPr>
                <w:rFonts w:ascii="TH SarabunPSK" w:eastAsia="Sarabun" w:hAnsi="TH SarabunPSK" w:cs="TH SarabunPSK"/>
              </w:rPr>
              <w:t xml:space="preserve">carbon dioxide </w:t>
            </w:r>
            <w:r w:rsidRPr="00147C60">
              <w:rPr>
                <w:rFonts w:ascii="TH SarabunPSK" w:eastAsia="Sarabun" w:hAnsi="TH SarabunPSK" w:cs="TH SarabunPSK"/>
              </w:rPr>
              <w:t xml:space="preserve">equivalent per </w:t>
            </w:r>
            <w:r>
              <w:rPr>
                <w:rFonts w:ascii="TH SarabunPSK" w:eastAsia="Sarabun" w:hAnsi="TH SarabunPSK" w:cs="TH SarabunPSK"/>
              </w:rPr>
              <w:t>y</w:t>
            </w:r>
            <w:r w:rsidRPr="00147C60">
              <w:rPr>
                <w:rFonts w:ascii="TH SarabunPSK" w:eastAsia="Sarabun" w:hAnsi="TH SarabunPSK" w:cs="TH SarabunPSK"/>
              </w:rPr>
              <w:t>ear)</w:t>
            </w:r>
          </w:p>
        </w:tc>
      </w:tr>
    </w:tbl>
    <w:p w14:paraId="468BCE70" w14:textId="69A19BE5" w:rsidR="001F4522" w:rsidRPr="00567DB8" w:rsidRDefault="001F4522" w:rsidP="001F4522">
      <w:pPr>
        <w:pStyle w:val="Heading2"/>
      </w:pPr>
      <w:bookmarkStart w:id="4" w:name="_tyjcwt" w:colFirst="0" w:colLast="0"/>
      <w:bookmarkEnd w:id="4"/>
      <w:r w:rsidRPr="00567DB8">
        <w:t xml:space="preserve">4.3 </w:t>
      </w:r>
      <w:r w:rsidR="004F2C45" w:rsidRPr="004F2C45">
        <w:rPr>
          <w:rFonts w:cstheme="minorBidi"/>
        </w:rPr>
        <w:t xml:space="preserve">Estimation of </w:t>
      </w:r>
      <w:r w:rsidR="00147C60">
        <w:rPr>
          <w:rFonts w:cstheme="minorBidi"/>
        </w:rPr>
        <w:t>c</w:t>
      </w:r>
      <w:r>
        <w:rPr>
          <w:rFonts w:cstheme="minorBidi"/>
        </w:rPr>
        <w:t>arbon stock in litter</w:t>
      </w:r>
    </w:p>
    <w:p w14:paraId="77E64F4A" w14:textId="37D46B6B" w:rsidR="00211894" w:rsidRDefault="004F2C45" w:rsidP="001F4522">
      <w:pPr>
        <w:spacing w:before="0" w:after="0" w:line="240" w:lineRule="auto"/>
        <w:ind w:left="0" w:firstLine="720"/>
        <w:jc w:val="thaiDistribute"/>
        <w:rPr>
          <w:rFonts w:ascii="TH SarabunPSK" w:eastAsia="Sarabun" w:hAnsi="TH SarabunPSK" w:cs="TH SarabunPSK"/>
          <w:spacing w:val="-6"/>
        </w:rPr>
      </w:pPr>
      <w:bookmarkStart w:id="5" w:name="_3dy6vkm" w:colFirst="0" w:colLast="0"/>
      <w:bookmarkEnd w:id="5"/>
      <w:r>
        <w:rPr>
          <w:rFonts w:ascii="TH SarabunPSK" w:eastAsia="Sarabun" w:hAnsi="TH SarabunPSK" w:cs="TH SarabunPSK"/>
          <w:spacing w:val="-6"/>
        </w:rPr>
        <w:t>C</w:t>
      </w:r>
      <w:r w:rsidRPr="004F2C45">
        <w:rPr>
          <w:rFonts w:ascii="TH SarabunPSK" w:eastAsia="Sarabun" w:hAnsi="TH SarabunPSK" w:cs="TH SarabunPSK"/>
          <w:spacing w:val="-6"/>
        </w:rPr>
        <w:t>arbon stock in litter</w:t>
      </w:r>
      <w:r w:rsidRPr="004F2C45" w:rsidDel="004F2C45">
        <w:rPr>
          <w:rFonts w:ascii="TH SarabunPSK" w:eastAsia="Sarabun" w:hAnsi="TH SarabunPSK" w:cs="TH SarabunPSK"/>
          <w:spacing w:val="-6"/>
        </w:rPr>
        <w:t xml:space="preserve"> </w:t>
      </w:r>
      <w:r w:rsidR="00211894">
        <w:rPr>
          <w:rFonts w:ascii="TH SarabunPSK" w:eastAsia="Sarabun" w:hAnsi="TH SarabunPSK" w:cs="TH SarabunPSK"/>
          <w:spacing w:val="-6"/>
        </w:rPr>
        <w:t>c</w:t>
      </w:r>
      <w:r w:rsidR="00211894" w:rsidRPr="00211894">
        <w:rPr>
          <w:rFonts w:ascii="TH SarabunPSK" w:eastAsia="Sarabun" w:hAnsi="TH SarabunPSK" w:cs="TH SarabunPSK"/>
          <w:spacing w:val="-6"/>
        </w:rPr>
        <w:t xml:space="preserve">an be </w:t>
      </w:r>
      <w:r>
        <w:rPr>
          <w:rFonts w:ascii="TH SarabunPSK" w:eastAsia="Sarabun" w:hAnsi="TH SarabunPSK" w:cs="TH SarabunPSK"/>
          <w:spacing w:val="-6"/>
        </w:rPr>
        <w:t>estimat</w:t>
      </w:r>
      <w:r w:rsidR="00211894" w:rsidRPr="00211894">
        <w:rPr>
          <w:rFonts w:ascii="TH SarabunPSK" w:eastAsia="Sarabun" w:hAnsi="TH SarabunPSK" w:cs="TH SarabunPSK"/>
          <w:spacing w:val="-6"/>
        </w:rPr>
        <w:t xml:space="preserve">ed using the values </w:t>
      </w:r>
      <w:r w:rsidR="00211894">
        <w:rPr>
          <w:rFonts w:ascii="TH SarabunPSK" w:eastAsia="Sarabun" w:hAnsi="TH SarabunPSK" w:cs="TH SarabunPSK"/>
          <w:spacing w:val="-6"/>
        </w:rPr>
        <w:t xml:space="preserve">generated from </w:t>
      </w:r>
      <w:r>
        <w:rPr>
          <w:rFonts w:ascii="TH SarabunPSK" w:eastAsia="Sarabun" w:hAnsi="TH SarabunPSK" w:cs="TH SarabunPSK"/>
          <w:spacing w:val="-6"/>
        </w:rPr>
        <w:t xml:space="preserve">litter </w:t>
      </w:r>
      <w:r w:rsidR="00211894" w:rsidRPr="00211894">
        <w:rPr>
          <w:rFonts w:ascii="TH SarabunPSK" w:eastAsia="Sarabun" w:hAnsi="TH SarabunPSK" w:cs="TH SarabunPSK"/>
          <w:spacing w:val="-6"/>
        </w:rPr>
        <w:t>in the project</w:t>
      </w:r>
      <w:r w:rsidR="00211894">
        <w:rPr>
          <w:rFonts w:ascii="TH SarabunPSK" w:eastAsia="Sarabun" w:hAnsi="TH SarabunPSK" w:cs="TH SarabunPSK"/>
          <w:spacing w:val="-6"/>
        </w:rPr>
        <w:t xml:space="preserve">.  It </w:t>
      </w:r>
      <w:r w:rsidR="00211894" w:rsidRPr="00211894">
        <w:rPr>
          <w:rFonts w:ascii="TH SarabunPSK" w:eastAsia="Sarabun" w:hAnsi="TH SarabunPSK" w:cs="TH SarabunPSK"/>
          <w:spacing w:val="-6"/>
        </w:rPr>
        <w:t xml:space="preserve">must not be removed from the project scope. Carbon </w:t>
      </w:r>
      <w:r>
        <w:rPr>
          <w:rFonts w:ascii="TH SarabunPSK" w:eastAsia="Sarabun" w:hAnsi="TH SarabunPSK" w:cs="TH SarabunPSK"/>
          <w:spacing w:val="-6"/>
        </w:rPr>
        <w:t>stock</w:t>
      </w:r>
      <w:r w:rsidRPr="00211894">
        <w:rPr>
          <w:rFonts w:ascii="TH SarabunPSK" w:eastAsia="Sarabun" w:hAnsi="TH SarabunPSK" w:cs="TH SarabunPSK"/>
          <w:spacing w:val="-6"/>
        </w:rPr>
        <w:t xml:space="preserve"> </w:t>
      </w:r>
      <w:r>
        <w:rPr>
          <w:rFonts w:ascii="TH SarabunPSK" w:eastAsia="Sarabun" w:hAnsi="TH SarabunPSK" w:cs="TH SarabunPSK"/>
          <w:spacing w:val="-6"/>
        </w:rPr>
        <w:t>estimation</w:t>
      </w:r>
      <w:r w:rsidRPr="00211894">
        <w:rPr>
          <w:rFonts w:ascii="TH SarabunPSK" w:eastAsia="Sarabun" w:hAnsi="TH SarabunPSK" w:cs="TH SarabunPSK"/>
          <w:spacing w:val="-6"/>
        </w:rPr>
        <w:t xml:space="preserve"> </w:t>
      </w:r>
      <w:r w:rsidR="00211894" w:rsidRPr="00211894">
        <w:rPr>
          <w:rFonts w:ascii="TH SarabunPSK" w:eastAsia="Sarabun" w:hAnsi="TH SarabunPSK" w:cs="TH SarabunPSK"/>
          <w:spacing w:val="-6"/>
        </w:rPr>
        <w:t xml:space="preserve">of </w:t>
      </w:r>
      <w:r>
        <w:rPr>
          <w:rFonts w:ascii="TH SarabunPSK" w:eastAsia="Sarabun" w:hAnsi="TH SarabunPSK" w:cs="TH SarabunPSK"/>
          <w:spacing w:val="-6"/>
        </w:rPr>
        <w:t>litter</w:t>
      </w:r>
      <w:r w:rsidR="00211894">
        <w:rPr>
          <w:rFonts w:ascii="TH SarabunPSK" w:eastAsia="Sarabun" w:hAnsi="TH SarabunPSK" w:cs="TH SarabunPSK"/>
          <w:spacing w:val="-6"/>
        </w:rPr>
        <w:t xml:space="preserve"> is </w:t>
      </w:r>
      <w:r>
        <w:rPr>
          <w:rFonts w:ascii="TH SarabunPSK" w:eastAsia="Sarabun" w:hAnsi="TH SarabunPSK" w:cs="TH SarabunPSK"/>
          <w:spacing w:val="-6"/>
        </w:rPr>
        <w:t xml:space="preserve">estimated </w:t>
      </w:r>
      <w:r w:rsidR="00211894">
        <w:rPr>
          <w:rFonts w:ascii="TH SarabunPSK" w:eastAsia="Sarabun" w:hAnsi="TH SarabunPSK" w:cs="TH SarabunPSK"/>
          <w:spacing w:val="-6"/>
        </w:rPr>
        <w:t>b</w:t>
      </w:r>
      <w:r w:rsidR="00211894" w:rsidRPr="00211894">
        <w:rPr>
          <w:rFonts w:ascii="TH SarabunPSK" w:eastAsia="Sarabun" w:hAnsi="TH SarabunPSK" w:cs="TH SarabunPSK"/>
          <w:spacing w:val="-6"/>
        </w:rPr>
        <w:t>ased on tree biomass and conservation constants</w:t>
      </w:r>
      <w:r w:rsidR="00211894">
        <w:rPr>
          <w:rFonts w:ascii="TH SarabunPSK" w:eastAsia="Sarabun" w:hAnsi="TH SarabunPSK" w:cs="TH SarabunPSK"/>
          <w:spacing w:val="-6"/>
        </w:rPr>
        <w:t>,</w:t>
      </w:r>
      <w:r w:rsidR="00211894" w:rsidRPr="00211894">
        <w:rPr>
          <w:rFonts w:ascii="TH SarabunPSK" w:eastAsia="Sarabun" w:hAnsi="TH SarabunPSK" w:cs="TH SarabunPSK"/>
          <w:spacing w:val="-6"/>
        </w:rPr>
        <w:t xml:space="preserve"> which can be </w:t>
      </w:r>
      <w:r w:rsidRPr="00211894">
        <w:rPr>
          <w:rFonts w:ascii="TH SarabunPSK" w:eastAsia="Sarabun" w:hAnsi="TH SarabunPSK" w:cs="TH SarabunPSK"/>
          <w:spacing w:val="-6"/>
        </w:rPr>
        <w:t>c</w:t>
      </w:r>
      <w:r>
        <w:rPr>
          <w:rFonts w:ascii="TH SarabunPSK" w:eastAsia="Sarabun" w:hAnsi="TH SarabunPSK" w:cs="TH SarabunPSK"/>
          <w:spacing w:val="-6"/>
        </w:rPr>
        <w:t>estimated</w:t>
      </w:r>
      <w:r w:rsidRPr="00211894">
        <w:rPr>
          <w:rFonts w:ascii="TH SarabunPSK" w:eastAsia="Sarabun" w:hAnsi="TH SarabunPSK" w:cs="TH SarabunPSK"/>
          <w:spacing w:val="-6"/>
        </w:rPr>
        <w:t xml:space="preserve"> </w:t>
      </w:r>
      <w:r w:rsidR="00211894" w:rsidRPr="00211894">
        <w:rPr>
          <w:rFonts w:ascii="TH SarabunPSK" w:eastAsia="Sarabun" w:hAnsi="TH SarabunPSK" w:cs="TH SarabunPSK"/>
          <w:spacing w:val="-6"/>
        </w:rPr>
        <w:t>from the equation</w:t>
      </w:r>
      <w:r w:rsidR="00211894">
        <w:rPr>
          <w:rFonts w:ascii="TH SarabunPSK" w:eastAsia="Sarabun" w:hAnsi="TH SarabunPSK" w:cs="TH SarabunPSK"/>
          <w:spacing w:val="-6"/>
        </w:rPr>
        <w:t>.</w:t>
      </w:r>
    </w:p>
    <w:p w14:paraId="28BD19DA" w14:textId="77777777" w:rsidR="001F4522" w:rsidRPr="00567DB8" w:rsidRDefault="001F4522" w:rsidP="001F4522">
      <w:pPr>
        <w:spacing w:before="0" w:after="0" w:line="240" w:lineRule="auto"/>
        <w:ind w:left="0"/>
        <w:rPr>
          <w:rFonts w:ascii="TH SarabunPSK" w:eastAsia="Sarabun" w:hAnsi="TH SarabunPSK" w:cs="TH SarabunPSK"/>
          <w:sz w:val="28"/>
          <w:szCs w:val="28"/>
        </w:rPr>
      </w:pPr>
    </w:p>
    <w:p w14:paraId="799598D5" w14:textId="77777777" w:rsidR="001F4522" w:rsidRPr="006350BC" w:rsidRDefault="00000000" w:rsidP="001F4522">
      <w:pPr>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LI,i,t</m:t>
              </m:r>
            </m:sub>
          </m:sSub>
          <m:r>
            <w:rPr>
              <w:rFonts w:ascii="Cambria Math" w:eastAsia="Cambria Math" w:hAnsi="Cambria Math" w:cs="TH SarabunPSK"/>
              <w:sz w:val="28"/>
              <w:szCs w:val="28"/>
            </w:rPr>
            <m:t xml:space="preserve">= </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Tree,i,t</m:t>
              </m:r>
            </m:sub>
          </m:sSub>
          <m:r>
            <w:rPr>
              <w:rFonts w:ascii="Cambria Math" w:eastAsia="Cambria Math" w:hAnsi="Cambria Math" w:cs="TH SarabunPSK"/>
              <w:sz w:val="28"/>
              <w:szCs w:val="28"/>
            </w:rPr>
            <m:t>×</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DF</m:t>
              </m:r>
            </m:e>
            <m:sub>
              <m:r>
                <w:rPr>
                  <w:rFonts w:ascii="Cambria Math" w:eastAsia="Cambria Math" w:hAnsi="Cambria Math" w:cs="TH SarabunPSK"/>
                  <w:sz w:val="28"/>
                  <w:szCs w:val="28"/>
                </w:rPr>
                <m:t>LI</m:t>
              </m:r>
            </m:sub>
          </m:sSub>
        </m:oMath>
      </m:oMathPara>
    </w:p>
    <w:p w14:paraId="7B151F02" w14:textId="15F293D0" w:rsidR="001F4522" w:rsidRPr="00567DB8" w:rsidRDefault="001F4522" w:rsidP="001F4522">
      <w:pPr>
        <w:spacing w:before="0" w:after="0" w:line="240" w:lineRule="auto"/>
        <w:ind w:left="0"/>
        <w:rPr>
          <w:rFonts w:ascii="TH SarabunPSK" w:eastAsia="Sarabun" w:hAnsi="TH SarabunPSK" w:cs="TH SarabunPSK"/>
          <w:i/>
        </w:rPr>
      </w:pPr>
      <w:r w:rsidRPr="00567DB8">
        <w:rPr>
          <w:rFonts w:ascii="TH SarabunPSK" w:eastAsia="Sarabun" w:hAnsi="TH SarabunPSK" w:cs="TH SarabunPSK"/>
        </w:rPr>
        <w:tab/>
      </w:r>
      <w:r w:rsidR="00EC623B">
        <w:rPr>
          <w:rFonts w:ascii="TH SarabunPSK" w:eastAsia="Sarabun" w:hAnsi="TH SarabunPSK" w:cs="TH SarabunPSK"/>
        </w:rPr>
        <w:t xml:space="preserve">When: </w:t>
      </w:r>
    </w:p>
    <w:tbl>
      <w:tblPr>
        <w:tblW w:w="7797" w:type="dxa"/>
        <w:tblInd w:w="1129" w:type="dxa"/>
        <w:tblBorders>
          <w:top w:val="nil"/>
          <w:left w:val="nil"/>
          <w:bottom w:val="nil"/>
          <w:right w:val="nil"/>
          <w:insideH w:val="nil"/>
          <w:insideV w:val="nil"/>
        </w:tblBorders>
        <w:tblLayout w:type="fixed"/>
        <w:tblLook w:val="0400" w:firstRow="0" w:lastRow="0" w:firstColumn="0" w:lastColumn="0" w:noHBand="0" w:noVBand="1"/>
      </w:tblPr>
      <w:tblGrid>
        <w:gridCol w:w="1134"/>
        <w:gridCol w:w="573"/>
        <w:gridCol w:w="6090"/>
      </w:tblGrid>
      <w:tr w:rsidR="001F4522" w:rsidRPr="00567DB8" w14:paraId="3395E700" w14:textId="77777777" w:rsidTr="001A0C97">
        <w:tc>
          <w:tcPr>
            <w:tcW w:w="1134" w:type="dxa"/>
          </w:tcPr>
          <w:p w14:paraId="745384D6" w14:textId="77777777" w:rsidR="001F4522" w:rsidRPr="00567DB8" w:rsidRDefault="00000000" w:rsidP="001A0C97">
            <w:pPr>
              <w:spacing w:after="0"/>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LI,i,t</m:t>
                    </m:r>
                  </m:sub>
                </m:sSub>
              </m:oMath>
            </m:oMathPara>
          </w:p>
        </w:tc>
        <w:tc>
          <w:tcPr>
            <w:tcW w:w="573" w:type="dxa"/>
          </w:tcPr>
          <w:p w14:paraId="431C0259" w14:textId="77777777" w:rsidR="001F4522" w:rsidRPr="00567DB8" w:rsidRDefault="001F4522" w:rsidP="001A0C97">
            <w:pPr>
              <w:spacing w:after="0" w:line="240" w:lineRule="auto"/>
              <w:ind w:left="0"/>
              <w:rPr>
                <w:rFonts w:ascii="TH SarabunPSK" w:eastAsia="Sarabun" w:hAnsi="TH SarabunPSK" w:cs="TH SarabunPSK"/>
              </w:rPr>
            </w:pPr>
            <w:r w:rsidRPr="00567DB8">
              <w:rPr>
                <w:rFonts w:ascii="TH SarabunPSK" w:eastAsia="Sarabun" w:hAnsi="TH SarabunPSK" w:cs="TH SarabunPSK"/>
              </w:rPr>
              <w:t>=</w:t>
            </w:r>
          </w:p>
        </w:tc>
        <w:tc>
          <w:tcPr>
            <w:tcW w:w="6090" w:type="dxa"/>
          </w:tcPr>
          <w:p w14:paraId="2492ECDF" w14:textId="70681B00" w:rsidR="001F4522" w:rsidRPr="00567DB8" w:rsidRDefault="00E942CC" w:rsidP="001A0C97">
            <w:pPr>
              <w:spacing w:after="0" w:line="240" w:lineRule="auto"/>
              <w:ind w:left="0"/>
              <w:rPr>
                <w:rFonts w:ascii="TH SarabunPSK" w:eastAsia="Sarabun" w:hAnsi="TH SarabunPSK" w:cs="TH SarabunPSK"/>
                <w:i/>
              </w:rPr>
            </w:pPr>
            <w:r w:rsidRPr="00E942CC">
              <w:rPr>
                <w:rFonts w:ascii="TH SarabunPSK" w:eastAsia="Sarabun" w:hAnsi="TH SarabunPSK" w:cs="TH SarabunPSK"/>
              </w:rPr>
              <w:t xml:space="preserve">Carbon </w:t>
            </w:r>
            <w:r w:rsidR="004F2C45">
              <w:rPr>
                <w:rFonts w:ascii="TH SarabunPSK" w:eastAsia="Sarabun" w:hAnsi="TH SarabunPSK" w:cs="TH SarabunPSK"/>
              </w:rPr>
              <w:t>stock of litter</w:t>
            </w:r>
            <w:r w:rsidRPr="00E942CC">
              <w:rPr>
                <w:rFonts w:ascii="TH SarabunPSK" w:eastAsia="Sarabun" w:hAnsi="TH SarabunPSK" w:cs="TH SarabunPSK"/>
              </w:rPr>
              <w:t xml:space="preserve"> in </w:t>
            </w:r>
            <w:r w:rsidR="004F2C45">
              <w:rPr>
                <w:rFonts w:ascii="TH SarabunPSK" w:eastAsia="Sarabun" w:hAnsi="TH SarabunPSK" w:cs="TH SarabunPSK"/>
              </w:rPr>
              <w:t>stratum</w:t>
            </w:r>
            <w:r w:rsidRPr="00E942CC">
              <w:rPr>
                <w:rFonts w:ascii="TH SarabunPSK" w:eastAsia="Sarabun" w:hAnsi="TH SarabunPSK" w:cs="TH SarabunPSK"/>
              </w:rPr>
              <w:t xml:space="preserve"> i at time in Year t (</w:t>
            </w:r>
            <w:r w:rsidR="003E3C28" w:rsidRPr="00133EC2">
              <w:rPr>
                <w:rFonts w:ascii="TH SarabunPSK" w:eastAsia="Sarabun" w:hAnsi="TH SarabunPSK" w:cs="TH SarabunPSK"/>
              </w:rPr>
              <w:t>tons of carbon dioxide equivalent</w:t>
            </w:r>
            <w:r w:rsidRPr="00E942CC">
              <w:rPr>
                <w:rFonts w:ascii="TH SarabunPSK" w:eastAsia="Sarabun" w:hAnsi="TH SarabunPSK" w:cs="TH SarabunPSK"/>
              </w:rPr>
              <w:t>).</w:t>
            </w:r>
          </w:p>
        </w:tc>
      </w:tr>
      <w:tr w:rsidR="001F4522" w:rsidRPr="00567DB8" w14:paraId="21A07860" w14:textId="77777777" w:rsidTr="001A0C97">
        <w:tc>
          <w:tcPr>
            <w:tcW w:w="1134" w:type="dxa"/>
          </w:tcPr>
          <w:p w14:paraId="18CBC97D" w14:textId="77777777" w:rsidR="001F4522" w:rsidRPr="00567DB8" w:rsidRDefault="00000000" w:rsidP="001A0C97">
            <w:pPr>
              <w:spacing w:after="0"/>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Tree,i,t</m:t>
                    </m:r>
                  </m:sub>
                </m:sSub>
              </m:oMath>
            </m:oMathPara>
          </w:p>
        </w:tc>
        <w:tc>
          <w:tcPr>
            <w:tcW w:w="573" w:type="dxa"/>
          </w:tcPr>
          <w:p w14:paraId="5CFD75C2"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6090" w:type="dxa"/>
          </w:tcPr>
          <w:p w14:paraId="029B79E8" w14:textId="1BF0ECD2" w:rsidR="001F4522" w:rsidRPr="00567DB8" w:rsidRDefault="00AF686F" w:rsidP="001134D2">
            <w:pPr>
              <w:spacing w:after="0" w:line="240" w:lineRule="auto"/>
              <w:ind w:left="0"/>
              <w:rPr>
                <w:rFonts w:ascii="TH SarabunPSK" w:eastAsia="Sarabun" w:hAnsi="TH SarabunPSK" w:cs="TH SarabunPSK"/>
                <w:i/>
              </w:rPr>
            </w:pPr>
            <w:r>
              <w:rPr>
                <w:rFonts w:ascii="TH SarabunPSK" w:eastAsia="Sarabun" w:hAnsi="TH SarabunPSK" w:cs="TH SarabunPSK"/>
              </w:rPr>
              <w:t>C</w:t>
            </w:r>
            <w:r w:rsidR="00E942CC" w:rsidRPr="00E942CC">
              <w:rPr>
                <w:rFonts w:ascii="TH SarabunPSK" w:eastAsia="Sarabun" w:hAnsi="TH SarabunPSK" w:cs="TH SarabunPSK"/>
              </w:rPr>
              <w:t xml:space="preserve">arbon </w:t>
            </w:r>
            <w:r>
              <w:rPr>
                <w:rFonts w:ascii="TH SarabunPSK" w:eastAsia="Sarabun" w:hAnsi="TH SarabunPSK" w:cs="TH SarabunPSK"/>
              </w:rPr>
              <w:t xml:space="preserve">stock </w:t>
            </w:r>
            <w:r w:rsidR="00E942CC" w:rsidRPr="00E942CC">
              <w:rPr>
                <w:rFonts w:ascii="TH SarabunPSK" w:eastAsia="Sarabun" w:hAnsi="TH SarabunPSK" w:cs="TH SarabunPSK"/>
              </w:rPr>
              <w:t>in tree biomass in the i layer at year time t (</w:t>
            </w:r>
            <w:r w:rsidR="003E3C28" w:rsidRPr="00133EC2">
              <w:rPr>
                <w:rFonts w:ascii="TH SarabunPSK" w:eastAsia="Sarabun" w:hAnsi="TH SarabunPSK" w:cs="TH SarabunPSK"/>
              </w:rPr>
              <w:t>tons of carbon dioxide equivalent</w:t>
            </w:r>
            <w:r w:rsidR="00E942CC" w:rsidRPr="00E942CC">
              <w:rPr>
                <w:rFonts w:ascii="TH SarabunPSK" w:eastAsia="Sarabun" w:hAnsi="TH SarabunPSK" w:cs="TH SarabunPSK"/>
              </w:rPr>
              <w:t>) was assessed</w:t>
            </w:r>
            <w:r w:rsidR="00E942CC">
              <w:rPr>
                <w:rFonts w:ascii="TH SarabunPSK" w:eastAsia="Sarabun" w:hAnsi="TH SarabunPSK" w:cs="TH SarabunPSK"/>
              </w:rPr>
              <w:t xml:space="preserve"> using</w:t>
            </w:r>
            <w:r w:rsidR="001F4522" w:rsidRPr="00567DB8">
              <w:rPr>
                <w:rFonts w:ascii="TH SarabunPSK" w:eastAsia="Sarabun" w:hAnsi="TH SarabunPSK" w:cs="TH SarabunPSK"/>
                <w:cs/>
              </w:rPr>
              <w:t xml:space="preserve"> </w:t>
            </w:r>
            <w:r w:rsidR="003E3C28">
              <w:rPr>
                <w:rFonts w:ascii="TH SarabunPSK" w:hAnsi="TH SarabunPSK" w:cs="TH SarabunPSK"/>
                <w:i/>
                <w:iCs/>
                <w:color w:val="244061" w:themeColor="accent1" w:themeShade="80"/>
              </w:rPr>
              <w:t>T-VER-P-TOOL-01</w:t>
            </w:r>
            <w:r w:rsidR="002A22C2" w:rsidRPr="002A22C2">
              <w:rPr>
                <w:rFonts w:ascii="TH SarabunPSK" w:hAnsi="TH SarabunPSK" w:cs="TH SarabunPSK"/>
                <w:i/>
                <w:iCs/>
                <w:color w:val="244061" w:themeColor="accent1" w:themeShade="80"/>
                <w:cs/>
              </w:rPr>
              <w:t>-0</w:t>
            </w:r>
            <w:r w:rsidR="001F4522" w:rsidRPr="002A22C2">
              <w:rPr>
                <w:rFonts w:ascii="TH SarabunPSK" w:eastAsia="Sarabun" w:hAnsi="TH SarabunPSK" w:cs="TH SarabunPSK"/>
                <w:i/>
                <w:color w:val="4F81BD"/>
              </w:rPr>
              <w:t>2 Calculation for carbon stocks</w:t>
            </w:r>
            <w:r w:rsidR="001F4522" w:rsidRPr="00567DB8">
              <w:rPr>
                <w:rFonts w:ascii="TH SarabunPSK" w:eastAsia="Sarabun" w:hAnsi="TH SarabunPSK" w:cs="TH SarabunPSK"/>
                <w:i/>
                <w:color w:val="4F81BD"/>
              </w:rPr>
              <w:t xml:space="preserve"> and </w:t>
            </w:r>
            <w:r w:rsidR="001F4522">
              <w:rPr>
                <w:rFonts w:ascii="TH SarabunPSK" w:eastAsia="Sarabun" w:hAnsi="TH SarabunPSK" w:cs="TH SarabunPSK"/>
                <w:i/>
                <w:color w:val="4F81BD"/>
              </w:rPr>
              <w:t>change</w:t>
            </w:r>
            <w:r w:rsidR="001F4522" w:rsidRPr="00567DB8">
              <w:rPr>
                <w:rFonts w:ascii="TH SarabunPSK" w:eastAsia="Sarabun" w:hAnsi="TH SarabunPSK" w:cs="TH SarabunPSK"/>
                <w:i/>
                <w:color w:val="4F81BD"/>
              </w:rPr>
              <w:t xml:space="preserve"> in carbon stocks of trees in</w:t>
            </w:r>
            <w:r w:rsidR="000535C4">
              <w:rPr>
                <w:rFonts w:ascii="TH SarabunPSK" w:eastAsia="Sarabun" w:hAnsi="TH SarabunPSK" w:cs="TH SarabunPSK"/>
                <w:i/>
                <w:color w:val="4F81BD"/>
              </w:rPr>
              <w:t xml:space="preserve"> </w:t>
            </w:r>
            <w:r w:rsidR="001F4522">
              <w:rPr>
                <w:rFonts w:ascii="TH SarabunPSK" w:eastAsia="Sarabun" w:hAnsi="TH SarabunPSK" w:cs="TH SarabunPSK"/>
                <w:i/>
                <w:color w:val="4F81BD"/>
              </w:rPr>
              <w:t>f</w:t>
            </w:r>
            <w:r w:rsidR="001F4522" w:rsidRPr="00567DB8">
              <w:rPr>
                <w:rFonts w:ascii="TH SarabunPSK" w:eastAsia="Sarabun" w:hAnsi="TH SarabunPSK" w:cs="TH SarabunPSK"/>
                <w:i/>
                <w:color w:val="4F81BD"/>
              </w:rPr>
              <w:t>orest project</w:t>
            </w:r>
            <w:r w:rsidR="001F4522">
              <w:rPr>
                <w:rFonts w:ascii="TH SarabunPSK" w:eastAsia="Sarabun" w:hAnsi="TH SarabunPSK" w:cs="TH SarabunPSK"/>
                <w:i/>
                <w:color w:val="4F81BD"/>
              </w:rPr>
              <w:t xml:space="preserve"> activities</w:t>
            </w:r>
          </w:p>
        </w:tc>
      </w:tr>
      <w:tr w:rsidR="001F4522" w:rsidRPr="00567DB8" w14:paraId="0B2289B6" w14:textId="77777777" w:rsidTr="001A0C97">
        <w:tc>
          <w:tcPr>
            <w:tcW w:w="1134" w:type="dxa"/>
          </w:tcPr>
          <w:p w14:paraId="2436AC1B" w14:textId="77777777" w:rsidR="001F4522" w:rsidRPr="00567DB8" w:rsidRDefault="00000000" w:rsidP="001A0C97">
            <w:pPr>
              <w:spacing w:after="0"/>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DF</m:t>
                    </m:r>
                  </m:e>
                  <m:sub>
                    <m:r>
                      <w:rPr>
                        <w:rFonts w:ascii="Cambria Math" w:eastAsia="Cambria Math" w:hAnsi="Cambria Math" w:cs="TH SarabunPSK"/>
                        <w:sz w:val="28"/>
                        <w:szCs w:val="28"/>
                      </w:rPr>
                      <m:t>LI</m:t>
                    </m:r>
                  </m:sub>
                </m:sSub>
              </m:oMath>
            </m:oMathPara>
          </w:p>
        </w:tc>
        <w:tc>
          <w:tcPr>
            <w:tcW w:w="573" w:type="dxa"/>
          </w:tcPr>
          <w:p w14:paraId="60755F40"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6090" w:type="dxa"/>
          </w:tcPr>
          <w:p w14:paraId="11D3F31E" w14:textId="6AE1ABF1" w:rsidR="001F4522" w:rsidRPr="00567DB8" w:rsidRDefault="000535C4" w:rsidP="001A0C97">
            <w:pPr>
              <w:tabs>
                <w:tab w:val="left" w:pos="0"/>
              </w:tabs>
              <w:spacing w:after="0" w:line="240" w:lineRule="auto"/>
              <w:ind w:left="0"/>
              <w:jc w:val="both"/>
              <w:rPr>
                <w:rFonts w:ascii="TH SarabunPSK" w:eastAsia="Sarabun" w:hAnsi="TH SarabunPSK" w:cs="TH SarabunPSK"/>
                <w:i/>
              </w:rPr>
            </w:pPr>
            <w:r w:rsidRPr="000535C4">
              <w:rPr>
                <w:rFonts w:ascii="TH SarabunPSK" w:eastAsia="Sarabun" w:hAnsi="TH SarabunPSK" w:cs="TH SarabunPSK"/>
              </w:rPr>
              <w:t xml:space="preserve">The conservation constant for </w:t>
            </w:r>
            <w:r w:rsidR="00E60618" w:rsidRPr="00E60618">
              <w:rPr>
                <w:rFonts w:ascii="TH SarabunPSK" w:eastAsia="Sarabun" w:hAnsi="TH SarabunPSK" w:cs="TH SarabunPSK"/>
              </w:rPr>
              <w:t>expressing carbon stock in litter as a percentage of carbon stock in tree biomass</w:t>
            </w:r>
            <w:r w:rsidR="00E60618" w:rsidRPr="00E60618" w:rsidDel="00AF686F">
              <w:rPr>
                <w:rFonts w:ascii="TH SarabunPSK" w:eastAsia="Sarabun" w:hAnsi="TH SarabunPSK" w:cs="TH SarabunPSK"/>
              </w:rPr>
              <w:t xml:space="preserve"> </w:t>
            </w:r>
            <w:r w:rsidRPr="000535C4">
              <w:rPr>
                <w:rFonts w:ascii="TH SarabunPSK" w:eastAsia="Sarabun" w:hAnsi="TH SarabunPSK" w:cs="TH SarabunPSK"/>
              </w:rPr>
              <w:t>(</w:t>
            </w:r>
            <w:r>
              <w:rPr>
                <w:rFonts w:ascii="TH SarabunPSK" w:eastAsia="Sarabun" w:hAnsi="TH SarabunPSK" w:cs="TH SarabunPSK"/>
              </w:rPr>
              <w:t>p</w:t>
            </w:r>
            <w:r w:rsidRPr="000535C4">
              <w:rPr>
                <w:rFonts w:ascii="TH SarabunPSK" w:eastAsia="Sarabun" w:hAnsi="TH SarabunPSK" w:cs="TH SarabunPSK"/>
              </w:rPr>
              <w:t>ercentage).</w:t>
            </w:r>
          </w:p>
        </w:tc>
      </w:tr>
      <w:tr w:rsidR="001F4522" w:rsidRPr="00567DB8" w14:paraId="17466C84" w14:textId="77777777" w:rsidTr="001A0C97">
        <w:tc>
          <w:tcPr>
            <w:tcW w:w="1134" w:type="dxa"/>
          </w:tcPr>
          <w:p w14:paraId="4709CD5B" w14:textId="77777777" w:rsidR="001F4522" w:rsidRPr="00567DB8" w:rsidRDefault="001F4522" w:rsidP="001A0C97">
            <w:pPr>
              <w:spacing w:after="0" w:line="240" w:lineRule="auto"/>
              <w:ind w:left="0"/>
              <w:jc w:val="center"/>
              <w:rPr>
                <w:rFonts w:ascii="TH SarabunPSK" w:eastAsia="Sarabun" w:hAnsi="TH SarabunPSK" w:cs="TH SarabunPSK"/>
                <w:i/>
              </w:rPr>
            </w:pPr>
            <w:r w:rsidRPr="00567DB8">
              <w:rPr>
                <w:rFonts w:ascii="TH SarabunPSK" w:eastAsia="Sarabun" w:hAnsi="TH SarabunPSK" w:cs="TH SarabunPSK"/>
                <w:i/>
              </w:rPr>
              <w:t>i</w:t>
            </w:r>
          </w:p>
        </w:tc>
        <w:tc>
          <w:tcPr>
            <w:tcW w:w="573" w:type="dxa"/>
          </w:tcPr>
          <w:p w14:paraId="5E17E569"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6090" w:type="dxa"/>
          </w:tcPr>
          <w:p w14:paraId="55C8E6AD" w14:textId="60CEF484" w:rsidR="001F4522" w:rsidRPr="00567DB8" w:rsidRDefault="00E60618" w:rsidP="001A0C97">
            <w:pPr>
              <w:tabs>
                <w:tab w:val="left" w:pos="0"/>
              </w:tabs>
              <w:spacing w:after="0" w:line="240" w:lineRule="auto"/>
              <w:ind w:left="0"/>
              <w:jc w:val="both"/>
              <w:rPr>
                <w:rFonts w:ascii="TH SarabunPSK" w:eastAsia="Sarabun" w:hAnsi="TH SarabunPSK" w:cs="TH SarabunPSK"/>
              </w:rPr>
            </w:pPr>
            <w:r>
              <w:rPr>
                <w:rFonts w:ascii="TH SarabunPSK" w:eastAsia="Sarabun" w:hAnsi="TH SarabunPSK" w:cs="TH SarabunPSK"/>
                <w:iCs/>
              </w:rPr>
              <w:t>Stratum</w:t>
            </w:r>
            <w:r>
              <w:rPr>
                <w:rFonts w:ascii="TH SarabunPSK" w:eastAsia="Sarabun" w:hAnsi="TH SarabunPSK" w:cs="TH SarabunPSK" w:hint="cs"/>
                <w:i/>
                <w:cs/>
              </w:rPr>
              <w:t xml:space="preserve"> </w:t>
            </w:r>
            <w:r w:rsidR="001F4522" w:rsidRPr="00567DB8">
              <w:rPr>
                <w:rFonts w:ascii="TH SarabunPSK" w:eastAsia="Sarabun" w:hAnsi="TH SarabunPSK" w:cs="TH SarabunPSK"/>
                <w:i/>
              </w:rPr>
              <w:t xml:space="preserve">1, 2, 3, … </w:t>
            </w:r>
          </w:p>
        </w:tc>
      </w:tr>
    </w:tbl>
    <w:p w14:paraId="70304B87" w14:textId="75A625AD" w:rsidR="00133EC2" w:rsidRDefault="00133EC2" w:rsidP="001F4522">
      <w:pPr>
        <w:pStyle w:val="Heading2"/>
        <w:rPr>
          <w:rFonts w:eastAsia="Sarabun"/>
          <w:b w:val="0"/>
          <w:bCs w:val="0"/>
        </w:rPr>
      </w:pPr>
      <w:bookmarkStart w:id="6" w:name="_1t3h5sf" w:colFirst="0" w:colLast="0"/>
      <w:bookmarkEnd w:id="6"/>
      <w:r w:rsidRPr="00133EC2">
        <w:rPr>
          <w:rFonts w:eastAsia="Sarabun"/>
          <w:b w:val="0"/>
          <w:bCs w:val="0"/>
        </w:rPr>
        <w:t xml:space="preserve">The constants for </w:t>
      </w:r>
      <w:r w:rsidR="00916902">
        <w:rPr>
          <w:rFonts w:eastAsia="Sarabun"/>
          <w:b w:val="0"/>
          <w:bCs w:val="0"/>
        </w:rPr>
        <w:t>estimating</w:t>
      </w:r>
      <w:r w:rsidR="00916902" w:rsidRPr="00133EC2">
        <w:rPr>
          <w:rFonts w:eastAsia="Sarabun"/>
          <w:b w:val="0"/>
          <w:bCs w:val="0"/>
        </w:rPr>
        <w:t xml:space="preserve"> </w:t>
      </w:r>
      <w:r w:rsidRPr="00133EC2">
        <w:rPr>
          <w:rFonts w:eastAsia="Sarabun"/>
          <w:b w:val="0"/>
          <w:bCs w:val="0"/>
        </w:rPr>
        <w:t xml:space="preserve">carbon </w:t>
      </w:r>
      <w:r w:rsidR="00916902">
        <w:rPr>
          <w:rFonts w:eastAsia="Sarabun"/>
          <w:b w:val="0"/>
          <w:bCs w:val="0"/>
        </w:rPr>
        <w:t>stock</w:t>
      </w:r>
      <w:r w:rsidR="00916902" w:rsidRPr="00133EC2">
        <w:rPr>
          <w:rFonts w:eastAsia="Sarabun"/>
          <w:b w:val="0"/>
          <w:bCs w:val="0"/>
        </w:rPr>
        <w:t xml:space="preserve"> </w:t>
      </w:r>
      <w:r w:rsidRPr="00133EC2">
        <w:rPr>
          <w:rFonts w:eastAsia="Sarabun"/>
          <w:b w:val="0"/>
          <w:bCs w:val="0"/>
        </w:rPr>
        <w:t xml:space="preserve">in </w:t>
      </w:r>
      <w:r w:rsidR="00916902">
        <w:rPr>
          <w:rFonts w:eastAsia="Sarabun"/>
          <w:b w:val="0"/>
          <w:bCs w:val="0"/>
        </w:rPr>
        <w:t>litter</w:t>
      </w:r>
      <w:r w:rsidRPr="00133EC2">
        <w:rPr>
          <w:rFonts w:eastAsia="Sarabun"/>
          <w:b w:val="0"/>
          <w:bCs w:val="0"/>
        </w:rPr>
        <w:t xml:space="preserve"> are shown in Annex</w:t>
      </w:r>
      <w:r>
        <w:rPr>
          <w:rFonts w:eastAsia="Sarabun"/>
          <w:b w:val="0"/>
          <w:bCs w:val="0"/>
        </w:rPr>
        <w:t xml:space="preserve"> </w:t>
      </w:r>
      <w:r w:rsidRPr="00133EC2">
        <w:rPr>
          <w:rFonts w:eastAsia="Sarabun"/>
          <w:b w:val="0"/>
          <w:bCs w:val="0"/>
          <w:cs/>
        </w:rPr>
        <w:t>3.</w:t>
      </w:r>
    </w:p>
    <w:p w14:paraId="235A844B" w14:textId="60CC2592" w:rsidR="001F4522" w:rsidRPr="004849CE" w:rsidRDefault="001F4522" w:rsidP="001F4522">
      <w:pPr>
        <w:pStyle w:val="Heading2"/>
        <w:rPr>
          <w:rFonts w:cstheme="minorBidi"/>
        </w:rPr>
      </w:pPr>
      <w:r w:rsidRPr="00567DB8">
        <w:t xml:space="preserve">4.4 </w:t>
      </w:r>
      <w:r w:rsidR="00916902">
        <w:t>Estimating</w:t>
      </w:r>
      <w:r w:rsidR="00916902">
        <w:rPr>
          <w:rFonts w:cstheme="minorBidi"/>
        </w:rPr>
        <w:t xml:space="preserve"> </w:t>
      </w:r>
      <w:r w:rsidR="00133EC2">
        <w:rPr>
          <w:rFonts w:cstheme="minorBidi"/>
        </w:rPr>
        <w:t>c</w:t>
      </w:r>
      <w:r>
        <w:rPr>
          <w:rFonts w:cstheme="minorBidi"/>
        </w:rPr>
        <w:t>hange in carbon stock in litter</w:t>
      </w:r>
    </w:p>
    <w:p w14:paraId="169DC9BB" w14:textId="095396E6" w:rsidR="001F4522" w:rsidRPr="005D7176" w:rsidRDefault="00133EC2" w:rsidP="001F4522">
      <w:pPr>
        <w:tabs>
          <w:tab w:val="left" w:pos="0"/>
        </w:tabs>
        <w:spacing w:before="0" w:after="0" w:line="240" w:lineRule="auto"/>
        <w:ind w:left="0"/>
        <w:jc w:val="thaiDistribute"/>
        <w:rPr>
          <w:rFonts w:ascii="TH SarabunPSK" w:eastAsia="Sarabun" w:hAnsi="TH SarabunPSK" w:cs="TH SarabunPSK"/>
          <w:spacing w:val="-4"/>
        </w:rPr>
      </w:pPr>
      <w:bookmarkStart w:id="7" w:name="_4d34og8" w:colFirst="0" w:colLast="0"/>
      <w:bookmarkEnd w:id="7"/>
      <w:r>
        <w:rPr>
          <w:rFonts w:ascii="TH SarabunPSK" w:eastAsia="Sarabun" w:hAnsi="TH SarabunPSK" w:cs="TH SarabunPSK"/>
          <w:spacing w:val="-4"/>
        </w:rPr>
        <w:tab/>
      </w:r>
      <w:r w:rsidRPr="00133EC2">
        <w:rPr>
          <w:rFonts w:ascii="TH SarabunPSK" w:eastAsia="Sarabun" w:hAnsi="TH SarabunPSK" w:cs="TH SarabunPSK"/>
          <w:spacing w:val="-4"/>
        </w:rPr>
        <w:t xml:space="preserve">The rate of change in </w:t>
      </w:r>
      <w:r w:rsidR="00916902">
        <w:rPr>
          <w:rFonts w:ascii="TH SarabunPSK" w:eastAsia="Sarabun" w:hAnsi="TH SarabunPSK" w:cs="TH SarabunPSK"/>
          <w:spacing w:val="-4"/>
        </w:rPr>
        <w:t>litter</w:t>
      </w:r>
      <w:r w:rsidRPr="00133EC2">
        <w:rPr>
          <w:rFonts w:ascii="TH SarabunPSK" w:eastAsia="Sarabun" w:hAnsi="TH SarabunPSK" w:cs="TH SarabunPSK"/>
          <w:spacing w:val="-4"/>
        </w:rPr>
        <w:t xml:space="preserve"> at that time was </w:t>
      </w:r>
      <w:r w:rsidR="00916902">
        <w:rPr>
          <w:rFonts w:ascii="TH SarabunPSK" w:eastAsia="Sarabun" w:hAnsi="TH SarabunPSK" w:cs="TH SarabunPSK"/>
          <w:spacing w:val="-4"/>
        </w:rPr>
        <w:t>estimated</w:t>
      </w:r>
      <w:r w:rsidR="00916902" w:rsidRPr="00133EC2">
        <w:rPr>
          <w:rFonts w:ascii="TH SarabunPSK" w:eastAsia="Sarabun" w:hAnsi="TH SarabunPSK" w:cs="TH SarabunPSK"/>
          <w:spacing w:val="-4"/>
        </w:rPr>
        <w:t xml:space="preserve"> </w:t>
      </w:r>
      <w:r w:rsidRPr="00133EC2">
        <w:rPr>
          <w:rFonts w:ascii="TH SarabunPSK" w:eastAsia="Sarabun" w:hAnsi="TH SarabunPSK" w:cs="TH SarabunPSK"/>
          <w:spacing w:val="-4"/>
        </w:rPr>
        <w:t xml:space="preserve">using the linear change </w:t>
      </w:r>
      <w:r w:rsidR="00916902">
        <w:rPr>
          <w:rFonts w:ascii="TH SarabunPSK" w:eastAsia="Sarabun" w:hAnsi="TH SarabunPSK" w:cs="TH SarabunPSK"/>
          <w:spacing w:val="-4"/>
        </w:rPr>
        <w:t>equation</w:t>
      </w:r>
      <w:r w:rsidRPr="00133EC2">
        <w:rPr>
          <w:rFonts w:ascii="TH SarabunPSK" w:eastAsia="Sarabun" w:hAnsi="TH SarabunPSK" w:cs="TH SarabunPSK"/>
          <w:spacing w:val="-4"/>
        </w:rPr>
        <w:t>.</w:t>
      </w:r>
    </w:p>
    <w:p w14:paraId="3E50B831" w14:textId="77777777" w:rsidR="001F4522" w:rsidRPr="00567DB8" w:rsidRDefault="00000000" w:rsidP="001F4522">
      <w:pPr>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r>
                <w:rPr>
                  <w:rFonts w:ascii="Cambria Math" w:eastAsia="Cambria Math" w:hAnsi="Cambria Math" w:cs="TH SarabunPSK"/>
                  <w:sz w:val="28"/>
                  <w:szCs w:val="28"/>
                </w:rPr>
                <m:t xml:space="preserve">) </m:t>
              </m:r>
            </m:sub>
          </m:sSub>
          <m:r>
            <w:rPr>
              <w:rFonts w:ascii="Cambria Math" w:eastAsia="Cambria Math" w:hAnsi="Cambria Math" w:cs="TH SarabunPSK"/>
              <w:sz w:val="28"/>
              <w:szCs w:val="28"/>
            </w:rPr>
            <m:t>=</m:t>
          </m:r>
          <m:f>
            <m:fPr>
              <m:ctrlPr>
                <w:rPr>
                  <w:rFonts w:ascii="Cambria Math" w:eastAsia="Cambria Math" w:hAnsi="Cambria Math" w:cs="TH SarabunPSK"/>
                  <w:sz w:val="28"/>
                  <w:szCs w:val="28"/>
                </w:rPr>
              </m:ctrlPr>
            </m:fPr>
            <m:num>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sub>
              </m:sSub>
              <m:r>
                <w:rPr>
                  <w:rFonts w:ascii="Cambria Math" w:eastAsia="Cambria Math" w:hAnsi="Cambria Math" w:cs="TH SarabunPSK"/>
                  <w:sz w:val="28"/>
                  <w:szCs w:val="28"/>
                </w:rPr>
                <m:t xml:space="preserve"> - </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ub>
              </m:sSub>
            </m:num>
            <m:den>
              <m:r>
                <w:rPr>
                  <w:rFonts w:ascii="Cambria Math" w:eastAsia="Cambria Math" w:hAnsi="Cambria Math" w:cs="TH SarabunPSK"/>
                  <w:sz w:val="28"/>
                  <w:szCs w:val="28"/>
                </w:rPr>
                <m:t>T</m:t>
              </m:r>
            </m:den>
          </m:f>
        </m:oMath>
      </m:oMathPara>
    </w:p>
    <w:p w14:paraId="39B6FE8D" w14:textId="77777777" w:rsidR="001F4522" w:rsidRPr="00567DB8" w:rsidRDefault="001F4522" w:rsidP="001F4522">
      <w:pPr>
        <w:tabs>
          <w:tab w:val="left" w:pos="0"/>
        </w:tabs>
        <w:spacing w:before="0" w:after="0" w:line="240" w:lineRule="auto"/>
        <w:ind w:left="0"/>
        <w:jc w:val="both"/>
        <w:rPr>
          <w:rFonts w:ascii="TH SarabunPSK" w:eastAsia="Sarabun" w:hAnsi="TH SarabunPSK" w:cs="TH SarabunPSK"/>
          <w:sz w:val="28"/>
          <w:szCs w:val="28"/>
        </w:rPr>
      </w:pPr>
    </w:p>
    <w:p w14:paraId="3C503D64" w14:textId="7D37123D" w:rsidR="001F4522" w:rsidRPr="00567DB8" w:rsidRDefault="00EC623B" w:rsidP="001F4522">
      <w:pPr>
        <w:tabs>
          <w:tab w:val="left" w:pos="0"/>
        </w:tabs>
        <w:spacing w:before="0" w:after="0" w:line="240" w:lineRule="auto"/>
        <w:ind w:left="0"/>
        <w:jc w:val="both"/>
        <w:rPr>
          <w:rFonts w:ascii="TH SarabunPSK" w:eastAsia="Sarabun" w:hAnsi="TH SarabunPSK" w:cs="TH SarabunPSK"/>
        </w:rPr>
      </w:pPr>
      <w:r>
        <w:rPr>
          <w:rFonts w:ascii="TH SarabunPSK" w:eastAsia="Sarabun" w:hAnsi="TH SarabunPSK" w:cs="TH SarabunPSK"/>
        </w:rPr>
        <w:t xml:space="preserve">When: </w:t>
      </w:r>
    </w:p>
    <w:tbl>
      <w:tblPr>
        <w:tblW w:w="8085" w:type="dxa"/>
        <w:tblInd w:w="1129" w:type="dxa"/>
        <w:tblBorders>
          <w:top w:val="nil"/>
          <w:left w:val="nil"/>
          <w:bottom w:val="nil"/>
          <w:right w:val="nil"/>
          <w:insideH w:val="nil"/>
          <w:insideV w:val="nil"/>
        </w:tblBorders>
        <w:tblLayout w:type="fixed"/>
        <w:tblLook w:val="0400" w:firstRow="0" w:lastRow="0" w:firstColumn="0" w:lastColumn="0" w:noHBand="0" w:noVBand="1"/>
      </w:tblPr>
      <w:tblGrid>
        <w:gridCol w:w="1518"/>
        <w:gridCol w:w="573"/>
        <w:gridCol w:w="5994"/>
      </w:tblGrid>
      <w:tr w:rsidR="001F4522" w:rsidRPr="00567DB8" w14:paraId="10BD228E" w14:textId="77777777" w:rsidTr="001A0C97">
        <w:tc>
          <w:tcPr>
            <w:tcW w:w="1518" w:type="dxa"/>
          </w:tcPr>
          <w:p w14:paraId="6D4FFAD2" w14:textId="77777777" w:rsidR="001F4522" w:rsidRPr="00567DB8" w:rsidRDefault="00000000" w:rsidP="001A0C97">
            <w:pPr>
              <w:spacing w:after="0"/>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r>
                      <w:rPr>
                        <w:rFonts w:ascii="Cambria Math" w:eastAsia="Cambria Math" w:hAnsi="Cambria Math" w:cs="TH SarabunPSK"/>
                        <w:sz w:val="28"/>
                        <w:szCs w:val="28"/>
                      </w:rPr>
                      <m:t xml:space="preserve">) </m:t>
                    </m:r>
                  </m:sub>
                </m:sSub>
              </m:oMath>
            </m:oMathPara>
          </w:p>
        </w:tc>
        <w:tc>
          <w:tcPr>
            <w:tcW w:w="573" w:type="dxa"/>
          </w:tcPr>
          <w:p w14:paraId="30562DCC" w14:textId="77777777" w:rsidR="001F4522" w:rsidRPr="00567DB8" w:rsidRDefault="001F4522" w:rsidP="001A0C97">
            <w:pPr>
              <w:spacing w:after="0" w:line="240" w:lineRule="auto"/>
              <w:ind w:left="0"/>
              <w:rPr>
                <w:rFonts w:ascii="TH SarabunPSK" w:eastAsia="Sarabun" w:hAnsi="TH SarabunPSK" w:cs="TH SarabunPSK"/>
              </w:rPr>
            </w:pPr>
            <w:r w:rsidRPr="00567DB8">
              <w:rPr>
                <w:rFonts w:ascii="TH SarabunPSK" w:eastAsia="Sarabun" w:hAnsi="TH SarabunPSK" w:cs="TH SarabunPSK"/>
              </w:rPr>
              <w:t>=</w:t>
            </w:r>
          </w:p>
        </w:tc>
        <w:tc>
          <w:tcPr>
            <w:tcW w:w="5994" w:type="dxa"/>
          </w:tcPr>
          <w:p w14:paraId="4CDC38A3" w14:textId="6728626E" w:rsidR="00133EC2" w:rsidRPr="00133EC2" w:rsidRDefault="00133EC2" w:rsidP="00133EC2">
            <w:pPr>
              <w:spacing w:after="0" w:line="240" w:lineRule="auto"/>
              <w:ind w:left="0"/>
              <w:rPr>
                <w:rFonts w:ascii="TH SarabunPSK" w:eastAsia="Sarabun" w:hAnsi="TH SarabunPSK" w:cs="TH SarabunPSK"/>
              </w:rPr>
            </w:pPr>
            <w:r w:rsidRPr="00133EC2">
              <w:rPr>
                <w:rFonts w:ascii="TH SarabunPSK" w:eastAsia="Sarabun" w:hAnsi="TH SarabunPSK" w:cs="TH SarabunPSK"/>
              </w:rPr>
              <w:t xml:space="preserve">The rate of change in the carbon </w:t>
            </w:r>
            <w:r w:rsidR="00916902">
              <w:rPr>
                <w:rFonts w:ascii="TH SarabunPSK" w:eastAsia="Sarabun" w:hAnsi="TH SarabunPSK" w:cs="TH SarabunPSK"/>
              </w:rPr>
              <w:t>stock</w:t>
            </w:r>
            <w:r w:rsidR="00916902" w:rsidRPr="00133EC2">
              <w:rPr>
                <w:rFonts w:ascii="TH SarabunPSK" w:eastAsia="Sarabun" w:hAnsi="TH SarabunPSK" w:cs="TH SarabunPSK"/>
              </w:rPr>
              <w:t xml:space="preserve"> </w:t>
            </w:r>
            <w:r w:rsidR="00663C17">
              <w:rPr>
                <w:rFonts w:ascii="TH SarabunPSK" w:eastAsia="Sarabun" w:hAnsi="TH SarabunPSK" w:cs="TH SarabunPSK"/>
              </w:rPr>
              <w:t>in litter</w:t>
            </w:r>
            <w:r>
              <w:rPr>
                <w:rFonts w:ascii="TH SarabunPSK" w:eastAsia="Sarabun" w:hAnsi="TH SarabunPSK" w:cs="TH SarabunPSK"/>
              </w:rPr>
              <w:t xml:space="preserve"> </w:t>
            </w:r>
            <w:r w:rsidRPr="00133EC2">
              <w:rPr>
                <w:rFonts w:ascii="TH SarabunPSK" w:eastAsia="Sarabun" w:hAnsi="TH SarabunPSK" w:cs="TH SarabunPSK"/>
              </w:rPr>
              <w:t>within the project scope at the time between Year at t</w:t>
            </w:r>
            <w:r w:rsidRPr="00133EC2">
              <w:rPr>
                <w:rFonts w:ascii="TH SarabunPSK" w:eastAsia="Sarabun" w:hAnsi="TH SarabunPSK" w:cs="TH SarabunPSK"/>
                <w:cs/>
              </w:rPr>
              <w:t>1</w:t>
            </w:r>
            <w:r w:rsidRPr="00133EC2">
              <w:rPr>
                <w:rFonts w:ascii="TH SarabunPSK" w:eastAsia="Sarabun" w:hAnsi="TH SarabunPSK" w:cs="TH SarabunPSK"/>
              </w:rPr>
              <w:t xml:space="preserve"> and Year at t</w:t>
            </w:r>
            <w:r w:rsidRPr="00133EC2">
              <w:rPr>
                <w:rFonts w:ascii="TH SarabunPSK" w:eastAsia="Sarabun" w:hAnsi="TH SarabunPSK" w:cs="TH SarabunPSK"/>
                <w:vertAlign w:val="subscript"/>
                <w:cs/>
              </w:rPr>
              <w:t>2</w:t>
            </w:r>
            <w:r w:rsidR="003E3C28">
              <w:rPr>
                <w:rFonts w:ascii="TH SarabunPSK" w:eastAsia="Sarabun" w:hAnsi="TH SarabunPSK" w:cs="TH SarabunPSK"/>
                <w:vertAlign w:val="subscript"/>
              </w:rPr>
              <w:t xml:space="preserve"> </w:t>
            </w:r>
          </w:p>
          <w:p w14:paraId="0D3DA3AF" w14:textId="6A420EC2" w:rsidR="001F4522" w:rsidRPr="00567DB8" w:rsidRDefault="00133EC2" w:rsidP="00133EC2">
            <w:pPr>
              <w:spacing w:after="0" w:line="240" w:lineRule="auto"/>
              <w:ind w:left="0"/>
              <w:rPr>
                <w:rFonts w:ascii="TH SarabunPSK" w:eastAsia="Sarabun" w:hAnsi="TH SarabunPSK" w:cs="TH SarabunPSK"/>
                <w:i/>
              </w:rPr>
            </w:pPr>
            <w:r w:rsidRPr="00133EC2">
              <w:rPr>
                <w:rFonts w:ascii="TH SarabunPSK" w:eastAsia="Sarabun" w:hAnsi="TH SarabunPSK" w:cs="TH SarabunPSK"/>
                <w:cs/>
              </w:rPr>
              <w:t>(</w:t>
            </w:r>
            <w:r w:rsidRPr="00133EC2">
              <w:rPr>
                <w:rFonts w:ascii="TH SarabunPSK" w:eastAsia="Sarabun" w:hAnsi="TH SarabunPSK" w:cs="TH SarabunPSK"/>
              </w:rPr>
              <w:t xml:space="preserve">Tons of </w:t>
            </w:r>
            <w:r>
              <w:rPr>
                <w:rFonts w:ascii="TH SarabunPSK" w:eastAsia="Sarabun" w:hAnsi="TH SarabunPSK" w:cs="TH SarabunPSK"/>
              </w:rPr>
              <w:t>c</w:t>
            </w:r>
            <w:r w:rsidRPr="00133EC2">
              <w:rPr>
                <w:rFonts w:ascii="TH SarabunPSK" w:eastAsia="Sarabun" w:hAnsi="TH SarabunPSK" w:cs="TH SarabunPSK"/>
              </w:rPr>
              <w:t xml:space="preserve">arbon </w:t>
            </w:r>
            <w:r>
              <w:rPr>
                <w:rFonts w:ascii="TH SarabunPSK" w:eastAsia="Sarabun" w:hAnsi="TH SarabunPSK" w:cs="TH SarabunPSK"/>
              </w:rPr>
              <w:t>d</w:t>
            </w:r>
            <w:r w:rsidRPr="00133EC2">
              <w:rPr>
                <w:rFonts w:ascii="TH SarabunPSK" w:eastAsia="Sarabun" w:hAnsi="TH SarabunPSK" w:cs="TH SarabunPSK"/>
              </w:rPr>
              <w:t xml:space="preserve">ioxide </w:t>
            </w:r>
            <w:r>
              <w:rPr>
                <w:rFonts w:ascii="TH SarabunPSK" w:eastAsia="Sarabun" w:hAnsi="TH SarabunPSK" w:cs="TH SarabunPSK"/>
              </w:rPr>
              <w:t>e</w:t>
            </w:r>
            <w:r w:rsidRPr="00133EC2">
              <w:rPr>
                <w:rFonts w:ascii="TH SarabunPSK" w:eastAsia="Sarabun" w:hAnsi="TH SarabunPSK" w:cs="TH SarabunPSK"/>
              </w:rPr>
              <w:t xml:space="preserve">quivalents per </w:t>
            </w:r>
            <w:r>
              <w:rPr>
                <w:rFonts w:ascii="TH SarabunPSK" w:eastAsia="Sarabun" w:hAnsi="TH SarabunPSK" w:cs="TH SarabunPSK"/>
              </w:rPr>
              <w:t>y</w:t>
            </w:r>
            <w:r w:rsidRPr="00133EC2">
              <w:rPr>
                <w:rFonts w:ascii="TH SarabunPSK" w:eastAsia="Sarabun" w:hAnsi="TH SarabunPSK" w:cs="TH SarabunPSK"/>
              </w:rPr>
              <w:t>ear)</w:t>
            </w:r>
          </w:p>
        </w:tc>
      </w:tr>
      <w:tr w:rsidR="001F4522" w:rsidRPr="00567DB8" w14:paraId="1FCF24EF" w14:textId="77777777" w:rsidTr="001A0C97">
        <w:tc>
          <w:tcPr>
            <w:tcW w:w="1518" w:type="dxa"/>
          </w:tcPr>
          <w:p w14:paraId="42E35AFB" w14:textId="77777777" w:rsidR="001F4522" w:rsidRPr="00567DB8" w:rsidRDefault="00000000" w:rsidP="001A0C97">
            <w:pPr>
              <w:spacing w:after="0"/>
              <w:jc w:val="center"/>
              <w:rPr>
                <w:rFonts w:ascii="TH SarabunPSK" w:eastAsia="Cambria Math" w:hAnsi="TH SarabunPSK" w:cs="TH SarabunPSK"/>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sub>
                </m:sSub>
              </m:oMath>
            </m:oMathPara>
          </w:p>
        </w:tc>
        <w:tc>
          <w:tcPr>
            <w:tcW w:w="573" w:type="dxa"/>
          </w:tcPr>
          <w:p w14:paraId="27262E45"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994" w:type="dxa"/>
          </w:tcPr>
          <w:p w14:paraId="2E0C5769" w14:textId="4D5C2D41" w:rsidR="00133EC2" w:rsidRPr="00133EC2" w:rsidRDefault="00133EC2" w:rsidP="00133EC2">
            <w:pPr>
              <w:spacing w:after="0" w:line="240" w:lineRule="auto"/>
              <w:ind w:left="0"/>
              <w:rPr>
                <w:rFonts w:ascii="TH SarabunPSK" w:eastAsia="Sarabun" w:hAnsi="TH SarabunPSK" w:cs="TH SarabunPSK"/>
              </w:rPr>
            </w:pPr>
            <w:r w:rsidRPr="00133EC2">
              <w:rPr>
                <w:rFonts w:ascii="TH SarabunPSK" w:eastAsia="Sarabun" w:hAnsi="TH SarabunPSK" w:cs="TH SarabunPSK"/>
              </w:rPr>
              <w:t xml:space="preserve">Carbon </w:t>
            </w:r>
            <w:r w:rsidR="00916902">
              <w:rPr>
                <w:rFonts w:ascii="TH SarabunPSK" w:eastAsia="Sarabun" w:hAnsi="TH SarabunPSK" w:cs="TH SarabunPSK"/>
              </w:rPr>
              <w:t>stock</w:t>
            </w:r>
            <w:r w:rsidR="00916902" w:rsidRPr="00133EC2">
              <w:rPr>
                <w:rFonts w:ascii="TH SarabunPSK" w:eastAsia="Sarabun" w:hAnsi="TH SarabunPSK" w:cs="TH SarabunPSK"/>
              </w:rPr>
              <w:t xml:space="preserve"> </w:t>
            </w:r>
            <w:r w:rsidRPr="00133EC2">
              <w:rPr>
                <w:rFonts w:ascii="TH SarabunPSK" w:eastAsia="Sarabun" w:hAnsi="TH SarabunPSK" w:cs="TH SarabunPSK"/>
              </w:rPr>
              <w:t xml:space="preserve">in </w:t>
            </w:r>
            <w:r w:rsidR="00916902">
              <w:rPr>
                <w:rFonts w:ascii="TH SarabunPSK" w:eastAsia="Sarabun" w:hAnsi="TH SarabunPSK" w:cs="TH SarabunPSK"/>
              </w:rPr>
              <w:t>litter</w:t>
            </w:r>
            <w:r w:rsidRPr="00133EC2">
              <w:rPr>
                <w:rFonts w:ascii="TH SarabunPSK" w:eastAsia="Sarabun" w:hAnsi="TH SarabunPSK" w:cs="TH SarabunPSK"/>
              </w:rPr>
              <w:t xml:space="preserve"> within the project scope</w:t>
            </w:r>
            <w:r>
              <w:rPr>
                <w:rFonts w:ascii="TH SarabunPSK" w:eastAsia="Sarabun" w:hAnsi="TH SarabunPSK" w:cs="TH SarabunPSK"/>
              </w:rPr>
              <w:t xml:space="preserve"> a</w:t>
            </w:r>
            <w:r w:rsidRPr="00133EC2">
              <w:rPr>
                <w:rFonts w:ascii="TH SarabunPSK" w:eastAsia="Sarabun" w:hAnsi="TH SarabunPSK" w:cs="TH SarabunPSK"/>
              </w:rPr>
              <w:t>t the time point in Year t</w:t>
            </w:r>
            <w:r w:rsidRPr="00133EC2">
              <w:rPr>
                <w:rFonts w:ascii="TH SarabunPSK" w:eastAsia="Sarabun" w:hAnsi="TH SarabunPSK" w:cs="TH SarabunPSK"/>
                <w:vertAlign w:val="subscript"/>
                <w:cs/>
              </w:rPr>
              <w:t>2</w:t>
            </w:r>
          </w:p>
          <w:p w14:paraId="7EC9D3CC" w14:textId="3EE5D187" w:rsidR="001F4522" w:rsidRPr="00567DB8" w:rsidRDefault="00133EC2" w:rsidP="00133EC2">
            <w:pPr>
              <w:spacing w:after="0" w:line="240" w:lineRule="auto"/>
              <w:ind w:left="0"/>
              <w:rPr>
                <w:rFonts w:ascii="TH SarabunPSK" w:eastAsia="Sarabun" w:hAnsi="TH SarabunPSK" w:cs="TH SarabunPSK"/>
                <w:i/>
              </w:rPr>
            </w:pPr>
            <w:r w:rsidRPr="00133EC2">
              <w:rPr>
                <w:rFonts w:ascii="TH SarabunPSK" w:eastAsia="Sarabun" w:hAnsi="TH SarabunPSK" w:cs="TH SarabunPSK"/>
                <w:cs/>
              </w:rPr>
              <w:t>(</w:t>
            </w:r>
            <w:r w:rsidRPr="00133EC2">
              <w:rPr>
                <w:rFonts w:ascii="TH SarabunPSK" w:eastAsia="Sarabun" w:hAnsi="TH SarabunPSK" w:cs="TH SarabunPSK"/>
              </w:rPr>
              <w:t>tons of carbon dioxide equivalent)</w:t>
            </w:r>
          </w:p>
        </w:tc>
      </w:tr>
      <w:tr w:rsidR="001F4522" w:rsidRPr="00567DB8" w14:paraId="42F8C4EC" w14:textId="77777777" w:rsidTr="001A0C97">
        <w:tc>
          <w:tcPr>
            <w:tcW w:w="1518" w:type="dxa"/>
          </w:tcPr>
          <w:p w14:paraId="68C8A6FC" w14:textId="77777777" w:rsidR="001F4522" w:rsidRPr="00567DB8" w:rsidRDefault="00000000" w:rsidP="001A0C97">
            <w:pPr>
              <w:spacing w:after="0" w:line="240" w:lineRule="auto"/>
              <w:ind w:left="0"/>
              <w:jc w:val="center"/>
              <w:rPr>
                <w:rFonts w:ascii="TH SarabunPSK" w:eastAsia="Sarabun" w:hAnsi="TH SarabunPSK" w:cs="TH SarabunPSK"/>
                <w:i/>
                <w:sz w:val="28"/>
                <w:szCs w:val="28"/>
              </w:rPr>
            </w:pPr>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ub>
              </m:sSub>
            </m:oMath>
            <w:r w:rsidR="001F4522" w:rsidRPr="00567DB8">
              <w:rPr>
                <w:rFonts w:ascii="TH SarabunPSK" w:eastAsia="Sarabun" w:hAnsi="TH SarabunPSK" w:cs="TH SarabunPSK"/>
                <w:sz w:val="28"/>
                <w:szCs w:val="28"/>
              </w:rPr>
              <w:tab/>
            </w:r>
          </w:p>
        </w:tc>
        <w:tc>
          <w:tcPr>
            <w:tcW w:w="573" w:type="dxa"/>
          </w:tcPr>
          <w:p w14:paraId="74BAFA4B"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994" w:type="dxa"/>
          </w:tcPr>
          <w:p w14:paraId="40CB0C85" w14:textId="6440FBEA" w:rsidR="00133EC2" w:rsidRPr="00133EC2" w:rsidRDefault="00133EC2" w:rsidP="00133EC2">
            <w:pPr>
              <w:tabs>
                <w:tab w:val="left" w:pos="0"/>
              </w:tabs>
              <w:spacing w:after="0" w:line="240" w:lineRule="auto"/>
              <w:ind w:left="0"/>
              <w:rPr>
                <w:rFonts w:ascii="TH SarabunPSK" w:eastAsia="Sarabun" w:hAnsi="TH SarabunPSK" w:cs="TH SarabunPSK"/>
              </w:rPr>
            </w:pPr>
            <w:r w:rsidRPr="00133EC2">
              <w:rPr>
                <w:rFonts w:ascii="TH SarabunPSK" w:eastAsia="Sarabun" w:hAnsi="TH SarabunPSK" w:cs="TH SarabunPSK"/>
              </w:rPr>
              <w:t xml:space="preserve">Carbon </w:t>
            </w:r>
            <w:r w:rsidR="00E60618">
              <w:rPr>
                <w:rFonts w:ascii="TH SarabunPSK" w:eastAsia="Sarabun" w:hAnsi="TH SarabunPSK" w:cs="TH SarabunPSK"/>
              </w:rPr>
              <w:t>stock</w:t>
            </w:r>
            <w:r w:rsidR="00E60618" w:rsidRPr="00133EC2">
              <w:rPr>
                <w:rFonts w:ascii="TH SarabunPSK" w:eastAsia="Sarabun" w:hAnsi="TH SarabunPSK" w:cs="TH SarabunPSK"/>
              </w:rPr>
              <w:t xml:space="preserve"> in </w:t>
            </w:r>
            <w:r w:rsidR="00E60618">
              <w:rPr>
                <w:rFonts w:ascii="TH SarabunPSK" w:eastAsia="Sarabun" w:hAnsi="TH SarabunPSK" w:cs="TH SarabunPSK"/>
              </w:rPr>
              <w:t>litter</w:t>
            </w:r>
            <w:r w:rsidR="00E60618" w:rsidRPr="00133EC2">
              <w:rPr>
                <w:rFonts w:ascii="TH SarabunPSK" w:eastAsia="Sarabun" w:hAnsi="TH SarabunPSK" w:cs="TH SarabunPSK"/>
              </w:rPr>
              <w:t xml:space="preserve"> </w:t>
            </w:r>
            <w:r w:rsidRPr="00133EC2">
              <w:rPr>
                <w:rFonts w:ascii="TH SarabunPSK" w:eastAsia="Sarabun" w:hAnsi="TH SarabunPSK" w:cs="TH SarabunPSK"/>
              </w:rPr>
              <w:t>within the project scope</w:t>
            </w:r>
            <w:r>
              <w:rPr>
                <w:rFonts w:ascii="TH SarabunPSK" w:eastAsia="Sarabun" w:hAnsi="TH SarabunPSK" w:cs="TH SarabunPSK"/>
              </w:rPr>
              <w:t xml:space="preserve"> a</w:t>
            </w:r>
            <w:r w:rsidRPr="00133EC2">
              <w:rPr>
                <w:rFonts w:ascii="TH SarabunPSK" w:eastAsia="Sarabun" w:hAnsi="TH SarabunPSK" w:cs="TH SarabunPSK"/>
              </w:rPr>
              <w:t>t the time point in Year at t</w:t>
            </w:r>
            <w:r w:rsidRPr="00133EC2">
              <w:rPr>
                <w:rFonts w:ascii="TH SarabunPSK" w:eastAsia="Sarabun" w:hAnsi="TH SarabunPSK" w:cs="TH SarabunPSK"/>
                <w:vertAlign w:val="subscript"/>
                <w:cs/>
              </w:rPr>
              <w:t>1</w:t>
            </w:r>
          </w:p>
          <w:p w14:paraId="44210CE7" w14:textId="15E82C9E" w:rsidR="001F4522" w:rsidRPr="00567DB8" w:rsidRDefault="00133EC2" w:rsidP="00133EC2">
            <w:pPr>
              <w:tabs>
                <w:tab w:val="left" w:pos="0"/>
              </w:tabs>
              <w:spacing w:after="0" w:line="240" w:lineRule="auto"/>
              <w:ind w:left="0"/>
              <w:rPr>
                <w:rFonts w:ascii="TH SarabunPSK" w:eastAsia="Sarabun" w:hAnsi="TH SarabunPSK" w:cs="TH SarabunPSK"/>
                <w:i/>
              </w:rPr>
            </w:pPr>
            <w:r w:rsidRPr="00133EC2">
              <w:rPr>
                <w:rFonts w:ascii="TH SarabunPSK" w:eastAsia="Sarabun" w:hAnsi="TH SarabunPSK" w:cs="TH SarabunPSK"/>
                <w:cs/>
              </w:rPr>
              <w:t>(</w:t>
            </w:r>
            <w:r w:rsidRPr="00133EC2">
              <w:rPr>
                <w:rFonts w:ascii="TH SarabunPSK" w:eastAsia="Sarabun" w:hAnsi="TH SarabunPSK" w:cs="TH SarabunPSK"/>
              </w:rPr>
              <w:t>tons of carbon dioxide equivalent)</w:t>
            </w:r>
          </w:p>
        </w:tc>
      </w:tr>
      <w:tr w:rsidR="001F4522" w:rsidRPr="00567DB8" w14:paraId="5385AB05" w14:textId="77777777" w:rsidTr="001A0C97">
        <w:tc>
          <w:tcPr>
            <w:tcW w:w="1518" w:type="dxa"/>
          </w:tcPr>
          <w:p w14:paraId="5CA764C1" w14:textId="77777777" w:rsidR="001F4522" w:rsidRPr="00567DB8" w:rsidRDefault="001F4522" w:rsidP="001A0C97">
            <w:pPr>
              <w:spacing w:after="0" w:line="240" w:lineRule="auto"/>
              <w:ind w:left="0"/>
              <w:jc w:val="center"/>
              <w:rPr>
                <w:rFonts w:ascii="TH SarabunPSK" w:eastAsia="Sarabun" w:hAnsi="TH SarabunPSK" w:cs="TH SarabunPSK"/>
                <w:i/>
              </w:rPr>
            </w:pPr>
            <w:r w:rsidRPr="00567DB8">
              <w:rPr>
                <w:rFonts w:ascii="TH SarabunPSK" w:hAnsi="TH SarabunPSK" w:cs="TH SarabunPSK"/>
              </w:rPr>
              <w:t>T</w:t>
            </w:r>
          </w:p>
        </w:tc>
        <w:tc>
          <w:tcPr>
            <w:tcW w:w="573" w:type="dxa"/>
          </w:tcPr>
          <w:p w14:paraId="1CD123D8"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994" w:type="dxa"/>
          </w:tcPr>
          <w:p w14:paraId="1E58E63E" w14:textId="2C0D3007" w:rsidR="001F4522" w:rsidRPr="00567DB8" w:rsidRDefault="00133EC2" w:rsidP="001A0C97">
            <w:pPr>
              <w:tabs>
                <w:tab w:val="left" w:pos="0"/>
              </w:tabs>
              <w:spacing w:after="0" w:line="240" w:lineRule="auto"/>
              <w:ind w:left="0"/>
              <w:jc w:val="both"/>
              <w:rPr>
                <w:rFonts w:ascii="TH SarabunPSK" w:eastAsia="Sarabun" w:hAnsi="TH SarabunPSK" w:cs="TH SarabunPSK"/>
              </w:rPr>
            </w:pPr>
            <w:r w:rsidRPr="00133EC2">
              <w:rPr>
                <w:rFonts w:ascii="TH SarabunPSK" w:eastAsia="Sarabun" w:hAnsi="TH SarabunPSK" w:cs="TH SarabunPSK"/>
              </w:rPr>
              <w:t xml:space="preserve">Elapsed time between two consecutive </w:t>
            </w:r>
            <w:r w:rsidR="003013E2">
              <w:rPr>
                <w:rFonts w:ascii="TH SarabunPSK" w:eastAsia="Sarabun" w:hAnsi="TH SarabunPSK" w:cs="TH SarabunPSK"/>
              </w:rPr>
              <w:t>estimations</w:t>
            </w:r>
            <w:r w:rsidR="003013E2" w:rsidRPr="00133EC2">
              <w:rPr>
                <w:rFonts w:ascii="TH SarabunPSK" w:eastAsia="Sarabun" w:hAnsi="TH SarabunPSK" w:cs="TH SarabunPSK"/>
              </w:rPr>
              <w:t xml:space="preserve"> </w:t>
            </w:r>
            <w:r w:rsidRPr="00133EC2">
              <w:rPr>
                <w:rFonts w:ascii="TH SarabunPSK" w:eastAsia="Sarabun" w:hAnsi="TH SarabunPSK" w:cs="TH SarabunPSK"/>
              </w:rPr>
              <w:t>(T=t</w:t>
            </w:r>
            <w:r w:rsidRPr="00133EC2">
              <w:rPr>
                <w:rFonts w:ascii="TH SarabunPSK" w:eastAsia="Sarabun" w:hAnsi="TH SarabunPSK" w:cs="TH SarabunPSK"/>
                <w:vertAlign w:val="subscript"/>
                <w:cs/>
              </w:rPr>
              <w:t>2</w:t>
            </w:r>
            <w:r w:rsidRPr="00133EC2">
              <w:rPr>
                <w:rFonts w:ascii="TH SarabunPSK" w:eastAsia="Sarabun" w:hAnsi="TH SarabunPSK" w:cs="TH SarabunPSK"/>
                <w:cs/>
              </w:rPr>
              <w:t xml:space="preserve"> – </w:t>
            </w:r>
            <w:r w:rsidRPr="00133EC2">
              <w:rPr>
                <w:rFonts w:ascii="TH SarabunPSK" w:eastAsia="Sarabun" w:hAnsi="TH SarabunPSK" w:cs="TH SarabunPSK"/>
              </w:rPr>
              <w:t>t</w:t>
            </w:r>
            <w:r w:rsidRPr="00133EC2">
              <w:rPr>
                <w:rFonts w:ascii="TH SarabunPSK" w:eastAsia="Sarabun" w:hAnsi="TH SarabunPSK" w:cs="TH SarabunPSK"/>
                <w:vertAlign w:val="subscript"/>
                <w:cs/>
              </w:rPr>
              <w:t>1</w:t>
            </w:r>
            <w:r w:rsidRPr="00133EC2">
              <w:rPr>
                <w:rFonts w:ascii="TH SarabunPSK" w:eastAsia="Sarabun" w:hAnsi="TH SarabunPSK" w:cs="TH SarabunPSK"/>
                <w:cs/>
              </w:rPr>
              <w:t>) (</w:t>
            </w:r>
            <w:r w:rsidRPr="00133EC2">
              <w:rPr>
                <w:rFonts w:ascii="TH SarabunPSK" w:eastAsia="Sarabun" w:hAnsi="TH SarabunPSK" w:cs="TH SarabunPSK"/>
              </w:rPr>
              <w:t>Year)</w:t>
            </w:r>
          </w:p>
        </w:tc>
      </w:tr>
    </w:tbl>
    <w:p w14:paraId="49FEB821" w14:textId="77777777" w:rsidR="001F4522" w:rsidRPr="00567DB8" w:rsidRDefault="001F4522" w:rsidP="001F4522">
      <w:pPr>
        <w:tabs>
          <w:tab w:val="left" w:pos="0"/>
        </w:tabs>
        <w:spacing w:before="0" w:after="0" w:line="240" w:lineRule="auto"/>
        <w:ind w:left="0"/>
        <w:jc w:val="both"/>
        <w:rPr>
          <w:rFonts w:ascii="TH SarabunPSK" w:eastAsia="Sarabun" w:hAnsi="TH SarabunPSK" w:cs="TH SarabunPSK"/>
        </w:rPr>
      </w:pPr>
    </w:p>
    <w:p w14:paraId="54161D3C" w14:textId="0605BD16" w:rsidR="00133EC2" w:rsidRDefault="001F4522" w:rsidP="00133EC2">
      <w:pPr>
        <w:tabs>
          <w:tab w:val="left" w:pos="0"/>
        </w:tabs>
        <w:spacing w:before="0" w:after="0" w:line="240" w:lineRule="auto"/>
        <w:ind w:left="0"/>
        <w:jc w:val="both"/>
        <w:rPr>
          <w:rFonts w:ascii="TH SarabunPSK" w:eastAsia="Sarabun" w:hAnsi="TH SarabunPSK" w:cs="TH SarabunPSK"/>
        </w:rPr>
      </w:pPr>
      <w:r w:rsidRPr="00567DB8">
        <w:rPr>
          <w:rFonts w:ascii="TH SarabunPSK" w:eastAsia="Sarabun" w:hAnsi="TH SarabunPSK" w:cs="TH SarabunPSK"/>
        </w:rPr>
        <w:tab/>
      </w:r>
      <w:r w:rsidR="00133EC2" w:rsidRPr="00133EC2">
        <w:rPr>
          <w:rFonts w:ascii="TH SarabunPSK" w:eastAsia="Sarabun" w:hAnsi="TH SarabunPSK" w:cs="TH SarabunPSK"/>
        </w:rPr>
        <w:t xml:space="preserve">Therefore, changing the carbon </w:t>
      </w:r>
      <w:r w:rsidR="003013E2">
        <w:rPr>
          <w:rFonts w:ascii="TH SarabunPSK" w:eastAsia="Sarabun" w:hAnsi="TH SarabunPSK" w:cs="TH SarabunPSK"/>
        </w:rPr>
        <w:t>stock</w:t>
      </w:r>
      <w:r w:rsidR="003013E2" w:rsidRPr="00133EC2">
        <w:rPr>
          <w:rFonts w:ascii="TH SarabunPSK" w:eastAsia="Sarabun" w:hAnsi="TH SarabunPSK" w:cs="TH SarabunPSK"/>
        </w:rPr>
        <w:t xml:space="preserve"> </w:t>
      </w:r>
      <w:r w:rsidR="00133EC2" w:rsidRPr="00133EC2">
        <w:rPr>
          <w:rFonts w:ascii="TH SarabunPSK" w:eastAsia="Sarabun" w:hAnsi="TH SarabunPSK" w:cs="TH SarabunPSK"/>
        </w:rPr>
        <w:t xml:space="preserve">of </w:t>
      </w:r>
      <w:r w:rsidR="003013E2">
        <w:rPr>
          <w:rFonts w:ascii="TH SarabunPSK" w:eastAsia="Sarabun" w:hAnsi="TH SarabunPSK" w:cs="TH SarabunPSK"/>
        </w:rPr>
        <w:t xml:space="preserve">litter </w:t>
      </w:r>
      <w:r w:rsidR="00133EC2" w:rsidRPr="00133EC2">
        <w:rPr>
          <w:rFonts w:ascii="TH SarabunPSK" w:eastAsia="Sarabun" w:hAnsi="TH SarabunPSK" w:cs="TH SarabunPSK"/>
        </w:rPr>
        <w:t xml:space="preserve">is </w:t>
      </w:r>
      <w:r w:rsidR="003013E2">
        <w:rPr>
          <w:rFonts w:ascii="TH SarabunPSK" w:eastAsia="Sarabun" w:hAnsi="TH SarabunPSK" w:cs="TH SarabunPSK"/>
        </w:rPr>
        <w:t>estimated</w:t>
      </w:r>
      <w:r w:rsidR="003013E2" w:rsidRPr="00133EC2">
        <w:rPr>
          <w:rFonts w:ascii="TH SarabunPSK" w:eastAsia="Sarabun" w:hAnsi="TH SarabunPSK" w:cs="TH SarabunPSK"/>
        </w:rPr>
        <w:t xml:space="preserve"> </w:t>
      </w:r>
      <w:r w:rsidR="00133EC2" w:rsidRPr="00133EC2">
        <w:rPr>
          <w:rFonts w:ascii="TH SarabunPSK" w:eastAsia="Sarabun" w:hAnsi="TH SarabunPSK" w:cs="TH SarabunPSK"/>
        </w:rPr>
        <w:t>using the following equation:</w:t>
      </w:r>
    </w:p>
    <w:p w14:paraId="2BDB1DDB" w14:textId="77777777" w:rsidR="00133EC2" w:rsidRDefault="00133EC2" w:rsidP="00133EC2">
      <w:pPr>
        <w:tabs>
          <w:tab w:val="left" w:pos="0"/>
        </w:tabs>
        <w:spacing w:before="0" w:after="0" w:line="240" w:lineRule="auto"/>
        <w:ind w:left="0"/>
        <w:jc w:val="both"/>
        <w:rPr>
          <w:rFonts w:ascii="TH SarabunPSK" w:eastAsia="Sarabun" w:hAnsi="TH SarabunPSK" w:cs="TH SarabunPSK"/>
        </w:rPr>
      </w:pPr>
    </w:p>
    <w:p w14:paraId="0692AB8D" w14:textId="145449D4" w:rsidR="001F4522" w:rsidRPr="00567DB8" w:rsidRDefault="00000000" w:rsidP="00133EC2">
      <w:pPr>
        <w:tabs>
          <w:tab w:val="left" w:pos="0"/>
        </w:tabs>
        <w:spacing w:before="0" w:after="0" w:line="240" w:lineRule="auto"/>
        <w:ind w:left="0"/>
        <w:jc w:val="both"/>
        <w:rPr>
          <w:rFonts w:ascii="TH SarabunPSK" w:eastAsia="Cambria Math" w:hAnsi="TH SarabunPSK" w:cs="TH SarabunPSK"/>
        </w:rPr>
      </w:pPr>
      <m:oMathPara>
        <m:oMath>
          <m:sSub>
            <m:sSubPr>
              <m:ctrlPr>
                <w:rPr>
                  <w:rFonts w:ascii="Cambria Math" w:eastAsia="Cambria Math" w:hAnsi="Cambria Math" w:cs="TH SarabunPSK" w:hint="cs"/>
                  <w:sz w:val="28"/>
                  <w:szCs w:val="28"/>
                </w:rPr>
              </m:ctrlPr>
            </m:sSubPr>
            <m:e>
              <m:r>
                <w:rPr>
                  <w:rFonts w:ascii="Cambria Math" w:eastAsia="Cambria Math" w:hAnsi="Cambria Math" w:cs="TH SarabunPSK" w:hint="cs"/>
                  <w:sz w:val="28"/>
                  <w:szCs w:val="28"/>
                </w:rPr>
                <m:t>∆C</m:t>
              </m:r>
            </m:e>
            <m:sub>
              <m:r>
                <w:rPr>
                  <w:rFonts w:ascii="Cambria Math" w:eastAsia="Cambria Math" w:hAnsi="Cambria Math" w:cs="TH SarabunPSK" w:hint="cs"/>
                  <w:sz w:val="28"/>
                  <w:szCs w:val="28"/>
                </w:rPr>
                <m:t>LI,t</m:t>
              </m:r>
            </m:sub>
          </m:sSub>
          <m:r>
            <w:rPr>
              <w:rFonts w:ascii="Cambria Math" w:eastAsia="Cambria Math" w:hAnsi="Cambria Math" w:cs="TH SarabunPSK" w:hint="cs"/>
            </w:rPr>
            <m:t xml:space="preserve"> = </m:t>
          </m:r>
          <m:sSub>
            <m:sSubPr>
              <m:ctrlPr>
                <w:rPr>
                  <w:rFonts w:ascii="Cambria Math" w:eastAsia="Cambria Math" w:hAnsi="Cambria Math" w:cs="TH SarabunPSK" w:hint="cs"/>
                  <w:sz w:val="28"/>
                  <w:szCs w:val="28"/>
                </w:rPr>
              </m:ctrlPr>
            </m:sSubPr>
            <m:e>
              <m:r>
                <w:rPr>
                  <w:rFonts w:ascii="Cambria Math" w:eastAsia="Cambria Math" w:hAnsi="Cambria Math" w:cs="TH SarabunPSK" w:hint="cs"/>
                  <w:sz w:val="28"/>
                  <w:szCs w:val="28"/>
                </w:rPr>
                <m:t>dC</m:t>
              </m:r>
            </m:e>
            <m:sub>
              <m:r>
                <w:rPr>
                  <w:rFonts w:ascii="Cambria Math" w:eastAsia="Cambria Math" w:hAnsi="Cambria Math" w:cs="TH SarabunPSK" w:hint="cs"/>
                  <w:sz w:val="28"/>
                  <w:szCs w:val="28"/>
                </w:rPr>
                <m:t>LI,(</m:t>
              </m:r>
              <m:sSub>
                <m:sSubPr>
                  <m:ctrlPr>
                    <w:rPr>
                      <w:rFonts w:ascii="Cambria Math" w:eastAsia="Cambria Math" w:hAnsi="Cambria Math" w:cs="TH SarabunPSK" w:hint="cs"/>
                      <w:sz w:val="28"/>
                      <w:szCs w:val="28"/>
                    </w:rPr>
                  </m:ctrlPr>
                </m:sSubPr>
                <m:e>
                  <m:r>
                    <w:rPr>
                      <w:rFonts w:ascii="Cambria Math" w:eastAsia="Cambria Math" w:hAnsi="Cambria Math" w:cs="TH SarabunPSK" w:hint="cs"/>
                      <w:sz w:val="28"/>
                      <w:szCs w:val="28"/>
                    </w:rPr>
                    <m:t>t</m:t>
                  </m:r>
                </m:e>
                <m:sub>
                  <m:r>
                    <w:rPr>
                      <w:rFonts w:ascii="Cambria Math" w:eastAsia="Cambria Math" w:hAnsi="Cambria Math" w:cs="TH SarabunPSK" w:hint="cs"/>
                      <w:sz w:val="28"/>
                      <w:szCs w:val="28"/>
                    </w:rPr>
                    <m:t>1</m:t>
                  </m:r>
                </m:sub>
              </m:sSub>
              <m:sSub>
                <m:sSubPr>
                  <m:ctrlPr>
                    <w:rPr>
                      <w:rFonts w:ascii="Cambria Math" w:eastAsia="Cambria Math" w:hAnsi="Cambria Math" w:cs="TH SarabunPSK" w:hint="cs"/>
                      <w:sz w:val="28"/>
                      <w:szCs w:val="28"/>
                    </w:rPr>
                  </m:ctrlPr>
                </m:sSubPr>
                <m:e>
                  <m:r>
                    <w:rPr>
                      <w:rFonts w:ascii="Cambria Math" w:eastAsia="Cambria Math" w:hAnsi="Cambria Math" w:cs="TH SarabunPSK" w:hint="cs"/>
                      <w:sz w:val="28"/>
                      <w:szCs w:val="28"/>
                    </w:rPr>
                    <m:t>t</m:t>
                  </m:r>
                </m:e>
                <m:sub>
                  <m:r>
                    <w:rPr>
                      <w:rFonts w:ascii="Cambria Math" w:eastAsia="Cambria Math" w:hAnsi="Cambria Math" w:cs="TH SarabunPSK" w:hint="cs"/>
                      <w:sz w:val="28"/>
                      <w:szCs w:val="28"/>
                    </w:rPr>
                    <m:t>2</m:t>
                  </m:r>
                </m:sub>
              </m:sSub>
              <m:r>
                <w:rPr>
                  <w:rFonts w:ascii="Cambria Math" w:eastAsia="Cambria Math" w:hAnsi="Cambria Math" w:cs="TH SarabunPSK" w:hint="cs"/>
                  <w:sz w:val="28"/>
                  <w:szCs w:val="28"/>
                </w:rPr>
                <m:t xml:space="preserve">) </m:t>
              </m:r>
            </m:sub>
          </m:sSub>
          <m:r>
            <w:rPr>
              <w:rFonts w:ascii="Cambria Math" w:eastAsia="Cambria Math" w:hAnsi="Cambria Math" w:cs="TH SarabunPSK" w:hint="cs"/>
            </w:rPr>
            <m:t xml:space="preserve">×1 </m:t>
          </m:r>
          <m:r>
            <m:rPr>
              <m:sty m:val="p"/>
            </m:rPr>
            <w:rPr>
              <w:rFonts w:ascii="Cambria Math" w:eastAsia="Sarabun" w:hAnsi="Cambria Math" w:cs="TH SarabunPSK" w:hint="cs"/>
            </w:rPr>
            <m:t xml:space="preserve">Year for </m:t>
          </m:r>
          <m:sSub>
            <m:sSubPr>
              <m:ctrlPr>
                <w:rPr>
                  <w:rFonts w:ascii="Cambria Math" w:eastAsia="Cambria Math" w:hAnsi="Cambria Math" w:cs="TH SarabunPSK" w:hint="cs"/>
                </w:rPr>
              </m:ctrlPr>
            </m:sSubPr>
            <m:e>
              <m:r>
                <w:rPr>
                  <w:rFonts w:ascii="Cambria Math" w:eastAsia="Cambria Math" w:hAnsi="Cambria Math" w:cs="TH SarabunPSK" w:hint="cs"/>
                </w:rPr>
                <m:t>t</m:t>
              </m:r>
            </m:e>
            <m:sub>
              <m:r>
                <w:rPr>
                  <w:rFonts w:ascii="Cambria Math" w:eastAsia="Cambria Math" w:hAnsi="Cambria Math" w:cs="TH SarabunPSK" w:hint="cs"/>
                </w:rPr>
                <m:t>1</m:t>
              </m:r>
            </m:sub>
          </m:sSub>
          <m:r>
            <w:rPr>
              <w:rFonts w:ascii="Cambria Math" w:eastAsia="Cambria Math" w:hAnsi="Cambria Math" w:cs="TH SarabunPSK" w:hint="cs"/>
            </w:rPr>
            <m:t>≤t≤</m:t>
          </m:r>
          <m:sSub>
            <m:sSubPr>
              <m:ctrlPr>
                <w:rPr>
                  <w:rFonts w:ascii="Cambria Math" w:eastAsia="Cambria Math" w:hAnsi="Cambria Math" w:cs="TH SarabunPSK" w:hint="cs"/>
                </w:rPr>
              </m:ctrlPr>
            </m:sSubPr>
            <m:e>
              <m:r>
                <w:rPr>
                  <w:rFonts w:ascii="Cambria Math" w:eastAsia="Cambria Math" w:hAnsi="Cambria Math" w:cs="TH SarabunPSK" w:hint="cs"/>
                </w:rPr>
                <m:t>t</m:t>
              </m:r>
            </m:e>
            <m:sub>
              <m:r>
                <w:rPr>
                  <w:rFonts w:ascii="Cambria Math" w:eastAsia="Cambria Math" w:hAnsi="Cambria Math" w:cs="TH SarabunPSK" w:hint="cs"/>
                </w:rPr>
                <m:t>2</m:t>
              </m:r>
            </m:sub>
          </m:sSub>
        </m:oMath>
      </m:oMathPara>
    </w:p>
    <w:p w14:paraId="43CBE576" w14:textId="22D10E6D" w:rsidR="001F4522" w:rsidRPr="00567DB8" w:rsidRDefault="00EC623B" w:rsidP="001F4522">
      <w:pPr>
        <w:tabs>
          <w:tab w:val="left" w:pos="0"/>
        </w:tabs>
        <w:spacing w:before="0" w:after="0" w:line="240" w:lineRule="auto"/>
        <w:ind w:left="0"/>
        <w:jc w:val="both"/>
        <w:rPr>
          <w:rFonts w:ascii="TH SarabunPSK" w:eastAsia="Sarabun" w:hAnsi="TH SarabunPSK" w:cs="TH SarabunPSK"/>
        </w:rPr>
      </w:pPr>
      <w:r>
        <w:rPr>
          <w:rFonts w:ascii="TH SarabunPSK" w:eastAsia="Sarabun" w:hAnsi="TH SarabunPSK" w:cs="TH SarabunPSK"/>
        </w:rPr>
        <w:t xml:space="preserve">When: </w:t>
      </w:r>
    </w:p>
    <w:tbl>
      <w:tblPr>
        <w:tblW w:w="7477" w:type="dxa"/>
        <w:tblInd w:w="1129" w:type="dxa"/>
        <w:tblBorders>
          <w:top w:val="nil"/>
          <w:left w:val="nil"/>
          <w:bottom w:val="nil"/>
          <w:right w:val="nil"/>
          <w:insideH w:val="nil"/>
          <w:insideV w:val="nil"/>
        </w:tblBorders>
        <w:tblLayout w:type="fixed"/>
        <w:tblLook w:val="0400" w:firstRow="0" w:lastRow="0" w:firstColumn="0" w:lastColumn="0" w:noHBand="0" w:noVBand="1"/>
      </w:tblPr>
      <w:tblGrid>
        <w:gridCol w:w="1518"/>
        <w:gridCol w:w="573"/>
        <w:gridCol w:w="5386"/>
      </w:tblGrid>
      <w:tr w:rsidR="001F4522" w:rsidRPr="00567DB8" w14:paraId="35637F1D" w14:textId="77777777" w:rsidTr="001A0C97">
        <w:tc>
          <w:tcPr>
            <w:tcW w:w="1518" w:type="dxa"/>
          </w:tcPr>
          <w:p w14:paraId="002EC446" w14:textId="77777777" w:rsidR="001F4522" w:rsidRPr="00567DB8" w:rsidRDefault="00000000" w:rsidP="001A0C97">
            <w:pPr>
              <w:spacing w:after="0" w:line="240" w:lineRule="auto"/>
              <w:ind w:left="0"/>
              <w:rPr>
                <w:rFonts w:ascii="TH SarabunPSK" w:eastAsia="Sarabun" w:hAnsi="TH SarabunPSK" w:cs="TH SarabunPSK"/>
                <w:i/>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∆C</m:t>
                    </m:r>
                  </m:e>
                  <m:sub>
                    <m:r>
                      <w:rPr>
                        <w:rFonts w:ascii="Cambria Math" w:eastAsia="Cambria Math" w:hAnsi="Cambria Math" w:cs="TH SarabunPSK"/>
                        <w:sz w:val="28"/>
                        <w:szCs w:val="28"/>
                      </w:rPr>
                      <m:t>LI,t</m:t>
                    </m:r>
                  </m:sub>
                </m:sSub>
              </m:oMath>
            </m:oMathPara>
          </w:p>
        </w:tc>
        <w:tc>
          <w:tcPr>
            <w:tcW w:w="573" w:type="dxa"/>
          </w:tcPr>
          <w:p w14:paraId="1D2C7431" w14:textId="77777777" w:rsidR="001F4522" w:rsidRPr="00567DB8" w:rsidRDefault="001F4522" w:rsidP="001A0C97">
            <w:pPr>
              <w:spacing w:after="0" w:line="240" w:lineRule="auto"/>
              <w:ind w:left="0"/>
              <w:rPr>
                <w:rFonts w:ascii="TH SarabunPSK" w:eastAsia="Sarabun" w:hAnsi="TH SarabunPSK" w:cs="TH SarabunPSK"/>
              </w:rPr>
            </w:pPr>
            <w:r w:rsidRPr="00567DB8">
              <w:rPr>
                <w:rFonts w:ascii="TH SarabunPSK" w:eastAsia="Sarabun" w:hAnsi="TH SarabunPSK" w:cs="TH SarabunPSK"/>
              </w:rPr>
              <w:t>=</w:t>
            </w:r>
          </w:p>
        </w:tc>
        <w:tc>
          <w:tcPr>
            <w:tcW w:w="5386" w:type="dxa"/>
          </w:tcPr>
          <w:p w14:paraId="63B8EA0B" w14:textId="799D3471" w:rsidR="00133EC2" w:rsidRPr="00133EC2" w:rsidRDefault="00133EC2" w:rsidP="00133EC2">
            <w:pPr>
              <w:spacing w:after="0" w:line="240" w:lineRule="auto"/>
              <w:ind w:left="0"/>
              <w:rPr>
                <w:rFonts w:ascii="TH SarabunPSK" w:eastAsia="Sarabun" w:hAnsi="TH SarabunPSK" w:cs="TH SarabunPSK"/>
              </w:rPr>
            </w:pPr>
            <w:r w:rsidRPr="00133EC2">
              <w:rPr>
                <w:rFonts w:ascii="TH SarabunPSK" w:eastAsia="Sarabun" w:hAnsi="TH SarabunPSK" w:cs="TH SarabunPSK"/>
              </w:rPr>
              <w:t xml:space="preserve">Changes carbon </w:t>
            </w:r>
            <w:r w:rsidR="003013E2">
              <w:rPr>
                <w:rFonts w:ascii="TH SarabunPSK" w:eastAsia="Sarabun" w:hAnsi="TH SarabunPSK" w:cs="TH SarabunPSK"/>
              </w:rPr>
              <w:t>stock</w:t>
            </w:r>
            <w:r w:rsidR="003013E2" w:rsidRPr="00133EC2">
              <w:rPr>
                <w:rFonts w:ascii="TH SarabunPSK" w:eastAsia="Sarabun" w:hAnsi="TH SarabunPSK" w:cs="TH SarabunPSK"/>
              </w:rPr>
              <w:t xml:space="preserve"> </w:t>
            </w:r>
            <w:r w:rsidR="003013E2">
              <w:rPr>
                <w:rFonts w:ascii="TH SarabunPSK" w:eastAsia="Sarabun" w:hAnsi="TH SarabunPSK" w:cs="TH SarabunPSK"/>
              </w:rPr>
              <w:t>in</w:t>
            </w:r>
            <w:r w:rsidRPr="00133EC2">
              <w:rPr>
                <w:rFonts w:ascii="TH SarabunPSK" w:eastAsia="Sarabun" w:hAnsi="TH SarabunPSK" w:cs="TH SarabunPSK"/>
              </w:rPr>
              <w:t xml:space="preserve"> </w:t>
            </w:r>
            <w:r>
              <w:rPr>
                <w:rFonts w:ascii="TH SarabunPSK" w:eastAsia="Sarabun" w:hAnsi="TH SarabunPSK" w:cs="TH SarabunPSK"/>
              </w:rPr>
              <w:t>litter</w:t>
            </w:r>
            <w:r w:rsidRPr="00133EC2">
              <w:rPr>
                <w:rFonts w:ascii="TH SarabunPSK" w:eastAsia="Sarabun" w:hAnsi="TH SarabunPSK" w:cs="TH SarabunPSK"/>
              </w:rPr>
              <w:t xml:space="preserve"> within the project scope in the Year at t</w:t>
            </w:r>
          </w:p>
          <w:p w14:paraId="4D724F92" w14:textId="6188D1FE" w:rsidR="001F4522" w:rsidRPr="00567DB8" w:rsidRDefault="00133EC2" w:rsidP="00133EC2">
            <w:pPr>
              <w:spacing w:after="0" w:line="240" w:lineRule="auto"/>
              <w:ind w:left="0"/>
              <w:rPr>
                <w:rFonts w:ascii="TH SarabunPSK" w:eastAsia="Sarabun" w:hAnsi="TH SarabunPSK" w:cs="TH SarabunPSK"/>
                <w:i/>
              </w:rPr>
            </w:pPr>
            <w:r w:rsidRPr="00133EC2">
              <w:rPr>
                <w:rFonts w:ascii="TH SarabunPSK" w:eastAsia="Sarabun" w:hAnsi="TH SarabunPSK" w:cs="TH SarabunPSK"/>
                <w:cs/>
              </w:rPr>
              <w:t>(</w:t>
            </w:r>
            <w:r w:rsidRPr="00133EC2">
              <w:rPr>
                <w:rFonts w:ascii="TH SarabunPSK" w:eastAsia="Sarabun" w:hAnsi="TH SarabunPSK" w:cs="TH SarabunPSK"/>
              </w:rPr>
              <w:t>tons of carbon dioxide equivalent)</w:t>
            </w:r>
          </w:p>
        </w:tc>
      </w:tr>
      <w:tr w:rsidR="001F4522" w:rsidRPr="00567DB8" w14:paraId="70D80941" w14:textId="77777777" w:rsidTr="001A0C97">
        <w:tc>
          <w:tcPr>
            <w:tcW w:w="1518" w:type="dxa"/>
          </w:tcPr>
          <w:p w14:paraId="451044AA" w14:textId="77777777" w:rsidR="001F4522" w:rsidRPr="00567DB8" w:rsidRDefault="00000000" w:rsidP="001A0C97">
            <w:pPr>
              <w:spacing w:after="0" w:line="240" w:lineRule="auto"/>
              <w:ind w:left="0"/>
              <w:jc w:val="center"/>
              <w:rPr>
                <w:rFonts w:ascii="TH SarabunPSK" w:eastAsia="Sarabun" w:hAnsi="TH SarabunPSK" w:cs="TH SarabunPSK"/>
                <w:i/>
                <w:sz w:val="28"/>
                <w:szCs w:val="28"/>
              </w:rPr>
            </w:pPr>
            <m:oMathPara>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dC</m:t>
                    </m:r>
                  </m:e>
                  <m:sub>
                    <m:r>
                      <w:rPr>
                        <w:rFonts w:ascii="Cambria Math" w:eastAsia="Cambria Math" w:hAnsi="Cambria Math" w:cs="TH SarabunPSK"/>
                        <w:sz w:val="28"/>
                        <w:szCs w:val="28"/>
                      </w:rPr>
                      <m:t>LI,(</m:t>
                    </m:r>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1</m:t>
                        </m:r>
                      </m:sub>
                    </m:sSub>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t</m:t>
                        </m:r>
                      </m:e>
                      <m:sub>
                        <m:r>
                          <w:rPr>
                            <w:rFonts w:ascii="Cambria Math" w:eastAsia="Cambria Math" w:hAnsi="Cambria Math" w:cs="TH SarabunPSK"/>
                            <w:sz w:val="28"/>
                            <w:szCs w:val="28"/>
                          </w:rPr>
                          <m:t>2</m:t>
                        </m:r>
                      </m:sub>
                    </m:sSub>
                    <m:r>
                      <w:rPr>
                        <w:rFonts w:ascii="Cambria Math" w:eastAsia="Cambria Math" w:hAnsi="Cambria Math" w:cs="TH SarabunPSK"/>
                        <w:sz w:val="28"/>
                        <w:szCs w:val="28"/>
                      </w:rPr>
                      <m:t xml:space="preserve">) </m:t>
                    </m:r>
                  </m:sub>
                </m:sSub>
              </m:oMath>
            </m:oMathPara>
          </w:p>
        </w:tc>
        <w:tc>
          <w:tcPr>
            <w:tcW w:w="573" w:type="dxa"/>
          </w:tcPr>
          <w:p w14:paraId="1C271264" w14:textId="77777777" w:rsidR="001F4522" w:rsidRPr="00567DB8" w:rsidRDefault="001F4522" w:rsidP="001A0C97">
            <w:pPr>
              <w:spacing w:after="0" w:line="240" w:lineRule="auto"/>
              <w:ind w:left="0"/>
              <w:rPr>
                <w:rFonts w:ascii="TH SarabunPSK" w:eastAsia="Sarabun" w:hAnsi="TH SarabunPSK" w:cs="TH SarabunPSK"/>
                <w:i/>
              </w:rPr>
            </w:pPr>
            <w:r w:rsidRPr="00567DB8">
              <w:rPr>
                <w:rFonts w:ascii="TH SarabunPSK" w:eastAsia="Sarabun" w:hAnsi="TH SarabunPSK" w:cs="TH SarabunPSK"/>
              </w:rPr>
              <w:t>=</w:t>
            </w:r>
          </w:p>
        </w:tc>
        <w:tc>
          <w:tcPr>
            <w:tcW w:w="5386" w:type="dxa"/>
          </w:tcPr>
          <w:p w14:paraId="21F937A2" w14:textId="4AF26A6C" w:rsidR="001F4522" w:rsidRPr="00567DB8" w:rsidRDefault="00133EC2" w:rsidP="001A0C97">
            <w:pPr>
              <w:spacing w:after="0" w:line="240" w:lineRule="auto"/>
              <w:ind w:left="0"/>
              <w:rPr>
                <w:rFonts w:ascii="TH SarabunPSK" w:eastAsia="Sarabun" w:hAnsi="TH SarabunPSK" w:cs="TH SarabunPSK"/>
                <w:i/>
              </w:rPr>
            </w:pPr>
            <w:r w:rsidRPr="00133EC2">
              <w:rPr>
                <w:rFonts w:ascii="TH SarabunPSK" w:eastAsia="Sarabun" w:hAnsi="TH SarabunPSK" w:cs="TH SarabunPSK"/>
              </w:rPr>
              <w:t xml:space="preserve">The rate of change in the carbon </w:t>
            </w:r>
            <w:r w:rsidR="003013E2">
              <w:rPr>
                <w:rFonts w:ascii="TH SarabunPSK" w:eastAsia="Sarabun" w:hAnsi="TH SarabunPSK" w:cs="TH SarabunPSK"/>
              </w:rPr>
              <w:t xml:space="preserve">stock in </w:t>
            </w:r>
            <w:proofErr w:type="gramStart"/>
            <w:r w:rsidR="003013E2">
              <w:rPr>
                <w:rFonts w:ascii="TH SarabunPSK" w:eastAsia="Sarabun" w:hAnsi="TH SarabunPSK" w:cs="TH SarabunPSK"/>
              </w:rPr>
              <w:t xml:space="preserve">litter </w:t>
            </w:r>
            <w:r w:rsidRPr="00133EC2">
              <w:rPr>
                <w:rFonts w:ascii="TH SarabunPSK" w:eastAsia="Sarabun" w:hAnsi="TH SarabunPSK" w:cs="TH SarabunPSK"/>
              </w:rPr>
              <w:t xml:space="preserve"> within</w:t>
            </w:r>
            <w:proofErr w:type="gramEnd"/>
            <w:r w:rsidRPr="00133EC2">
              <w:rPr>
                <w:rFonts w:ascii="TH SarabunPSK" w:eastAsia="Sarabun" w:hAnsi="TH SarabunPSK" w:cs="TH SarabunPSK"/>
              </w:rPr>
              <w:t xml:space="preserve"> the project scope for the period between Year at t</w:t>
            </w:r>
            <w:r w:rsidRPr="00133EC2">
              <w:rPr>
                <w:rFonts w:ascii="TH SarabunPSK" w:eastAsia="Sarabun" w:hAnsi="TH SarabunPSK" w:cs="TH SarabunPSK"/>
                <w:vertAlign w:val="subscript"/>
                <w:cs/>
              </w:rPr>
              <w:t>1</w:t>
            </w:r>
            <w:r w:rsidRPr="00133EC2">
              <w:rPr>
                <w:rFonts w:ascii="TH SarabunPSK" w:eastAsia="Sarabun" w:hAnsi="TH SarabunPSK" w:cs="TH SarabunPSK"/>
                <w:cs/>
              </w:rPr>
              <w:t xml:space="preserve"> </w:t>
            </w:r>
            <w:r w:rsidRPr="00133EC2">
              <w:rPr>
                <w:rFonts w:ascii="TH SarabunPSK" w:eastAsia="Sarabun" w:hAnsi="TH SarabunPSK" w:cs="TH SarabunPSK"/>
              </w:rPr>
              <w:t>and Year at t</w:t>
            </w:r>
            <w:r w:rsidRPr="00133EC2">
              <w:rPr>
                <w:rFonts w:ascii="TH SarabunPSK" w:eastAsia="Sarabun" w:hAnsi="TH SarabunPSK" w:cs="TH SarabunPSK"/>
                <w:vertAlign w:val="subscript"/>
                <w:cs/>
              </w:rPr>
              <w:t>2</w:t>
            </w:r>
            <w:r w:rsidRPr="00133EC2">
              <w:rPr>
                <w:rFonts w:ascii="TH SarabunPSK" w:eastAsia="Sarabun" w:hAnsi="TH SarabunPSK" w:cs="TH SarabunPSK"/>
                <w:cs/>
              </w:rPr>
              <w:t xml:space="preserve"> (</w:t>
            </w:r>
            <w:r w:rsidR="003E3C28" w:rsidRPr="00133EC2">
              <w:rPr>
                <w:rFonts w:ascii="TH SarabunPSK" w:eastAsia="Sarabun" w:hAnsi="TH SarabunPSK" w:cs="TH SarabunPSK"/>
              </w:rPr>
              <w:t xml:space="preserve">Tons of </w:t>
            </w:r>
            <w:r w:rsidR="003E3C28">
              <w:rPr>
                <w:rFonts w:ascii="TH SarabunPSK" w:eastAsia="Sarabun" w:hAnsi="TH SarabunPSK" w:cs="TH SarabunPSK"/>
              </w:rPr>
              <w:t>c</w:t>
            </w:r>
            <w:r w:rsidR="003E3C28" w:rsidRPr="00133EC2">
              <w:rPr>
                <w:rFonts w:ascii="TH SarabunPSK" w:eastAsia="Sarabun" w:hAnsi="TH SarabunPSK" w:cs="TH SarabunPSK"/>
              </w:rPr>
              <w:t xml:space="preserve">arbon </w:t>
            </w:r>
            <w:r w:rsidR="003E3C28">
              <w:rPr>
                <w:rFonts w:ascii="TH SarabunPSK" w:eastAsia="Sarabun" w:hAnsi="TH SarabunPSK" w:cs="TH SarabunPSK"/>
              </w:rPr>
              <w:t>d</w:t>
            </w:r>
            <w:r w:rsidR="003E3C28" w:rsidRPr="00133EC2">
              <w:rPr>
                <w:rFonts w:ascii="TH SarabunPSK" w:eastAsia="Sarabun" w:hAnsi="TH SarabunPSK" w:cs="TH SarabunPSK"/>
              </w:rPr>
              <w:t xml:space="preserve">ioxide </w:t>
            </w:r>
            <w:r w:rsidR="003E3C28">
              <w:rPr>
                <w:rFonts w:ascii="TH SarabunPSK" w:eastAsia="Sarabun" w:hAnsi="TH SarabunPSK" w:cs="TH SarabunPSK"/>
              </w:rPr>
              <w:t>e</w:t>
            </w:r>
            <w:r w:rsidR="003E3C28" w:rsidRPr="00133EC2">
              <w:rPr>
                <w:rFonts w:ascii="TH SarabunPSK" w:eastAsia="Sarabun" w:hAnsi="TH SarabunPSK" w:cs="TH SarabunPSK"/>
              </w:rPr>
              <w:t xml:space="preserve">quivalents per </w:t>
            </w:r>
            <w:r w:rsidR="003E3C28">
              <w:rPr>
                <w:rFonts w:ascii="TH SarabunPSK" w:eastAsia="Sarabun" w:hAnsi="TH SarabunPSK" w:cs="TH SarabunPSK"/>
              </w:rPr>
              <w:t>y</w:t>
            </w:r>
            <w:r w:rsidR="003E3C28" w:rsidRPr="00133EC2">
              <w:rPr>
                <w:rFonts w:ascii="TH SarabunPSK" w:eastAsia="Sarabun" w:hAnsi="TH SarabunPSK" w:cs="TH SarabunPSK"/>
              </w:rPr>
              <w:t>ear</w:t>
            </w:r>
            <w:r w:rsidRPr="00133EC2">
              <w:rPr>
                <w:rFonts w:ascii="TH SarabunPSK" w:eastAsia="Sarabun" w:hAnsi="TH SarabunPSK" w:cs="TH SarabunPSK"/>
              </w:rPr>
              <w:t>).</w:t>
            </w:r>
          </w:p>
        </w:tc>
      </w:tr>
    </w:tbl>
    <w:p w14:paraId="2AE806CA" w14:textId="7B073C5C" w:rsidR="001F4522" w:rsidRPr="00567DB8" w:rsidRDefault="001F4522" w:rsidP="00E750A9">
      <w:pPr>
        <w:pStyle w:val="Heading1"/>
      </w:pPr>
      <w:bookmarkStart w:id="8" w:name="_2s8eyo1" w:colFirst="0" w:colLast="0"/>
      <w:bookmarkEnd w:id="8"/>
      <w:r w:rsidRPr="00567DB8">
        <w:t xml:space="preserve">5.  </w:t>
      </w:r>
      <w:r w:rsidR="001060A6">
        <w:t>Relevant Parameters</w:t>
      </w:r>
    </w:p>
    <w:p w14:paraId="225936BF" w14:textId="7E29F561" w:rsidR="001F4522" w:rsidRPr="00567DB8" w:rsidRDefault="001F4522" w:rsidP="001F4522">
      <w:pPr>
        <w:pStyle w:val="Heading2"/>
      </w:pPr>
      <w:bookmarkStart w:id="9" w:name="_17dp8vu" w:colFirst="0" w:colLast="0"/>
      <w:bookmarkEnd w:id="9"/>
      <w:r w:rsidRPr="00567DB8">
        <w:t xml:space="preserve">5.1 </w:t>
      </w:r>
      <w:r w:rsidR="001060A6">
        <w:t xml:space="preserve">Parameter not required monitoring </w:t>
      </w:r>
    </w:p>
    <w:tbl>
      <w:tblPr>
        <w:tblW w:w="88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6520"/>
      </w:tblGrid>
      <w:tr w:rsidR="001F4522" w:rsidRPr="00567DB8" w14:paraId="3ACD48E2" w14:textId="77777777" w:rsidTr="001A0C97">
        <w:tc>
          <w:tcPr>
            <w:tcW w:w="2297" w:type="dxa"/>
            <w:shd w:val="clear" w:color="auto" w:fill="D9D9D9"/>
          </w:tcPr>
          <w:p w14:paraId="5395FC2D" w14:textId="53F78CA9"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Parameter</w:t>
            </w:r>
          </w:p>
        </w:tc>
        <w:tc>
          <w:tcPr>
            <w:tcW w:w="6520" w:type="dxa"/>
          </w:tcPr>
          <w:p w14:paraId="3BF82C6E" w14:textId="77777777" w:rsidR="001F4522" w:rsidRPr="00567DB8" w:rsidRDefault="00000000" w:rsidP="001A0C97">
            <w:pPr>
              <w:spacing w:before="0" w:after="0" w:line="240" w:lineRule="auto"/>
              <w:ind w:left="0"/>
              <w:rPr>
                <w:rFonts w:ascii="TH SarabunPSK" w:eastAsia="Sarabun" w:hAnsi="TH SarabunPSK" w:cs="TH SarabunPSK"/>
                <w:cs/>
              </w:rPr>
            </w:pPr>
            <m:oMathPara>
              <m:oMathParaPr>
                <m:jc m:val="left"/>
              </m:oMathParaPr>
              <m:oMath>
                <m:sSub>
                  <m:sSubPr>
                    <m:ctrlPr>
                      <w:rPr>
                        <w:rFonts w:ascii="Cambria Math" w:eastAsia="Sarabun" w:hAnsi="Cambria Math" w:cs="TH SarabunPSK"/>
                        <w:i/>
                        <w:sz w:val="24"/>
                        <w:szCs w:val="24"/>
                      </w:rPr>
                    </m:ctrlPr>
                  </m:sSubPr>
                  <m:e>
                    <m:r>
                      <w:rPr>
                        <w:rFonts w:ascii="Cambria Math" w:eastAsia="Sarabun" w:hAnsi="Cambria Math" w:cs="TH SarabunPSK"/>
                        <w:sz w:val="24"/>
                        <w:szCs w:val="24"/>
                      </w:rPr>
                      <m:t>DF</m:t>
                    </m:r>
                  </m:e>
                  <m:sub>
                    <m:r>
                      <w:rPr>
                        <w:rFonts w:ascii="Cambria Math" w:eastAsia="Sarabun" w:hAnsi="Cambria Math" w:cs="TH SarabunPSK"/>
                        <w:sz w:val="24"/>
                        <w:szCs w:val="24"/>
                      </w:rPr>
                      <m:t>DW</m:t>
                    </m:r>
                  </m:sub>
                </m:sSub>
              </m:oMath>
            </m:oMathPara>
          </w:p>
        </w:tc>
      </w:tr>
      <w:tr w:rsidR="001F4522" w:rsidRPr="00567DB8" w14:paraId="6395B49F" w14:textId="77777777" w:rsidTr="001A0C97">
        <w:tc>
          <w:tcPr>
            <w:tcW w:w="2297" w:type="dxa"/>
            <w:shd w:val="clear" w:color="auto" w:fill="D9D9D9"/>
          </w:tcPr>
          <w:p w14:paraId="7071E688" w14:textId="192D7D24"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lastRenderedPageBreak/>
              <w:t>Unit</w:t>
            </w:r>
          </w:p>
        </w:tc>
        <w:tc>
          <w:tcPr>
            <w:tcW w:w="6520" w:type="dxa"/>
          </w:tcPr>
          <w:p w14:paraId="5CA5E6D7" w14:textId="05233590"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Percentage</w:t>
            </w:r>
          </w:p>
        </w:tc>
      </w:tr>
      <w:tr w:rsidR="001F4522" w:rsidRPr="00567DB8" w14:paraId="67CAE34A" w14:textId="77777777" w:rsidTr="001A0C97">
        <w:tc>
          <w:tcPr>
            <w:tcW w:w="2297" w:type="dxa"/>
            <w:shd w:val="clear" w:color="auto" w:fill="D9D9D9"/>
          </w:tcPr>
          <w:p w14:paraId="013F34E5" w14:textId="18DB8F2C"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Meaning</w:t>
            </w:r>
          </w:p>
        </w:tc>
        <w:tc>
          <w:tcPr>
            <w:tcW w:w="6520" w:type="dxa"/>
          </w:tcPr>
          <w:p w14:paraId="70DCF5B4" w14:textId="699FC810" w:rsidR="001F4522" w:rsidRPr="00567DB8" w:rsidRDefault="001060A6" w:rsidP="001A0C97">
            <w:pPr>
              <w:spacing w:before="0" w:after="0" w:line="240" w:lineRule="auto"/>
              <w:ind w:left="0"/>
              <w:rPr>
                <w:rFonts w:ascii="TH SarabunPSK" w:eastAsia="Sarabun" w:hAnsi="TH SarabunPSK" w:cs="TH SarabunPSK"/>
              </w:rPr>
            </w:pPr>
            <w:r w:rsidRPr="001060A6">
              <w:rPr>
                <w:rFonts w:ascii="TH SarabunPSK" w:eastAsia="Sarabun" w:hAnsi="TH SarabunPSK" w:cs="TH SarabunPSK"/>
              </w:rPr>
              <w:t xml:space="preserve">The conservation constant </w:t>
            </w:r>
            <w:r w:rsidR="003013E2" w:rsidRPr="003013E2">
              <w:rPr>
                <w:rFonts w:ascii="TH SarabunPSK" w:eastAsia="Sarabun" w:hAnsi="TH SarabunPSK" w:cs="TH SarabunPSK"/>
              </w:rPr>
              <w:t>expressing carbon stock in</w:t>
            </w:r>
            <w:r w:rsidRPr="001060A6">
              <w:rPr>
                <w:rFonts w:ascii="TH SarabunPSK" w:eastAsia="Sarabun" w:hAnsi="TH SarabunPSK" w:cs="TH SarabunPSK"/>
              </w:rPr>
              <w:t xml:space="preserve"> dead</w:t>
            </w:r>
            <w:r w:rsidR="003013E2">
              <w:rPr>
                <w:rFonts w:ascii="TH SarabunPSK" w:eastAsia="Sarabun" w:hAnsi="TH SarabunPSK" w:cs="TH SarabunPSK"/>
              </w:rPr>
              <w:t xml:space="preserve"> </w:t>
            </w:r>
            <w:r w:rsidRPr="001060A6">
              <w:rPr>
                <w:rFonts w:ascii="TH SarabunPSK" w:eastAsia="Sarabun" w:hAnsi="TH SarabunPSK" w:cs="TH SarabunPSK"/>
              </w:rPr>
              <w:t xml:space="preserve">wood </w:t>
            </w:r>
            <w:r w:rsidR="003013E2" w:rsidRPr="003013E2">
              <w:rPr>
                <w:rFonts w:ascii="TH SarabunPSK" w:eastAsia="Sarabun" w:hAnsi="TH SarabunPSK" w:cs="TH SarabunPSK"/>
              </w:rPr>
              <w:t>as a percentage of carbon stock in tree biomass</w:t>
            </w:r>
            <w:r w:rsidRPr="001060A6">
              <w:rPr>
                <w:rFonts w:ascii="TH SarabunPSK" w:eastAsia="Sarabun" w:hAnsi="TH SarabunPSK" w:cs="TH SarabunPSK"/>
              </w:rPr>
              <w:t>.</w:t>
            </w:r>
          </w:p>
        </w:tc>
      </w:tr>
      <w:tr w:rsidR="001F4522" w:rsidRPr="00567DB8" w14:paraId="5560A842" w14:textId="77777777" w:rsidTr="001A0C97">
        <w:tc>
          <w:tcPr>
            <w:tcW w:w="2297" w:type="dxa"/>
            <w:shd w:val="clear" w:color="auto" w:fill="D9D9D9"/>
          </w:tcPr>
          <w:p w14:paraId="6D7E7EA6" w14:textId="2BF9FF56"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Source of Information</w:t>
            </w:r>
          </w:p>
        </w:tc>
        <w:tc>
          <w:tcPr>
            <w:tcW w:w="6520" w:type="dxa"/>
          </w:tcPr>
          <w:p w14:paraId="28CD8E4F" w14:textId="63B3B0D6" w:rsidR="001F4522" w:rsidRDefault="001060A6" w:rsidP="001A0C97">
            <w:pPr>
              <w:spacing w:after="0" w:line="240" w:lineRule="auto"/>
              <w:ind w:left="30" w:hanging="30"/>
              <w:rPr>
                <w:rFonts w:ascii="TH SarabunPSK" w:eastAsia="Sarabun" w:hAnsi="TH SarabunPSK" w:cs="TH SarabunPSK"/>
              </w:rPr>
            </w:pPr>
            <w:r>
              <w:rPr>
                <w:rFonts w:ascii="TH SarabunPSK" w:eastAsia="Sarabun" w:hAnsi="TH SarabunPSK" w:cs="TH SarabunPSK" w:hint="cs"/>
              </w:rPr>
              <w:t>Annex</w:t>
            </w:r>
            <w:r w:rsidR="001F4522">
              <w:rPr>
                <w:rFonts w:ascii="TH SarabunPSK" w:eastAsia="Sarabun" w:hAnsi="TH SarabunPSK" w:cs="TH SarabunPSK"/>
              </w:rPr>
              <w:t>2</w:t>
            </w:r>
          </w:p>
          <w:p w14:paraId="70D924AB" w14:textId="1BB6E8AC" w:rsidR="001F4522" w:rsidRPr="006350BC" w:rsidRDefault="001060A6" w:rsidP="001A0C97">
            <w:pPr>
              <w:spacing w:after="0" w:line="240" w:lineRule="auto"/>
              <w:ind w:left="30" w:hanging="30"/>
              <w:rPr>
                <w:rFonts w:ascii="TH SarabunPSK" w:eastAsia="Sarabun" w:hAnsi="TH SarabunPSK" w:cs="TH SarabunPSK"/>
                <w:i/>
              </w:rPr>
            </w:pPr>
            <w:r>
              <w:rPr>
                <w:rFonts w:ascii="TH SarabunPSK" w:eastAsia="Sarabun" w:hAnsi="TH SarabunPSK" w:cs="TH SarabunPSK"/>
              </w:rPr>
              <w:t>Reference:</w:t>
            </w:r>
            <w:r w:rsidR="001F4522">
              <w:rPr>
                <w:rFonts w:ascii="TH SarabunPSK" w:eastAsia="Sarabun" w:hAnsi="TH SarabunPSK" w:cs="TH SarabunPSK" w:hint="cs"/>
                <w:cs/>
              </w:rPr>
              <w:t xml:space="preserve"> </w:t>
            </w:r>
            <w:r w:rsidR="001F4522" w:rsidRPr="00567DB8">
              <w:rPr>
                <w:rFonts w:ascii="TH SarabunPSK" w:eastAsia="Sarabun" w:hAnsi="TH SarabunPSK" w:cs="TH SarabunPSK"/>
              </w:rPr>
              <w:t>AR-TOOL12: A/R Methodological tool: Estimation of carbon stocks and change in carbon stocks in dead wood and litter in A/R CDM project activities (Version 03.1)</w:t>
            </w:r>
          </w:p>
        </w:tc>
      </w:tr>
      <w:tr w:rsidR="001F4522" w:rsidRPr="00567DB8" w14:paraId="5BE8FC81" w14:textId="77777777" w:rsidTr="001A0C97">
        <w:tc>
          <w:tcPr>
            <w:tcW w:w="2297" w:type="dxa"/>
            <w:shd w:val="clear" w:color="auto" w:fill="D9D9D9"/>
          </w:tcPr>
          <w:p w14:paraId="7823DACB" w14:textId="1F600500"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Remark</w:t>
            </w:r>
          </w:p>
        </w:tc>
        <w:tc>
          <w:tcPr>
            <w:tcW w:w="6520" w:type="dxa"/>
          </w:tcPr>
          <w:p w14:paraId="128D9064" w14:textId="77777777" w:rsidR="001F4522" w:rsidRPr="00567DB8" w:rsidRDefault="001F4522" w:rsidP="001A0C97">
            <w:pPr>
              <w:spacing w:before="0" w:after="0" w:line="240" w:lineRule="auto"/>
              <w:ind w:left="0"/>
              <w:rPr>
                <w:rFonts w:ascii="TH SarabunPSK" w:eastAsia="Sarabun" w:hAnsi="TH SarabunPSK" w:cs="TH SarabunPSK"/>
              </w:rPr>
            </w:pPr>
          </w:p>
        </w:tc>
      </w:tr>
    </w:tbl>
    <w:p w14:paraId="142BD933" w14:textId="77777777" w:rsidR="001F4522" w:rsidRPr="00567DB8" w:rsidRDefault="001F4522" w:rsidP="001F4522">
      <w:pPr>
        <w:spacing w:before="0" w:after="0" w:line="240" w:lineRule="auto"/>
        <w:ind w:left="0"/>
        <w:rPr>
          <w:rFonts w:ascii="TH SarabunPSK" w:eastAsia="Sarabun" w:hAnsi="TH SarabunPSK" w:cs="TH SarabunPSK"/>
        </w:rPr>
      </w:pPr>
    </w:p>
    <w:tbl>
      <w:tblPr>
        <w:tblW w:w="88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6520"/>
      </w:tblGrid>
      <w:tr w:rsidR="001F4522" w:rsidRPr="00567DB8" w14:paraId="759403A4" w14:textId="77777777" w:rsidTr="001A0C97">
        <w:trPr>
          <w:trHeight w:val="149"/>
        </w:trPr>
        <w:tc>
          <w:tcPr>
            <w:tcW w:w="2297" w:type="dxa"/>
            <w:shd w:val="clear" w:color="auto" w:fill="D9D9D9"/>
          </w:tcPr>
          <w:p w14:paraId="7138486D" w14:textId="4535E1A9"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Parameter</w:t>
            </w:r>
          </w:p>
        </w:tc>
        <w:tc>
          <w:tcPr>
            <w:tcW w:w="6520" w:type="dxa"/>
          </w:tcPr>
          <w:p w14:paraId="173F61B4" w14:textId="77777777" w:rsidR="001F4522" w:rsidRPr="006350BC" w:rsidRDefault="00000000" w:rsidP="001A0C97">
            <w:pPr>
              <w:ind w:left="35"/>
              <w:rPr>
                <w:rFonts w:ascii="TH SarabunPSK" w:eastAsia="Cambria Math" w:hAnsi="TH SarabunPSK" w:cs="TH SarabunPSK"/>
              </w:rPr>
            </w:pPr>
            <m:oMathPara>
              <m:oMathParaPr>
                <m:jc m:val="left"/>
              </m:oMathParaPr>
              <m:oMath>
                <m:sSub>
                  <m:sSubPr>
                    <m:ctrlPr>
                      <w:rPr>
                        <w:rFonts w:ascii="Cambria Math" w:eastAsia="Cambria Math" w:hAnsi="Cambria Math" w:cs="TH SarabunPSK"/>
                        <w:sz w:val="28"/>
                        <w:szCs w:val="28"/>
                      </w:rPr>
                    </m:ctrlPr>
                  </m:sSubPr>
                  <m:e>
                    <m:r>
                      <w:rPr>
                        <w:rFonts w:ascii="Cambria Math" w:eastAsia="Cambria Math" w:hAnsi="Cambria Math" w:cs="TH SarabunPSK"/>
                        <w:sz w:val="28"/>
                        <w:szCs w:val="28"/>
                      </w:rPr>
                      <m:t>DF</m:t>
                    </m:r>
                  </m:e>
                  <m:sub>
                    <m:r>
                      <w:rPr>
                        <w:rFonts w:ascii="Cambria Math" w:eastAsia="Cambria Math" w:hAnsi="Cambria Math" w:cs="TH SarabunPSK"/>
                        <w:sz w:val="28"/>
                        <w:szCs w:val="28"/>
                      </w:rPr>
                      <m:t>LI</m:t>
                    </m:r>
                  </m:sub>
                </m:sSub>
              </m:oMath>
            </m:oMathPara>
          </w:p>
        </w:tc>
      </w:tr>
      <w:tr w:rsidR="001F4522" w:rsidRPr="00567DB8" w14:paraId="4951C26E" w14:textId="77777777" w:rsidTr="001A0C97">
        <w:tc>
          <w:tcPr>
            <w:tcW w:w="2297" w:type="dxa"/>
            <w:shd w:val="clear" w:color="auto" w:fill="D9D9D9"/>
          </w:tcPr>
          <w:p w14:paraId="4A5C8ED5" w14:textId="40AECEF1"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Unit</w:t>
            </w:r>
          </w:p>
        </w:tc>
        <w:tc>
          <w:tcPr>
            <w:tcW w:w="6520" w:type="dxa"/>
          </w:tcPr>
          <w:p w14:paraId="5BE05CB7" w14:textId="5EA991FD"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Percentage</w:t>
            </w:r>
          </w:p>
        </w:tc>
      </w:tr>
      <w:tr w:rsidR="001F4522" w:rsidRPr="00567DB8" w14:paraId="2EC322CC" w14:textId="77777777" w:rsidTr="001A0C97">
        <w:tc>
          <w:tcPr>
            <w:tcW w:w="2297" w:type="dxa"/>
            <w:shd w:val="clear" w:color="auto" w:fill="D9D9D9"/>
          </w:tcPr>
          <w:p w14:paraId="609CC9A7" w14:textId="1CEE1E65"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Meaning</w:t>
            </w:r>
          </w:p>
        </w:tc>
        <w:tc>
          <w:tcPr>
            <w:tcW w:w="6520" w:type="dxa"/>
          </w:tcPr>
          <w:p w14:paraId="79F107BF" w14:textId="31CAED0C" w:rsidR="001F4522" w:rsidRPr="00567DB8" w:rsidRDefault="003F3BF8" w:rsidP="001A0C97">
            <w:pPr>
              <w:spacing w:before="0" w:after="0" w:line="240" w:lineRule="auto"/>
              <w:ind w:left="0"/>
              <w:rPr>
                <w:rFonts w:ascii="TH SarabunPSK" w:eastAsia="Sarabun" w:hAnsi="TH SarabunPSK" w:cs="TH SarabunPSK"/>
              </w:rPr>
            </w:pPr>
            <w:r w:rsidRPr="001060A6">
              <w:rPr>
                <w:rFonts w:ascii="TH SarabunPSK" w:eastAsia="Sarabun" w:hAnsi="TH SarabunPSK" w:cs="TH SarabunPSK"/>
              </w:rPr>
              <w:t xml:space="preserve">The conservation constant </w:t>
            </w:r>
            <w:r w:rsidRPr="003013E2">
              <w:rPr>
                <w:rFonts w:ascii="TH SarabunPSK" w:eastAsia="Sarabun" w:hAnsi="TH SarabunPSK" w:cs="TH SarabunPSK"/>
              </w:rPr>
              <w:t>expressing carbon stock in</w:t>
            </w:r>
            <w:r w:rsidRPr="001060A6">
              <w:rPr>
                <w:rFonts w:ascii="TH SarabunPSK" w:eastAsia="Sarabun" w:hAnsi="TH SarabunPSK" w:cs="TH SarabunPSK"/>
              </w:rPr>
              <w:t xml:space="preserve"> </w:t>
            </w:r>
            <w:r>
              <w:rPr>
                <w:rFonts w:ascii="TH SarabunPSK" w:eastAsia="Sarabun" w:hAnsi="TH SarabunPSK" w:cs="TH SarabunPSK"/>
              </w:rPr>
              <w:t xml:space="preserve">litter </w:t>
            </w:r>
            <w:r w:rsidRPr="003013E2">
              <w:rPr>
                <w:rFonts w:ascii="TH SarabunPSK" w:eastAsia="Sarabun" w:hAnsi="TH SarabunPSK" w:cs="TH SarabunPSK"/>
              </w:rPr>
              <w:t>as a percentage of carbon stock in tree biomass</w:t>
            </w:r>
            <w:r w:rsidRPr="001060A6">
              <w:rPr>
                <w:rFonts w:ascii="TH SarabunPSK" w:eastAsia="Sarabun" w:hAnsi="TH SarabunPSK" w:cs="TH SarabunPSK"/>
              </w:rPr>
              <w:t>.</w:t>
            </w:r>
          </w:p>
        </w:tc>
      </w:tr>
      <w:tr w:rsidR="001F4522" w:rsidRPr="00567DB8" w14:paraId="6208EFE5" w14:textId="77777777" w:rsidTr="001A0C97">
        <w:tc>
          <w:tcPr>
            <w:tcW w:w="2297" w:type="dxa"/>
            <w:shd w:val="clear" w:color="auto" w:fill="D9D9D9"/>
          </w:tcPr>
          <w:p w14:paraId="0F1AC20E" w14:textId="1CD35086"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Source of Information</w:t>
            </w:r>
          </w:p>
        </w:tc>
        <w:tc>
          <w:tcPr>
            <w:tcW w:w="6520" w:type="dxa"/>
          </w:tcPr>
          <w:p w14:paraId="109353AD" w14:textId="0A38BAF5" w:rsidR="001F4522" w:rsidRDefault="001060A6" w:rsidP="001A0C97">
            <w:pPr>
              <w:spacing w:after="0" w:line="240" w:lineRule="auto"/>
              <w:ind w:left="30" w:hanging="30"/>
              <w:rPr>
                <w:rFonts w:ascii="TH SarabunPSK" w:eastAsia="Sarabun" w:hAnsi="TH SarabunPSK" w:cs="TH SarabunPSK"/>
              </w:rPr>
            </w:pPr>
            <w:r>
              <w:rPr>
                <w:rFonts w:ascii="TH SarabunPSK" w:eastAsia="Sarabun" w:hAnsi="TH SarabunPSK" w:cs="TH SarabunPSK" w:hint="cs"/>
              </w:rPr>
              <w:t>Annex</w:t>
            </w:r>
            <w:r w:rsidR="001F4522">
              <w:rPr>
                <w:rFonts w:ascii="TH SarabunPSK" w:eastAsia="Sarabun" w:hAnsi="TH SarabunPSK" w:cs="TH SarabunPSK"/>
              </w:rPr>
              <w:t>3</w:t>
            </w:r>
          </w:p>
          <w:p w14:paraId="6C21A6CD" w14:textId="53631A17" w:rsidR="001F4522" w:rsidRPr="00567DB8" w:rsidRDefault="001060A6" w:rsidP="001A0C97">
            <w:pPr>
              <w:spacing w:after="0" w:line="240" w:lineRule="auto"/>
              <w:ind w:left="0"/>
              <w:rPr>
                <w:rFonts w:ascii="TH SarabunPSK" w:eastAsia="Sarabun" w:hAnsi="TH SarabunPSK" w:cs="TH SarabunPSK"/>
              </w:rPr>
            </w:pPr>
            <w:r>
              <w:rPr>
                <w:rFonts w:ascii="TH SarabunPSK" w:eastAsia="Sarabun" w:hAnsi="TH SarabunPSK" w:cs="TH SarabunPSK"/>
              </w:rPr>
              <w:t xml:space="preserve">Reference: </w:t>
            </w:r>
            <w:r w:rsidR="001F4522" w:rsidRPr="00567DB8">
              <w:rPr>
                <w:rFonts w:ascii="TH SarabunPSK" w:eastAsia="Sarabun" w:hAnsi="TH SarabunPSK" w:cs="TH SarabunPSK"/>
              </w:rPr>
              <w:t>AR-TOOL12: A/R Methodological tool: Estimation of carbon stocks and change in carbon stocks in dead wood and litter in A/R CDM project activities (Version 03.1)</w:t>
            </w:r>
          </w:p>
        </w:tc>
      </w:tr>
      <w:tr w:rsidR="001F4522" w:rsidRPr="00567DB8" w14:paraId="6DCFB13A" w14:textId="77777777" w:rsidTr="001A0C97">
        <w:tc>
          <w:tcPr>
            <w:tcW w:w="2297" w:type="dxa"/>
            <w:shd w:val="clear" w:color="auto" w:fill="D9D9D9"/>
          </w:tcPr>
          <w:p w14:paraId="0BE813EA" w14:textId="130CA65D"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Remark</w:t>
            </w:r>
          </w:p>
        </w:tc>
        <w:tc>
          <w:tcPr>
            <w:tcW w:w="6520" w:type="dxa"/>
          </w:tcPr>
          <w:p w14:paraId="6150A4D0" w14:textId="77777777" w:rsidR="001F4522" w:rsidRPr="00567DB8" w:rsidRDefault="001F4522" w:rsidP="001A0C97">
            <w:pPr>
              <w:spacing w:before="0" w:after="0" w:line="240" w:lineRule="auto"/>
              <w:ind w:left="0"/>
              <w:rPr>
                <w:rFonts w:ascii="TH SarabunPSK" w:eastAsia="Sarabun" w:hAnsi="TH SarabunPSK" w:cs="TH SarabunPSK"/>
              </w:rPr>
            </w:pPr>
          </w:p>
        </w:tc>
      </w:tr>
    </w:tbl>
    <w:p w14:paraId="53CEECF7" w14:textId="0C30C6EB" w:rsidR="001F4522" w:rsidRPr="00567DB8" w:rsidRDefault="001F4522" w:rsidP="001F4522">
      <w:pPr>
        <w:pStyle w:val="Heading2"/>
        <w:ind w:firstLine="720"/>
        <w:rPr>
          <w:color w:val="366091"/>
        </w:rPr>
      </w:pPr>
      <w:r w:rsidRPr="00567DB8">
        <w:rPr>
          <w:color w:val="366091"/>
        </w:rPr>
        <w:t xml:space="preserve">5.2 </w:t>
      </w:r>
      <w:r w:rsidR="001060A6">
        <w:rPr>
          <w:color w:val="366091"/>
        </w:rPr>
        <w:t>Parameter required monitoring</w:t>
      </w:r>
    </w:p>
    <w:tbl>
      <w:tblPr>
        <w:tblW w:w="88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6520"/>
      </w:tblGrid>
      <w:tr w:rsidR="001F4522" w:rsidRPr="00567DB8" w14:paraId="11B48422" w14:textId="77777777" w:rsidTr="001A0C97">
        <w:trPr>
          <w:trHeight w:val="458"/>
        </w:trPr>
        <w:tc>
          <w:tcPr>
            <w:tcW w:w="2297" w:type="dxa"/>
            <w:shd w:val="clear" w:color="auto" w:fill="D9D9D9"/>
          </w:tcPr>
          <w:p w14:paraId="446592FA" w14:textId="49A4967D"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Parameter</w:t>
            </w:r>
          </w:p>
        </w:tc>
        <w:tc>
          <w:tcPr>
            <w:tcW w:w="6520" w:type="dxa"/>
          </w:tcPr>
          <w:p w14:paraId="07C45318" w14:textId="77777777" w:rsidR="001F4522" w:rsidRPr="00567DB8" w:rsidRDefault="001F4522" w:rsidP="001A0C97">
            <w:pPr>
              <w:spacing w:before="0" w:after="0" w:line="240" w:lineRule="auto"/>
              <w:ind w:left="0"/>
              <w:rPr>
                <w:rFonts w:ascii="TH SarabunPSK" w:eastAsia="Sarabun" w:hAnsi="TH SarabunPSK" w:cs="TH SarabunPSK"/>
              </w:rPr>
            </w:pPr>
            <w:r w:rsidRPr="00567DB8">
              <w:rPr>
                <w:rFonts w:ascii="TH SarabunPSK" w:eastAsia="Sarabun" w:hAnsi="TH SarabunPSK" w:cs="TH SarabunPSK"/>
              </w:rPr>
              <w:t>T</w:t>
            </w:r>
          </w:p>
        </w:tc>
      </w:tr>
      <w:tr w:rsidR="001F4522" w:rsidRPr="00567DB8" w14:paraId="5C475967" w14:textId="77777777" w:rsidTr="001A0C97">
        <w:tc>
          <w:tcPr>
            <w:tcW w:w="2297" w:type="dxa"/>
            <w:shd w:val="clear" w:color="auto" w:fill="D9D9D9"/>
          </w:tcPr>
          <w:p w14:paraId="553DB99B" w14:textId="4BCDFC7A"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Unit</w:t>
            </w:r>
          </w:p>
        </w:tc>
        <w:tc>
          <w:tcPr>
            <w:tcW w:w="6520" w:type="dxa"/>
          </w:tcPr>
          <w:p w14:paraId="3C06646C" w14:textId="0FD99D6F"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Year</w:t>
            </w:r>
          </w:p>
        </w:tc>
      </w:tr>
      <w:tr w:rsidR="001F4522" w:rsidRPr="00567DB8" w14:paraId="5D568B09" w14:textId="77777777" w:rsidTr="001A0C97">
        <w:tc>
          <w:tcPr>
            <w:tcW w:w="2297" w:type="dxa"/>
            <w:shd w:val="clear" w:color="auto" w:fill="D9D9D9"/>
          </w:tcPr>
          <w:p w14:paraId="383D99E9" w14:textId="71D1B022"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Meaning</w:t>
            </w:r>
          </w:p>
        </w:tc>
        <w:tc>
          <w:tcPr>
            <w:tcW w:w="6520" w:type="dxa"/>
          </w:tcPr>
          <w:p w14:paraId="2E466327" w14:textId="5791821F" w:rsidR="001F4522" w:rsidRPr="00567DB8" w:rsidRDefault="001060A6" w:rsidP="001A0C97">
            <w:pPr>
              <w:spacing w:before="0" w:after="0" w:line="240" w:lineRule="auto"/>
              <w:ind w:left="0"/>
              <w:rPr>
                <w:rFonts w:ascii="TH SarabunPSK" w:eastAsia="Sarabun" w:hAnsi="TH SarabunPSK" w:cs="TH SarabunPSK"/>
              </w:rPr>
            </w:pPr>
            <w:r w:rsidRPr="001060A6">
              <w:rPr>
                <w:rFonts w:ascii="TH SarabunPSK" w:eastAsia="Sarabun" w:hAnsi="TH SarabunPSK" w:cs="TH SarabunPSK"/>
              </w:rPr>
              <w:t xml:space="preserve">The time elapsed between two consecutive </w:t>
            </w:r>
            <w:proofErr w:type="gramStart"/>
            <w:r w:rsidR="003F3BF8">
              <w:rPr>
                <w:rFonts w:ascii="TH SarabunPSK" w:eastAsia="Sarabun" w:hAnsi="TH SarabunPSK" w:cs="TH SarabunPSK"/>
              </w:rPr>
              <w:t>estimation</w:t>
            </w:r>
            <w:proofErr w:type="gramEnd"/>
            <w:r w:rsidR="003F3BF8" w:rsidRPr="001060A6">
              <w:rPr>
                <w:rFonts w:ascii="TH SarabunPSK" w:eastAsia="Sarabun" w:hAnsi="TH SarabunPSK" w:cs="TH SarabunPSK"/>
              </w:rPr>
              <w:t xml:space="preserve"> </w:t>
            </w:r>
            <w:r w:rsidRPr="001060A6">
              <w:rPr>
                <w:rFonts w:ascii="TH SarabunPSK" w:eastAsia="Sarabun" w:hAnsi="TH SarabunPSK" w:cs="TH SarabunPSK"/>
              </w:rPr>
              <w:t xml:space="preserve">of the carbon </w:t>
            </w:r>
            <w:r w:rsidR="003F3BF8">
              <w:rPr>
                <w:rFonts w:ascii="TH SarabunPSK" w:eastAsia="Sarabun" w:hAnsi="TH SarabunPSK" w:cs="TH SarabunPSK"/>
              </w:rPr>
              <w:t>stock</w:t>
            </w:r>
            <w:r w:rsidR="003F3BF8" w:rsidRPr="001060A6">
              <w:rPr>
                <w:rFonts w:ascii="TH SarabunPSK" w:eastAsia="Sarabun" w:hAnsi="TH SarabunPSK" w:cs="TH SarabunPSK"/>
              </w:rPr>
              <w:t xml:space="preserve"> </w:t>
            </w:r>
            <w:r w:rsidRPr="001060A6">
              <w:rPr>
                <w:rFonts w:ascii="TH SarabunPSK" w:eastAsia="Sarabun" w:hAnsi="TH SarabunPSK" w:cs="TH SarabunPSK"/>
              </w:rPr>
              <w:t>of dead wood or litter</w:t>
            </w:r>
          </w:p>
        </w:tc>
      </w:tr>
      <w:tr w:rsidR="001F4522" w:rsidRPr="00567DB8" w14:paraId="1A50C789" w14:textId="77777777" w:rsidTr="001A0C97">
        <w:tc>
          <w:tcPr>
            <w:tcW w:w="2297" w:type="dxa"/>
            <w:shd w:val="clear" w:color="auto" w:fill="D9D9D9"/>
          </w:tcPr>
          <w:p w14:paraId="5C20B721" w14:textId="47A5C74C"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Source of Information</w:t>
            </w:r>
          </w:p>
        </w:tc>
        <w:tc>
          <w:tcPr>
            <w:tcW w:w="6520" w:type="dxa"/>
          </w:tcPr>
          <w:p w14:paraId="6E1E452D" w14:textId="74341071"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Calculation equation</w:t>
            </w:r>
          </w:p>
        </w:tc>
      </w:tr>
      <w:tr w:rsidR="001F4522" w:rsidRPr="006350BC" w14:paraId="4838EBA8" w14:textId="77777777" w:rsidTr="001A0C97">
        <w:tc>
          <w:tcPr>
            <w:tcW w:w="2297" w:type="dxa"/>
            <w:shd w:val="clear" w:color="auto" w:fill="D9D9D9"/>
          </w:tcPr>
          <w:p w14:paraId="280393BC" w14:textId="74093D8F" w:rsidR="001F4522" w:rsidRPr="006350BC" w:rsidRDefault="001060A6" w:rsidP="001A0C97">
            <w:pPr>
              <w:spacing w:before="0" w:after="0" w:line="240" w:lineRule="auto"/>
              <w:ind w:left="0"/>
              <w:rPr>
                <w:rFonts w:ascii="TH SarabunPSK" w:eastAsia="Sarabun" w:hAnsi="TH SarabunPSK" w:cs="TH SarabunPSK"/>
              </w:rPr>
            </w:pPr>
            <w:r>
              <w:rPr>
                <w:rFonts w:ascii="TH SarabunPSK" w:hAnsi="TH SarabunPSK" w:cs="TH SarabunPSK"/>
              </w:rPr>
              <w:t>Frequency for monitoring</w:t>
            </w:r>
          </w:p>
        </w:tc>
        <w:tc>
          <w:tcPr>
            <w:tcW w:w="6520" w:type="dxa"/>
          </w:tcPr>
          <w:p w14:paraId="2C475948" w14:textId="0439C877" w:rsidR="001F4522" w:rsidRPr="006350BC" w:rsidRDefault="001060A6" w:rsidP="001A0C97">
            <w:pPr>
              <w:spacing w:before="0" w:after="0" w:line="240" w:lineRule="auto"/>
              <w:ind w:left="0"/>
              <w:rPr>
                <w:rFonts w:ascii="TH SarabunPSK" w:eastAsia="Sarabun" w:hAnsi="TH SarabunPSK" w:cs="TH SarabunPSK"/>
                <w:color w:val="FF0000"/>
              </w:rPr>
            </w:pPr>
            <w:r w:rsidRPr="001060A6">
              <w:rPr>
                <w:rFonts w:ascii="TH SarabunPSK" w:hAnsi="TH SarabunPSK" w:cs="TH SarabunPSK"/>
              </w:rPr>
              <w:t xml:space="preserve">Following a cycle of follow-up </w:t>
            </w:r>
            <w:r w:rsidR="003F3BF8">
              <w:rPr>
                <w:rFonts w:ascii="TH SarabunPSK" w:hAnsi="TH SarabunPSK" w:cs="TH SarabunPSK"/>
              </w:rPr>
              <w:t>estimations</w:t>
            </w:r>
            <w:r w:rsidR="003F3BF8" w:rsidRPr="001060A6">
              <w:rPr>
                <w:rFonts w:ascii="TH SarabunPSK" w:hAnsi="TH SarabunPSK" w:cs="TH SarabunPSK"/>
              </w:rPr>
              <w:t xml:space="preserve"> </w:t>
            </w:r>
            <w:r w:rsidRPr="001060A6">
              <w:rPr>
                <w:rFonts w:ascii="TH SarabunPSK" w:hAnsi="TH SarabunPSK" w:cs="TH SarabunPSK"/>
              </w:rPr>
              <w:t>for certification</w:t>
            </w:r>
          </w:p>
        </w:tc>
      </w:tr>
      <w:tr w:rsidR="001F4522" w:rsidRPr="00567DB8" w14:paraId="6E907033" w14:textId="77777777" w:rsidTr="001A0C97">
        <w:tc>
          <w:tcPr>
            <w:tcW w:w="2297" w:type="dxa"/>
            <w:shd w:val="clear" w:color="auto" w:fill="D9D9D9"/>
          </w:tcPr>
          <w:p w14:paraId="4AB57754" w14:textId="7371A305" w:rsidR="001F4522" w:rsidRPr="00567DB8" w:rsidRDefault="001060A6" w:rsidP="001A0C97">
            <w:pPr>
              <w:spacing w:before="0" w:after="0" w:line="240" w:lineRule="auto"/>
              <w:ind w:left="0"/>
              <w:rPr>
                <w:rFonts w:ascii="TH SarabunPSK" w:eastAsia="Sarabun" w:hAnsi="TH SarabunPSK" w:cs="TH SarabunPSK"/>
              </w:rPr>
            </w:pPr>
            <w:r>
              <w:rPr>
                <w:rFonts w:ascii="TH SarabunPSK" w:eastAsia="Sarabun" w:hAnsi="TH SarabunPSK" w:cs="TH SarabunPSK"/>
              </w:rPr>
              <w:t>Remark</w:t>
            </w:r>
          </w:p>
        </w:tc>
        <w:tc>
          <w:tcPr>
            <w:tcW w:w="6520" w:type="dxa"/>
          </w:tcPr>
          <w:p w14:paraId="06E671F0" w14:textId="2F97DFE0" w:rsidR="00133EC2" w:rsidRPr="00133EC2" w:rsidRDefault="00133EC2" w:rsidP="00133EC2">
            <w:pPr>
              <w:spacing w:before="0" w:after="0" w:line="240" w:lineRule="auto"/>
              <w:ind w:left="0"/>
              <w:rPr>
                <w:rFonts w:ascii="TH SarabunPSK" w:eastAsia="Sarabun" w:hAnsi="TH SarabunPSK" w:cs="TH SarabunPSK"/>
              </w:rPr>
            </w:pPr>
            <w:r w:rsidRPr="00133EC2">
              <w:rPr>
                <w:rFonts w:ascii="TH SarabunPSK" w:eastAsia="Sarabun" w:hAnsi="TH SarabunPSK" w:cs="TH SarabunPSK"/>
              </w:rPr>
              <w:t xml:space="preserve">If carbon </w:t>
            </w:r>
            <w:r w:rsidR="003F3BF8">
              <w:rPr>
                <w:rFonts w:ascii="TH SarabunPSK" w:eastAsia="Sarabun" w:hAnsi="TH SarabunPSK" w:cs="TH SarabunPSK"/>
              </w:rPr>
              <w:t xml:space="preserve">stock </w:t>
            </w:r>
            <w:r w:rsidRPr="00133EC2">
              <w:rPr>
                <w:rFonts w:ascii="TH SarabunPSK" w:eastAsia="Sarabun" w:hAnsi="TH SarabunPSK" w:cs="TH SarabunPSK"/>
              </w:rPr>
              <w:t xml:space="preserve">is </w:t>
            </w:r>
            <w:r w:rsidR="003F3BF8">
              <w:rPr>
                <w:rFonts w:ascii="TH SarabunPSK" w:eastAsia="Sarabun" w:hAnsi="TH SarabunPSK" w:cs="TH SarabunPSK"/>
              </w:rPr>
              <w:t>estimated</w:t>
            </w:r>
            <w:r w:rsidR="003F3BF8" w:rsidRPr="00133EC2">
              <w:rPr>
                <w:rFonts w:ascii="TH SarabunPSK" w:eastAsia="Sarabun" w:hAnsi="TH SarabunPSK" w:cs="TH SarabunPSK"/>
              </w:rPr>
              <w:t xml:space="preserve"> </w:t>
            </w:r>
            <w:r w:rsidRPr="00133EC2">
              <w:rPr>
                <w:rFonts w:ascii="TH SarabunPSK" w:eastAsia="Sarabun" w:hAnsi="TH SarabunPSK" w:cs="TH SarabunPSK"/>
              </w:rPr>
              <w:t>twice in succession at different time points in Year t</w:t>
            </w:r>
            <w:r w:rsidRPr="00133EC2">
              <w:rPr>
                <w:rFonts w:ascii="TH SarabunPSK" w:eastAsia="Sarabun" w:hAnsi="TH SarabunPSK" w:cs="TH SarabunPSK"/>
                <w:cs/>
              </w:rPr>
              <w:t>2</w:t>
            </w:r>
            <w:r w:rsidRPr="00133EC2">
              <w:rPr>
                <w:rFonts w:ascii="TH SarabunPSK" w:eastAsia="Sarabun" w:hAnsi="TH SarabunPSK" w:cs="TH SarabunPSK"/>
              </w:rPr>
              <w:t xml:space="preserve"> and Year t</w:t>
            </w:r>
            <w:r w:rsidRPr="00133EC2">
              <w:rPr>
                <w:rFonts w:ascii="TH SarabunPSK" w:eastAsia="Sarabun" w:hAnsi="TH SarabunPSK" w:cs="TH SarabunPSK"/>
                <w:cs/>
              </w:rPr>
              <w:t>1</w:t>
            </w:r>
          </w:p>
          <w:p w14:paraId="24EE8C7D" w14:textId="51ADAA40" w:rsidR="001F4522" w:rsidRPr="00567DB8" w:rsidRDefault="00133EC2" w:rsidP="00133EC2">
            <w:pPr>
              <w:spacing w:before="0" w:after="0" w:line="240" w:lineRule="auto"/>
              <w:ind w:left="0"/>
              <w:rPr>
                <w:rFonts w:ascii="TH SarabunPSK" w:eastAsia="Sarabun" w:hAnsi="TH SarabunPSK" w:cs="TH SarabunPSK"/>
              </w:rPr>
            </w:pPr>
            <w:r w:rsidRPr="00133EC2">
              <w:rPr>
                <w:rFonts w:ascii="TH SarabunPSK" w:eastAsia="Sarabun" w:hAnsi="TH SarabunPSK" w:cs="TH SarabunPSK"/>
                <w:u w:val="single"/>
              </w:rPr>
              <w:t>For example</w:t>
            </w:r>
            <w:r w:rsidRPr="00133EC2">
              <w:rPr>
                <w:rFonts w:ascii="TH SarabunPSK" w:eastAsia="Sarabun" w:hAnsi="TH SarabunPSK" w:cs="TH SarabunPSK"/>
              </w:rPr>
              <w:t xml:space="preserve">, in the </w:t>
            </w:r>
            <w:r w:rsidRPr="00133EC2">
              <w:rPr>
                <w:rFonts w:ascii="TH SarabunPSK" w:eastAsia="Sarabun" w:hAnsi="TH SarabunPSK" w:cs="TH SarabunPSK"/>
                <w:cs/>
              </w:rPr>
              <w:t>1</w:t>
            </w:r>
            <w:r w:rsidRPr="00133EC2">
              <w:rPr>
                <w:rFonts w:ascii="TH SarabunPSK" w:eastAsia="Sarabun" w:hAnsi="TH SarabunPSK" w:cs="TH SarabunPSK"/>
              </w:rPr>
              <w:t xml:space="preserve">st year April is evaluated, but in the </w:t>
            </w:r>
            <w:r w:rsidRPr="00133EC2">
              <w:rPr>
                <w:rFonts w:ascii="TH SarabunPSK" w:eastAsia="Sarabun" w:hAnsi="TH SarabunPSK" w:cs="TH SarabunPSK"/>
                <w:cs/>
              </w:rPr>
              <w:t>2</w:t>
            </w:r>
            <w:r w:rsidRPr="00133EC2">
              <w:rPr>
                <w:rFonts w:ascii="TH SarabunPSK" w:eastAsia="Sarabun" w:hAnsi="TH SarabunPSK" w:cs="TH SarabunPSK"/>
              </w:rPr>
              <w:t>nd year, the September is evaluated, T is the fractional value.</w:t>
            </w:r>
          </w:p>
        </w:tc>
      </w:tr>
    </w:tbl>
    <w:p w14:paraId="217715A8" w14:textId="77777777" w:rsidR="001060A6" w:rsidRDefault="001060A6">
      <w:pPr>
        <w:spacing w:before="0" w:after="0" w:line="240" w:lineRule="auto"/>
        <w:ind w:left="0"/>
        <w:rPr>
          <w:rFonts w:ascii="TH SarabunPSK" w:eastAsia="Times New Roman" w:hAnsi="TH SarabunPSK" w:cs="TH SarabunPSK"/>
          <w:b/>
          <w:color w:val="365F91"/>
        </w:rPr>
      </w:pPr>
      <w:r>
        <w:br w:type="page"/>
      </w:r>
    </w:p>
    <w:p w14:paraId="010D0F04" w14:textId="0D30BAB3" w:rsidR="001F4522" w:rsidRPr="006350BC" w:rsidRDefault="001F4522" w:rsidP="00E750A9">
      <w:pPr>
        <w:pStyle w:val="Heading1"/>
      </w:pPr>
      <w:r w:rsidRPr="006350BC">
        <w:lastRenderedPageBreak/>
        <w:t xml:space="preserve">6. </w:t>
      </w:r>
      <w:r w:rsidR="001060A6">
        <w:t>References</w:t>
      </w:r>
    </w:p>
    <w:p w14:paraId="6D05BCEE" w14:textId="77777777" w:rsidR="001F4522" w:rsidRPr="00567DB8" w:rsidRDefault="001F4522" w:rsidP="001F4522">
      <w:pPr>
        <w:numPr>
          <w:ilvl w:val="0"/>
          <w:numId w:val="23"/>
        </w:numPr>
        <w:pBdr>
          <w:top w:val="nil"/>
          <w:left w:val="nil"/>
          <w:bottom w:val="nil"/>
          <w:right w:val="nil"/>
          <w:between w:val="nil"/>
        </w:pBdr>
        <w:spacing w:after="0" w:line="240" w:lineRule="auto"/>
        <w:ind w:left="426" w:hanging="426"/>
        <w:jc w:val="both"/>
        <w:rPr>
          <w:rFonts w:ascii="TH SarabunPSK" w:eastAsia="Sarabun" w:hAnsi="TH SarabunPSK" w:cs="TH SarabunPSK"/>
          <w:color w:val="000000"/>
        </w:rPr>
      </w:pPr>
      <w:bookmarkStart w:id="10" w:name="_3rdcrjn" w:colFirst="0" w:colLast="0"/>
      <w:bookmarkEnd w:id="10"/>
      <w:r w:rsidRPr="00567DB8">
        <w:rPr>
          <w:rFonts w:ascii="TH SarabunPSK" w:eastAsia="Sarabun" w:hAnsi="TH SarabunPSK" w:cs="TH SarabunPSK"/>
          <w:color w:val="000000"/>
        </w:rPr>
        <w:t>AR-TOOL12 A/R Methodological tool: Estimation of carbon stocks and change in carbon stocks in dead wood and litter in A/R CDM project activities Version 03.1</w:t>
      </w:r>
    </w:p>
    <w:p w14:paraId="102DE44F" w14:textId="77777777" w:rsidR="001F4522" w:rsidRPr="00567DB8" w:rsidRDefault="001F4522" w:rsidP="001F4522">
      <w:pPr>
        <w:numPr>
          <w:ilvl w:val="0"/>
          <w:numId w:val="23"/>
        </w:numPr>
        <w:pBdr>
          <w:top w:val="nil"/>
          <w:left w:val="nil"/>
          <w:bottom w:val="nil"/>
          <w:right w:val="nil"/>
          <w:between w:val="nil"/>
        </w:pBdr>
        <w:spacing w:before="0" w:after="0" w:line="240" w:lineRule="auto"/>
        <w:ind w:left="426" w:hanging="426"/>
        <w:jc w:val="both"/>
        <w:rPr>
          <w:rFonts w:ascii="TH SarabunPSK" w:eastAsia="Sarabun" w:hAnsi="TH SarabunPSK" w:cs="TH SarabunPSK"/>
          <w:color w:val="000000"/>
        </w:rPr>
      </w:pPr>
      <w:r w:rsidRPr="00567DB8">
        <w:rPr>
          <w:rFonts w:ascii="TH SarabunPSK" w:eastAsia="Sarabun" w:hAnsi="TH SarabunPSK" w:cs="TH SarabunPSK"/>
          <w:color w:val="000000"/>
        </w:rPr>
        <w:t>Estimation of carbon stocks and change in carbon stocks of trees and shrubs in A/R CDM project activities (AR-TOOL14 Version 04.2)</w:t>
      </w:r>
    </w:p>
    <w:p w14:paraId="4B9C74A7" w14:textId="707462AC" w:rsidR="001F4522" w:rsidRPr="00567DB8" w:rsidRDefault="001F4522" w:rsidP="001F4522">
      <w:pPr>
        <w:numPr>
          <w:ilvl w:val="0"/>
          <w:numId w:val="23"/>
        </w:numPr>
        <w:pBdr>
          <w:top w:val="nil"/>
          <w:left w:val="nil"/>
          <w:bottom w:val="nil"/>
          <w:right w:val="nil"/>
          <w:between w:val="nil"/>
        </w:pBdr>
        <w:spacing w:before="0" w:after="0" w:line="240" w:lineRule="auto"/>
        <w:ind w:left="426" w:hanging="426"/>
        <w:jc w:val="both"/>
        <w:rPr>
          <w:rFonts w:ascii="TH SarabunPSK" w:eastAsia="Sarabun" w:hAnsi="TH SarabunPSK" w:cs="TH SarabunPSK"/>
          <w:color w:val="000000"/>
        </w:rPr>
      </w:pPr>
      <w:r w:rsidRPr="00567DB8">
        <w:rPr>
          <w:rFonts w:ascii="TH SarabunPSK" w:eastAsia="Sarabun" w:hAnsi="TH SarabunPSK" w:cs="TH SarabunPSK"/>
          <w:color w:val="000000"/>
        </w:rPr>
        <w:t>T-VER tool: T-VER-TOOL-FOR/AGR-03 Calculation for Carbon S</w:t>
      </w:r>
      <w:r w:rsidR="00D11B78">
        <w:rPr>
          <w:rFonts w:ascii="TH SarabunPSK" w:eastAsia="Sarabun" w:hAnsi="TH SarabunPSK" w:cs="TH SarabunPSK"/>
          <w:color w:val="000000"/>
        </w:rPr>
        <w:t>tock</w:t>
      </w:r>
      <w:r w:rsidRPr="00567DB8">
        <w:rPr>
          <w:rFonts w:ascii="TH SarabunPSK" w:eastAsia="Sarabun" w:hAnsi="TH SarabunPSK" w:cs="TH SarabunPSK"/>
          <w:color w:val="000000"/>
        </w:rPr>
        <w:t xml:space="preserve"> in Dead Wood and Litter (</w:t>
      </w:r>
      <w:r w:rsidR="00133EC2">
        <w:rPr>
          <w:rFonts w:ascii="TH SarabunPSK" w:eastAsia="Sarabun" w:hAnsi="TH SarabunPSK" w:cs="TH SarabunPSK"/>
          <w:color w:val="000000"/>
        </w:rPr>
        <w:t>No.</w:t>
      </w:r>
      <w:r w:rsidRPr="00567DB8">
        <w:rPr>
          <w:rFonts w:ascii="TH SarabunPSK" w:eastAsia="Sarabun" w:hAnsi="TH SarabunPSK" w:cs="TH SarabunPSK"/>
          <w:color w:val="000000"/>
          <w:cs/>
        </w:rPr>
        <w:t xml:space="preserve"> </w:t>
      </w:r>
      <w:r w:rsidRPr="00567DB8">
        <w:rPr>
          <w:rFonts w:ascii="TH SarabunPSK" w:eastAsia="Sarabun" w:hAnsi="TH SarabunPSK" w:cs="TH SarabunPSK"/>
          <w:color w:val="000000"/>
        </w:rPr>
        <w:t>2)</w:t>
      </w:r>
    </w:p>
    <w:p w14:paraId="4C340F39" w14:textId="77777777" w:rsidR="001F4522" w:rsidRPr="00567DB8" w:rsidRDefault="001F4522" w:rsidP="001F4522">
      <w:pPr>
        <w:tabs>
          <w:tab w:val="left" w:pos="567"/>
          <w:tab w:val="left" w:pos="1440"/>
          <w:tab w:val="left" w:pos="1620"/>
        </w:tabs>
        <w:spacing w:before="0" w:after="0" w:line="240" w:lineRule="auto"/>
        <w:ind w:left="0"/>
        <w:rPr>
          <w:rFonts w:ascii="TH SarabunPSK" w:eastAsia="Sarabun" w:hAnsi="TH SarabunPSK" w:cs="TH SarabunPSK"/>
        </w:rPr>
      </w:pPr>
    </w:p>
    <w:p w14:paraId="0438CE69" w14:textId="690EDCC6" w:rsidR="001F4522" w:rsidRPr="00567DB8" w:rsidRDefault="001F4522" w:rsidP="001F4522">
      <w:pPr>
        <w:jc w:val="center"/>
        <w:rPr>
          <w:rFonts w:ascii="TH SarabunPSK" w:hAnsi="TH SarabunPSK" w:cs="TH SarabunPSK"/>
          <w:b/>
          <w:bCs/>
          <w:sz w:val="44"/>
          <w:szCs w:val="44"/>
        </w:rPr>
      </w:pPr>
      <w:r w:rsidRPr="00567DB8">
        <w:rPr>
          <w:rFonts w:ascii="TH SarabunPSK" w:eastAsia="Sarabun" w:hAnsi="TH SarabunPSK" w:cs="TH SarabunPSK"/>
          <w:cs/>
        </w:rPr>
        <w:br w:type="column"/>
      </w:r>
      <w:r w:rsidR="009035C4">
        <w:rPr>
          <w:rFonts w:ascii="TH SarabunPSK" w:hAnsi="TH SarabunPSK" w:cs="TH SarabunPSK"/>
          <w:b/>
          <w:bCs/>
          <w:sz w:val="44"/>
          <w:szCs w:val="44"/>
        </w:rPr>
        <w:lastRenderedPageBreak/>
        <w:t>Annex</w:t>
      </w:r>
    </w:p>
    <w:p w14:paraId="12533750" w14:textId="11D029F4" w:rsidR="001F4522" w:rsidRPr="009035C4" w:rsidRDefault="009035C4" w:rsidP="00E750A9">
      <w:pPr>
        <w:pStyle w:val="Heading1"/>
      </w:pPr>
      <w:r w:rsidRPr="009035C4">
        <w:t>Annex</w:t>
      </w:r>
      <w:r w:rsidR="001F4522" w:rsidRPr="009035C4">
        <w:rPr>
          <w:cs/>
        </w:rPr>
        <w:t xml:space="preserve"> 1 </w:t>
      </w:r>
      <w:r w:rsidRPr="009035C4">
        <w:t>Relevant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1F4522" w:rsidRPr="00D03A5B" w14:paraId="204EF8FB" w14:textId="77777777" w:rsidTr="001A0C97">
        <w:trPr>
          <w:trHeight w:val="581"/>
        </w:trPr>
        <w:tc>
          <w:tcPr>
            <w:tcW w:w="2695" w:type="dxa"/>
            <w:tcBorders>
              <w:top w:val="single" w:sz="4" w:space="0" w:color="auto"/>
              <w:left w:val="single" w:sz="4" w:space="0" w:color="auto"/>
              <w:bottom w:val="single" w:sz="4" w:space="0" w:color="auto"/>
              <w:right w:val="single" w:sz="4" w:space="0" w:color="auto"/>
            </w:tcBorders>
          </w:tcPr>
          <w:p w14:paraId="1D7DAF23" w14:textId="47B57737" w:rsidR="001F4522" w:rsidRPr="00D03A5B" w:rsidRDefault="009035C4" w:rsidP="001A0C97">
            <w:pPr>
              <w:spacing w:before="0" w:line="256" w:lineRule="auto"/>
              <w:ind w:left="0"/>
              <w:rPr>
                <w:rFonts w:ascii="TH SarabunPSK" w:eastAsia="TH SarabunPSK" w:hAnsi="TH SarabunPSK" w:cs="TH SarabunPSK"/>
                <w:lang w:eastAsia="zh-CN"/>
              </w:rPr>
            </w:pPr>
            <w:r>
              <w:rPr>
                <w:rFonts w:ascii="TH SarabunPSK" w:eastAsia="TH SarabunPSK" w:hAnsi="TH SarabunPSK" w:cs="TH SarabunPSK"/>
                <w:lang w:eastAsia="zh-CN"/>
              </w:rPr>
              <w:t>D</w:t>
            </w:r>
            <w:r w:rsidR="001F4522" w:rsidRPr="00567DB8">
              <w:rPr>
                <w:rFonts w:ascii="TH SarabunPSK" w:eastAsia="TH SarabunPSK" w:hAnsi="TH SarabunPSK" w:cs="TH SarabunPSK"/>
                <w:lang w:eastAsia="zh-CN"/>
              </w:rPr>
              <w:t>ead wood</w:t>
            </w:r>
          </w:p>
        </w:tc>
        <w:tc>
          <w:tcPr>
            <w:tcW w:w="6300" w:type="dxa"/>
            <w:tcBorders>
              <w:top w:val="single" w:sz="4" w:space="0" w:color="auto"/>
              <w:left w:val="single" w:sz="4" w:space="0" w:color="auto"/>
              <w:bottom w:val="single" w:sz="4" w:space="0" w:color="auto"/>
              <w:right w:val="single" w:sz="4" w:space="0" w:color="auto"/>
            </w:tcBorders>
          </w:tcPr>
          <w:p w14:paraId="79B49898" w14:textId="6A00D750" w:rsidR="001F4522" w:rsidRPr="00D03A5B" w:rsidRDefault="009035C4" w:rsidP="001A0C97">
            <w:pPr>
              <w:spacing w:before="0" w:line="256" w:lineRule="auto"/>
              <w:ind w:left="0"/>
              <w:jc w:val="thaiDistribute"/>
              <w:rPr>
                <w:rFonts w:ascii="TH SarabunPSK" w:eastAsia="Times New Roman" w:hAnsi="TH SarabunPSK" w:cs="TH SarabunPSK"/>
                <w:lang w:eastAsia="zh-CN"/>
              </w:rPr>
            </w:pPr>
            <w:r w:rsidRPr="009035C4">
              <w:rPr>
                <w:rFonts w:ascii="TH SarabunPSK" w:eastAsia="TH SarabunPSK" w:hAnsi="TH SarabunPSK" w:cs="TH SarabunPSK"/>
                <w:lang w:eastAsia="zh-CN"/>
              </w:rPr>
              <w:t>The fallen trees or and the perennials die</w:t>
            </w:r>
          </w:p>
        </w:tc>
      </w:tr>
      <w:tr w:rsidR="001F4522" w:rsidRPr="00D03A5B" w14:paraId="17EC112A" w14:textId="77777777" w:rsidTr="001A0C97">
        <w:tc>
          <w:tcPr>
            <w:tcW w:w="2695" w:type="dxa"/>
            <w:tcBorders>
              <w:top w:val="single" w:sz="4" w:space="0" w:color="auto"/>
              <w:left w:val="single" w:sz="4" w:space="0" w:color="auto"/>
              <w:bottom w:val="single" w:sz="4" w:space="0" w:color="auto"/>
              <w:right w:val="single" w:sz="4" w:space="0" w:color="auto"/>
            </w:tcBorders>
          </w:tcPr>
          <w:p w14:paraId="10B26F1B" w14:textId="3BFA5992" w:rsidR="001F4522" w:rsidRPr="00D03A5B" w:rsidRDefault="009035C4" w:rsidP="001A0C97">
            <w:pPr>
              <w:spacing w:before="0" w:line="256" w:lineRule="auto"/>
              <w:ind w:left="0"/>
              <w:rPr>
                <w:rFonts w:ascii="TH SarabunPSK" w:eastAsia="Times New Roman" w:hAnsi="TH SarabunPSK" w:cs="TH SarabunPSK"/>
                <w:lang w:eastAsia="zh-CN"/>
              </w:rPr>
            </w:pPr>
            <w:r>
              <w:rPr>
                <w:rFonts w:ascii="TH SarabunPSK" w:eastAsia="TH SarabunPSK" w:hAnsi="TH SarabunPSK" w:cs="TH SarabunPSK"/>
                <w:lang w:eastAsia="zh-CN"/>
              </w:rPr>
              <w:t>L</w:t>
            </w:r>
            <w:r w:rsidR="001F4522" w:rsidRPr="00567DB8">
              <w:rPr>
                <w:rFonts w:ascii="TH SarabunPSK" w:eastAsia="TH SarabunPSK" w:hAnsi="TH SarabunPSK" w:cs="TH SarabunPSK"/>
                <w:lang w:eastAsia="zh-CN"/>
              </w:rPr>
              <w:t>itter</w:t>
            </w:r>
            <w:r>
              <w:rPr>
                <w:rFonts w:ascii="TH SarabunPSK" w:eastAsia="TH SarabunPSK" w:hAnsi="TH SarabunPSK" w:cs="TH SarabunPSK"/>
                <w:lang w:eastAsia="zh-CN"/>
              </w:rPr>
              <w:t xml:space="preserve"> </w:t>
            </w:r>
          </w:p>
        </w:tc>
        <w:tc>
          <w:tcPr>
            <w:tcW w:w="6300" w:type="dxa"/>
            <w:tcBorders>
              <w:top w:val="single" w:sz="4" w:space="0" w:color="auto"/>
              <w:left w:val="single" w:sz="4" w:space="0" w:color="auto"/>
              <w:bottom w:val="single" w:sz="4" w:space="0" w:color="auto"/>
              <w:right w:val="single" w:sz="4" w:space="0" w:color="auto"/>
            </w:tcBorders>
          </w:tcPr>
          <w:p w14:paraId="285D21F2" w14:textId="551D8EEC" w:rsidR="001F4522" w:rsidRPr="00D03A5B" w:rsidRDefault="009035C4" w:rsidP="001A0C97">
            <w:pPr>
              <w:spacing w:before="0" w:line="256" w:lineRule="auto"/>
              <w:ind w:left="0"/>
              <w:jc w:val="thaiDistribute"/>
              <w:rPr>
                <w:rFonts w:ascii="TH SarabunPSK" w:eastAsia="Times New Roman" w:hAnsi="TH SarabunPSK" w:cs="TH SarabunPSK"/>
                <w:cs/>
                <w:lang w:eastAsia="zh-CN"/>
              </w:rPr>
            </w:pPr>
            <w:r w:rsidRPr="009035C4">
              <w:rPr>
                <w:rFonts w:ascii="TH SarabunPSK" w:eastAsia="TH SarabunPSK" w:hAnsi="TH SarabunPSK" w:cs="TH SarabunPSK"/>
                <w:lang w:eastAsia="zh-CN"/>
              </w:rPr>
              <w:t>The parts of a tree that fall to the ground include branches, stems, leaves, flowers, and fruits</w:t>
            </w:r>
          </w:p>
        </w:tc>
      </w:tr>
    </w:tbl>
    <w:p w14:paraId="565B4056" w14:textId="77777777" w:rsidR="001F4522" w:rsidRPr="00567DB8" w:rsidRDefault="001F4522" w:rsidP="001F4522">
      <w:pPr>
        <w:spacing w:before="0" w:after="0" w:line="240" w:lineRule="auto"/>
        <w:ind w:left="0"/>
        <w:rPr>
          <w:rFonts w:ascii="TH SarabunPSK" w:hAnsi="TH SarabunPSK" w:cs="TH SarabunPSK"/>
        </w:rPr>
      </w:pPr>
    </w:p>
    <w:p w14:paraId="05C01968" w14:textId="77777777" w:rsidR="001F4522" w:rsidRPr="00567DB8" w:rsidRDefault="001F4522" w:rsidP="001F4522">
      <w:pPr>
        <w:spacing w:before="0" w:after="0" w:line="240" w:lineRule="auto"/>
        <w:ind w:left="0"/>
        <w:rPr>
          <w:rFonts w:ascii="TH SarabunPSK" w:hAnsi="TH SarabunPSK" w:cs="TH SarabunPSK"/>
        </w:rPr>
      </w:pPr>
    </w:p>
    <w:p w14:paraId="359B6F6B" w14:textId="3F6EFEE0" w:rsidR="001F4522" w:rsidRPr="00567DB8" w:rsidRDefault="001F4522" w:rsidP="00E750A9">
      <w:pPr>
        <w:pStyle w:val="Heading1"/>
      </w:pPr>
      <w:r w:rsidRPr="00567DB8">
        <w:rPr>
          <w:cs/>
        </w:rPr>
        <w:br w:type="column"/>
      </w:r>
      <w:r w:rsidR="00273907" w:rsidRPr="00273907">
        <w:lastRenderedPageBreak/>
        <w:t>Annex</w:t>
      </w:r>
      <w:r w:rsidRPr="00273907">
        <w:rPr>
          <w:cs/>
        </w:rPr>
        <w:t xml:space="preserve"> </w:t>
      </w:r>
      <w:r w:rsidRPr="00567DB8">
        <w:rPr>
          <w:cs/>
        </w:rPr>
        <w:t xml:space="preserve">2 </w:t>
      </w:r>
      <w:r w:rsidR="00273907" w:rsidRPr="00273907">
        <w:t>Constant value for carbon stock in dead wood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73907" w:rsidRPr="00567DB8" w14:paraId="17EDC50C" w14:textId="77777777" w:rsidTr="00AF41E6">
        <w:tc>
          <w:tcPr>
            <w:tcW w:w="3005" w:type="dxa"/>
          </w:tcPr>
          <w:p w14:paraId="5CA0BBC7" w14:textId="77777777" w:rsidR="00273907" w:rsidRPr="00CF5C45" w:rsidRDefault="00273907" w:rsidP="00AF41E6">
            <w:pPr>
              <w:spacing w:before="0" w:after="0" w:line="240" w:lineRule="auto"/>
              <w:ind w:left="0"/>
              <w:jc w:val="center"/>
              <w:rPr>
                <w:rFonts w:ascii="TH SarabunPSK" w:eastAsia="Sarabun" w:hAnsi="TH SarabunPSK" w:cs="TH SarabunPSK"/>
                <w:b/>
                <w:bCs/>
              </w:rPr>
            </w:pPr>
            <w:r>
              <w:rPr>
                <w:rFonts w:ascii="TH SarabunPSK" w:eastAsia="Sarabun" w:hAnsi="TH SarabunPSK" w:cs="TH SarabunPSK"/>
                <w:b/>
                <w:bCs/>
              </w:rPr>
              <w:t>H</w:t>
            </w:r>
            <w:r w:rsidRPr="00CF5C45">
              <w:rPr>
                <w:rFonts w:ascii="TH SarabunPSK" w:eastAsia="Sarabun" w:hAnsi="TH SarabunPSK" w:cs="TH SarabunPSK"/>
                <w:b/>
                <w:bCs/>
              </w:rPr>
              <w:t>eight above sea level</w:t>
            </w:r>
          </w:p>
          <w:p w14:paraId="1D50A8FF" w14:textId="77777777" w:rsidR="00273907" w:rsidRPr="00567DB8" w:rsidRDefault="00273907" w:rsidP="00AF41E6">
            <w:pPr>
              <w:spacing w:before="0" w:after="0" w:line="240" w:lineRule="auto"/>
              <w:ind w:left="0"/>
              <w:jc w:val="center"/>
              <w:rPr>
                <w:rFonts w:ascii="TH SarabunPSK" w:eastAsia="Sarabun" w:hAnsi="TH SarabunPSK" w:cs="TH SarabunPSK"/>
                <w:b/>
                <w:i/>
              </w:rPr>
            </w:pPr>
            <w:r w:rsidRPr="00CF5C45">
              <w:rPr>
                <w:rFonts w:ascii="TH SarabunPSK" w:eastAsia="Sarabun" w:hAnsi="TH SarabunPSK" w:cs="TH SarabunPSK"/>
                <w:b/>
                <w:bCs/>
                <w:cs/>
              </w:rPr>
              <w:t>(</w:t>
            </w:r>
            <w:r w:rsidRPr="00CF5C45">
              <w:rPr>
                <w:rFonts w:ascii="TH SarabunPSK" w:eastAsia="Sarabun" w:hAnsi="TH SarabunPSK" w:cs="TH SarabunPSK"/>
                <w:b/>
                <w:bCs/>
              </w:rPr>
              <w:t>m)</w:t>
            </w:r>
          </w:p>
        </w:tc>
        <w:tc>
          <w:tcPr>
            <w:tcW w:w="3005" w:type="dxa"/>
          </w:tcPr>
          <w:p w14:paraId="3A700119" w14:textId="77777777" w:rsidR="00273907" w:rsidRPr="00CF5C45" w:rsidRDefault="00273907" w:rsidP="00AF41E6">
            <w:pPr>
              <w:spacing w:before="0" w:after="0" w:line="240" w:lineRule="auto"/>
              <w:ind w:left="0"/>
              <w:jc w:val="center"/>
              <w:rPr>
                <w:rFonts w:ascii="TH SarabunPSK" w:eastAsia="Sarabun" w:hAnsi="TH SarabunPSK" w:cs="TH SarabunPSK"/>
                <w:b/>
                <w:bCs/>
              </w:rPr>
            </w:pPr>
            <w:r>
              <w:rPr>
                <w:rFonts w:ascii="TH SarabunPSK" w:eastAsia="Sarabun" w:hAnsi="TH SarabunPSK" w:cs="TH SarabunPSK"/>
                <w:b/>
                <w:bCs/>
              </w:rPr>
              <w:t>Quantity of r</w:t>
            </w:r>
            <w:r w:rsidRPr="00CF5C45">
              <w:rPr>
                <w:rFonts w:ascii="TH SarabunPSK" w:eastAsia="Sarabun" w:hAnsi="TH SarabunPSK" w:cs="TH SarabunPSK"/>
                <w:b/>
                <w:bCs/>
              </w:rPr>
              <w:t>ainfall</w:t>
            </w:r>
          </w:p>
          <w:p w14:paraId="75E6FA57" w14:textId="77777777" w:rsidR="00273907" w:rsidRPr="00567DB8" w:rsidRDefault="00273907" w:rsidP="00AF41E6">
            <w:pPr>
              <w:spacing w:before="0" w:after="0" w:line="240" w:lineRule="auto"/>
              <w:ind w:left="0"/>
              <w:jc w:val="center"/>
              <w:rPr>
                <w:rFonts w:ascii="TH SarabunPSK" w:eastAsia="Sarabun" w:hAnsi="TH SarabunPSK" w:cs="TH SarabunPSK"/>
                <w:b/>
                <w:i/>
              </w:rPr>
            </w:pPr>
            <w:r w:rsidRPr="00CF5C45">
              <w:rPr>
                <w:rFonts w:ascii="TH SarabunPSK" w:eastAsia="Sarabun" w:hAnsi="TH SarabunPSK" w:cs="TH SarabunPSK"/>
                <w:b/>
                <w:bCs/>
                <w:cs/>
              </w:rPr>
              <w:t>(</w:t>
            </w:r>
            <w:r w:rsidRPr="00CF5C45">
              <w:rPr>
                <w:rFonts w:ascii="TH SarabunPSK" w:eastAsia="Sarabun" w:hAnsi="TH SarabunPSK" w:cs="TH SarabunPSK"/>
                <w:b/>
                <w:bCs/>
              </w:rPr>
              <w:t>mm per year)</w:t>
            </w:r>
          </w:p>
        </w:tc>
        <w:tc>
          <w:tcPr>
            <w:tcW w:w="3006" w:type="dxa"/>
          </w:tcPr>
          <w:p w14:paraId="391EC8C7" w14:textId="77777777" w:rsidR="00273907" w:rsidRDefault="00273907" w:rsidP="00AF41E6">
            <w:pPr>
              <w:spacing w:before="0" w:after="0" w:line="240" w:lineRule="auto"/>
              <w:ind w:left="0"/>
              <w:jc w:val="center"/>
              <w:rPr>
                <w:rFonts w:ascii="TH SarabunPSK" w:eastAsia="Sarabun" w:hAnsi="TH SarabunPSK" w:cs="TH SarabunPSK"/>
                <w:b/>
                <w:bCs/>
              </w:rPr>
            </w:pPr>
            <w:r>
              <w:rPr>
                <w:rFonts w:ascii="TH SarabunPSK" w:eastAsia="Sarabun" w:hAnsi="TH SarabunPSK" w:cs="TH SarabunPSK"/>
                <w:b/>
                <w:bCs/>
              </w:rPr>
              <w:t>Constant value</w:t>
            </w:r>
          </w:p>
          <w:p w14:paraId="6D0946CB" w14:textId="77777777" w:rsidR="00273907" w:rsidRPr="00567DB8" w:rsidRDefault="00273907" w:rsidP="00AF41E6">
            <w:pPr>
              <w:spacing w:before="0" w:after="0" w:line="240" w:lineRule="auto"/>
              <w:ind w:left="0"/>
              <w:jc w:val="center"/>
              <w:rPr>
                <w:rFonts w:ascii="TH SarabunPSK" w:eastAsia="Sarabun" w:hAnsi="TH SarabunPSK" w:cs="TH SarabunPSK"/>
                <w:b/>
                <w:i/>
              </w:rPr>
            </w:pPr>
            <w:r w:rsidRPr="00567DB8">
              <w:rPr>
                <w:rFonts w:ascii="TH SarabunPSK" w:eastAsia="Sarabun" w:hAnsi="TH SarabunPSK" w:cs="TH SarabunPSK"/>
                <w:b/>
                <w:i/>
              </w:rPr>
              <w:t>(</w:t>
            </w:r>
            <m:oMath>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DF</m:t>
                  </m:r>
                </m:e>
                <m:sub>
                  <m:r>
                    <w:rPr>
                      <w:rFonts w:ascii="Cambria Math" w:eastAsia="Cambria Math" w:hAnsi="Cambria Math" w:cs="TH SarabunPSK"/>
                      <w:sz w:val="24"/>
                      <w:szCs w:val="24"/>
                    </w:rPr>
                    <m:t>LI</m:t>
                  </m:r>
                </m:sub>
              </m:sSub>
            </m:oMath>
            <w:r w:rsidRPr="00567DB8">
              <w:rPr>
                <w:rFonts w:ascii="TH SarabunPSK" w:eastAsia="Sarabun" w:hAnsi="TH SarabunPSK" w:cs="TH SarabunPSK"/>
                <w:b/>
                <w:sz w:val="24"/>
                <w:szCs w:val="24"/>
              </w:rPr>
              <w:t>)</w:t>
            </w:r>
          </w:p>
        </w:tc>
      </w:tr>
      <w:tr w:rsidR="001F4522" w:rsidRPr="00567DB8" w14:paraId="389AB587" w14:textId="77777777" w:rsidTr="001A0C97">
        <w:tc>
          <w:tcPr>
            <w:tcW w:w="3005" w:type="dxa"/>
          </w:tcPr>
          <w:p w14:paraId="2DC089AF"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&lt;2000</w:t>
            </w:r>
          </w:p>
        </w:tc>
        <w:tc>
          <w:tcPr>
            <w:tcW w:w="3005" w:type="dxa"/>
          </w:tcPr>
          <w:p w14:paraId="4E6EC023"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&lt;1000</w:t>
            </w:r>
          </w:p>
        </w:tc>
        <w:tc>
          <w:tcPr>
            <w:tcW w:w="3006" w:type="dxa"/>
          </w:tcPr>
          <w:p w14:paraId="09CDD616"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0.02</w:t>
            </w:r>
          </w:p>
        </w:tc>
      </w:tr>
      <w:tr w:rsidR="001F4522" w:rsidRPr="00567DB8" w14:paraId="054B188F" w14:textId="77777777" w:rsidTr="001A0C97">
        <w:tc>
          <w:tcPr>
            <w:tcW w:w="3005" w:type="dxa"/>
          </w:tcPr>
          <w:p w14:paraId="2232C3FA"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&lt;2000</w:t>
            </w:r>
          </w:p>
        </w:tc>
        <w:tc>
          <w:tcPr>
            <w:tcW w:w="3005" w:type="dxa"/>
          </w:tcPr>
          <w:p w14:paraId="10950FAF"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1000-1600</w:t>
            </w:r>
          </w:p>
        </w:tc>
        <w:tc>
          <w:tcPr>
            <w:tcW w:w="3006" w:type="dxa"/>
          </w:tcPr>
          <w:p w14:paraId="41877973"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0.01</w:t>
            </w:r>
          </w:p>
        </w:tc>
      </w:tr>
      <w:tr w:rsidR="001F4522" w:rsidRPr="00567DB8" w14:paraId="677A0652" w14:textId="77777777" w:rsidTr="001A0C97">
        <w:tc>
          <w:tcPr>
            <w:tcW w:w="3005" w:type="dxa"/>
          </w:tcPr>
          <w:p w14:paraId="2CF9C904"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&lt;2000</w:t>
            </w:r>
          </w:p>
        </w:tc>
        <w:tc>
          <w:tcPr>
            <w:tcW w:w="3005" w:type="dxa"/>
          </w:tcPr>
          <w:p w14:paraId="05A17899"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&gt;1600</w:t>
            </w:r>
          </w:p>
        </w:tc>
        <w:tc>
          <w:tcPr>
            <w:tcW w:w="3006" w:type="dxa"/>
          </w:tcPr>
          <w:p w14:paraId="1E9C2667"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0.06</w:t>
            </w:r>
          </w:p>
        </w:tc>
      </w:tr>
      <w:tr w:rsidR="001F4522" w:rsidRPr="00567DB8" w14:paraId="199EB831" w14:textId="77777777" w:rsidTr="001A0C97">
        <w:tc>
          <w:tcPr>
            <w:tcW w:w="3005" w:type="dxa"/>
          </w:tcPr>
          <w:p w14:paraId="4F516DE0" w14:textId="77777777" w:rsidR="001F4522" w:rsidRPr="00567DB8" w:rsidRDefault="001F4522" w:rsidP="001A0C97">
            <w:pPr>
              <w:spacing w:before="0" w:after="0" w:line="240" w:lineRule="auto"/>
              <w:ind w:left="0"/>
              <w:jc w:val="center"/>
              <w:rPr>
                <w:rFonts w:ascii="TH SarabunPSK" w:eastAsia="Sarabun" w:hAnsi="TH SarabunPSK" w:cs="TH SarabunPSK"/>
                <w:i/>
              </w:rPr>
            </w:pPr>
            <w:r w:rsidRPr="00567DB8">
              <w:rPr>
                <w:rFonts w:ascii="TH SarabunPSK" w:eastAsia="Sarabun" w:hAnsi="TH SarabunPSK" w:cs="TH SarabunPSK"/>
                <w:i/>
              </w:rPr>
              <w:t>&gt;</w:t>
            </w:r>
            <w:r w:rsidRPr="00567DB8">
              <w:rPr>
                <w:rFonts w:ascii="TH SarabunPSK" w:eastAsia="Sarabun" w:hAnsi="TH SarabunPSK" w:cs="TH SarabunPSK"/>
              </w:rPr>
              <w:t>2000</w:t>
            </w:r>
          </w:p>
        </w:tc>
        <w:tc>
          <w:tcPr>
            <w:tcW w:w="3005" w:type="dxa"/>
          </w:tcPr>
          <w:p w14:paraId="01F10E69" w14:textId="39202611" w:rsidR="001F4522" w:rsidRPr="00567DB8" w:rsidRDefault="009035C4" w:rsidP="001A0C97">
            <w:pPr>
              <w:spacing w:before="0" w:after="0" w:line="240" w:lineRule="auto"/>
              <w:ind w:left="0"/>
              <w:jc w:val="center"/>
              <w:rPr>
                <w:rFonts w:ascii="TH SarabunPSK" w:eastAsia="Sarabun" w:hAnsi="TH SarabunPSK" w:cs="TH SarabunPSK"/>
              </w:rPr>
            </w:pPr>
            <w:r>
              <w:rPr>
                <w:rFonts w:ascii="TH SarabunPSK" w:eastAsia="Sarabun" w:hAnsi="TH SarabunPSK" w:cs="TH SarabunPSK"/>
              </w:rPr>
              <w:t>All heights</w:t>
            </w:r>
          </w:p>
        </w:tc>
        <w:tc>
          <w:tcPr>
            <w:tcW w:w="3006" w:type="dxa"/>
          </w:tcPr>
          <w:p w14:paraId="17C27211"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0.07</w:t>
            </w:r>
          </w:p>
        </w:tc>
      </w:tr>
    </w:tbl>
    <w:p w14:paraId="790CFB40" w14:textId="41715D2E" w:rsidR="001F4522" w:rsidRPr="00567DB8" w:rsidRDefault="00273907" w:rsidP="001F4522">
      <w:pPr>
        <w:spacing w:after="0" w:line="240" w:lineRule="auto"/>
        <w:ind w:left="426" w:hanging="426"/>
        <w:rPr>
          <w:rFonts w:ascii="TH SarabunPSK" w:eastAsia="Sarabun" w:hAnsi="TH SarabunPSK" w:cs="TH SarabunPSK"/>
        </w:rPr>
      </w:pPr>
      <w:r>
        <w:rPr>
          <w:rFonts w:ascii="TH SarabunPSK" w:eastAsia="Sarabun" w:hAnsi="TH SarabunPSK" w:cs="TH SarabunPSK"/>
          <w:b/>
          <w:bCs/>
        </w:rPr>
        <w:t>Source</w:t>
      </w:r>
      <w:r w:rsidR="001F4522" w:rsidRPr="00567DB8">
        <w:rPr>
          <w:rFonts w:ascii="TH SarabunPSK" w:eastAsia="Sarabun" w:hAnsi="TH SarabunPSK" w:cs="TH SarabunPSK"/>
          <w:i/>
        </w:rPr>
        <w:t xml:space="preserve">: </w:t>
      </w:r>
      <w:r w:rsidR="001F4522" w:rsidRPr="00567DB8">
        <w:rPr>
          <w:rFonts w:ascii="TH SarabunPSK" w:eastAsia="Sarabun" w:hAnsi="TH SarabunPSK" w:cs="TH SarabunPSK"/>
        </w:rPr>
        <w:t>AR-TOOL12: A/R Methodological tool: Estimation of carbon stocks and change in carbon stocks in dead wood and litter in A/R CDM project activities (Version 03.1)</w:t>
      </w:r>
    </w:p>
    <w:p w14:paraId="020FC316" w14:textId="77777777" w:rsidR="001F4522" w:rsidRPr="00567DB8" w:rsidRDefault="001F4522" w:rsidP="001F4522">
      <w:pPr>
        <w:spacing w:before="0" w:after="0" w:line="240" w:lineRule="auto"/>
        <w:ind w:left="0"/>
        <w:rPr>
          <w:rFonts w:ascii="TH SarabunPSK" w:hAnsi="TH SarabunPSK" w:cs="TH SarabunPSK"/>
          <w:cs/>
        </w:rPr>
      </w:pPr>
    </w:p>
    <w:p w14:paraId="31BBC7C8" w14:textId="17F10A4C" w:rsidR="001F4522" w:rsidRPr="006350BC" w:rsidRDefault="001F4522" w:rsidP="00E750A9">
      <w:pPr>
        <w:pStyle w:val="Heading1"/>
        <w:rPr>
          <w:i/>
        </w:rPr>
      </w:pPr>
      <w:r w:rsidRPr="00567DB8">
        <w:rPr>
          <w:cs/>
        </w:rPr>
        <w:br w:type="column"/>
      </w:r>
      <w:r w:rsidR="00CF5C45" w:rsidRPr="00CF5C45">
        <w:lastRenderedPageBreak/>
        <w:t>Annex</w:t>
      </w:r>
      <w:r w:rsidRPr="006350BC">
        <w:rPr>
          <w:cs/>
        </w:rPr>
        <w:t xml:space="preserve"> 3 </w:t>
      </w:r>
      <w:r w:rsidR="00CF5C45" w:rsidRPr="00CF5C45">
        <w:t>Constant value for carbon stock calculation in plant residues</w:t>
      </w:r>
      <w:r w:rsidR="00CF5C45">
        <w:t xml:space="preserve"> </w:t>
      </w:r>
      <w:r w:rsidRPr="006350BC">
        <w:rPr>
          <w:cs/>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1F4522" w:rsidRPr="00567DB8" w14:paraId="1D8D76A2" w14:textId="77777777" w:rsidTr="001A0C97">
        <w:tc>
          <w:tcPr>
            <w:tcW w:w="3005" w:type="dxa"/>
          </w:tcPr>
          <w:p w14:paraId="531E2C7C" w14:textId="2E05F0B6" w:rsidR="00CF5C45" w:rsidRPr="00CF5C45" w:rsidRDefault="00CF5C45" w:rsidP="00CF5C45">
            <w:pPr>
              <w:spacing w:before="0" w:after="0" w:line="240" w:lineRule="auto"/>
              <w:ind w:left="0"/>
              <w:jc w:val="center"/>
              <w:rPr>
                <w:rFonts w:ascii="TH SarabunPSK" w:eastAsia="Sarabun" w:hAnsi="TH SarabunPSK" w:cs="TH SarabunPSK"/>
                <w:b/>
                <w:bCs/>
              </w:rPr>
            </w:pPr>
            <w:bookmarkStart w:id="11" w:name="_Hlk114219473"/>
            <w:r>
              <w:rPr>
                <w:rFonts w:ascii="TH SarabunPSK" w:eastAsia="Sarabun" w:hAnsi="TH SarabunPSK" w:cs="TH SarabunPSK"/>
                <w:b/>
                <w:bCs/>
              </w:rPr>
              <w:t>H</w:t>
            </w:r>
            <w:r w:rsidRPr="00CF5C45">
              <w:rPr>
                <w:rFonts w:ascii="TH SarabunPSK" w:eastAsia="Sarabun" w:hAnsi="TH SarabunPSK" w:cs="TH SarabunPSK"/>
                <w:b/>
                <w:bCs/>
              </w:rPr>
              <w:t>eight above sea level</w:t>
            </w:r>
          </w:p>
          <w:p w14:paraId="7D458D86" w14:textId="479D639E" w:rsidR="001F4522" w:rsidRPr="00567DB8" w:rsidRDefault="00CF5C45" w:rsidP="00CF5C45">
            <w:pPr>
              <w:spacing w:before="0" w:after="0" w:line="240" w:lineRule="auto"/>
              <w:ind w:left="0"/>
              <w:jc w:val="center"/>
              <w:rPr>
                <w:rFonts w:ascii="TH SarabunPSK" w:eastAsia="Sarabun" w:hAnsi="TH SarabunPSK" w:cs="TH SarabunPSK"/>
                <w:b/>
                <w:i/>
              </w:rPr>
            </w:pPr>
            <w:r w:rsidRPr="00CF5C45">
              <w:rPr>
                <w:rFonts w:ascii="TH SarabunPSK" w:eastAsia="Sarabun" w:hAnsi="TH SarabunPSK" w:cs="TH SarabunPSK"/>
                <w:b/>
                <w:bCs/>
                <w:cs/>
              </w:rPr>
              <w:t>(</w:t>
            </w:r>
            <w:r w:rsidRPr="00CF5C45">
              <w:rPr>
                <w:rFonts w:ascii="TH SarabunPSK" w:eastAsia="Sarabun" w:hAnsi="TH SarabunPSK" w:cs="TH SarabunPSK"/>
                <w:b/>
                <w:bCs/>
              </w:rPr>
              <w:t>m)</w:t>
            </w:r>
          </w:p>
        </w:tc>
        <w:tc>
          <w:tcPr>
            <w:tcW w:w="3005" w:type="dxa"/>
          </w:tcPr>
          <w:p w14:paraId="7C3D5B83" w14:textId="37E42128" w:rsidR="00CF5C45" w:rsidRPr="00CF5C45" w:rsidRDefault="00CF5C45" w:rsidP="00CF5C45">
            <w:pPr>
              <w:spacing w:before="0" w:after="0" w:line="240" w:lineRule="auto"/>
              <w:ind w:left="0"/>
              <w:jc w:val="center"/>
              <w:rPr>
                <w:rFonts w:ascii="TH SarabunPSK" w:eastAsia="Sarabun" w:hAnsi="TH SarabunPSK" w:cs="TH SarabunPSK"/>
                <w:b/>
                <w:bCs/>
              </w:rPr>
            </w:pPr>
            <w:r>
              <w:rPr>
                <w:rFonts w:ascii="TH SarabunPSK" w:eastAsia="Sarabun" w:hAnsi="TH SarabunPSK" w:cs="TH SarabunPSK"/>
                <w:b/>
                <w:bCs/>
              </w:rPr>
              <w:t>Quantity of r</w:t>
            </w:r>
            <w:r w:rsidRPr="00CF5C45">
              <w:rPr>
                <w:rFonts w:ascii="TH SarabunPSK" w:eastAsia="Sarabun" w:hAnsi="TH SarabunPSK" w:cs="TH SarabunPSK"/>
                <w:b/>
                <w:bCs/>
              </w:rPr>
              <w:t>ainfall</w:t>
            </w:r>
          </w:p>
          <w:p w14:paraId="70533C7F" w14:textId="58ECB48A" w:rsidR="001F4522" w:rsidRPr="00567DB8" w:rsidRDefault="00CF5C45" w:rsidP="00CF5C45">
            <w:pPr>
              <w:spacing w:before="0" w:after="0" w:line="240" w:lineRule="auto"/>
              <w:ind w:left="0"/>
              <w:jc w:val="center"/>
              <w:rPr>
                <w:rFonts w:ascii="TH SarabunPSK" w:eastAsia="Sarabun" w:hAnsi="TH SarabunPSK" w:cs="TH SarabunPSK"/>
                <w:b/>
                <w:i/>
              </w:rPr>
            </w:pPr>
            <w:r w:rsidRPr="00CF5C45">
              <w:rPr>
                <w:rFonts w:ascii="TH SarabunPSK" w:eastAsia="Sarabun" w:hAnsi="TH SarabunPSK" w:cs="TH SarabunPSK"/>
                <w:b/>
                <w:bCs/>
                <w:cs/>
              </w:rPr>
              <w:t>(</w:t>
            </w:r>
            <w:r w:rsidRPr="00CF5C45">
              <w:rPr>
                <w:rFonts w:ascii="TH SarabunPSK" w:eastAsia="Sarabun" w:hAnsi="TH SarabunPSK" w:cs="TH SarabunPSK"/>
                <w:b/>
                <w:bCs/>
              </w:rPr>
              <w:t>mm per year)</w:t>
            </w:r>
          </w:p>
        </w:tc>
        <w:tc>
          <w:tcPr>
            <w:tcW w:w="3006" w:type="dxa"/>
          </w:tcPr>
          <w:p w14:paraId="780F2ED3" w14:textId="77777777" w:rsidR="00CF5C45" w:rsidRDefault="00CF5C45" w:rsidP="001A0C97">
            <w:pPr>
              <w:spacing w:before="0" w:after="0" w:line="240" w:lineRule="auto"/>
              <w:ind w:left="0"/>
              <w:jc w:val="center"/>
              <w:rPr>
                <w:rFonts w:ascii="TH SarabunPSK" w:eastAsia="Sarabun" w:hAnsi="TH SarabunPSK" w:cs="TH SarabunPSK"/>
                <w:b/>
                <w:bCs/>
              </w:rPr>
            </w:pPr>
            <w:r>
              <w:rPr>
                <w:rFonts w:ascii="TH SarabunPSK" w:eastAsia="Sarabun" w:hAnsi="TH SarabunPSK" w:cs="TH SarabunPSK"/>
                <w:b/>
                <w:bCs/>
              </w:rPr>
              <w:t>Constant value</w:t>
            </w:r>
          </w:p>
          <w:p w14:paraId="4444C6DA" w14:textId="62A73F19" w:rsidR="001F4522" w:rsidRPr="00567DB8" w:rsidRDefault="001F4522" w:rsidP="001A0C97">
            <w:pPr>
              <w:spacing w:before="0" w:after="0" w:line="240" w:lineRule="auto"/>
              <w:ind w:left="0"/>
              <w:jc w:val="center"/>
              <w:rPr>
                <w:rFonts w:ascii="TH SarabunPSK" w:eastAsia="Sarabun" w:hAnsi="TH SarabunPSK" w:cs="TH SarabunPSK"/>
                <w:b/>
                <w:i/>
              </w:rPr>
            </w:pPr>
            <w:r w:rsidRPr="00567DB8">
              <w:rPr>
                <w:rFonts w:ascii="TH SarabunPSK" w:eastAsia="Sarabun" w:hAnsi="TH SarabunPSK" w:cs="TH SarabunPSK"/>
                <w:b/>
                <w:i/>
              </w:rPr>
              <w:t>(</w:t>
            </w:r>
            <m:oMath>
              <m:sSub>
                <m:sSubPr>
                  <m:ctrlPr>
                    <w:rPr>
                      <w:rFonts w:ascii="Cambria Math" w:eastAsia="Cambria Math" w:hAnsi="Cambria Math" w:cs="TH SarabunPSK"/>
                      <w:sz w:val="24"/>
                      <w:szCs w:val="24"/>
                    </w:rPr>
                  </m:ctrlPr>
                </m:sSubPr>
                <m:e>
                  <m:r>
                    <w:rPr>
                      <w:rFonts w:ascii="Cambria Math" w:eastAsia="Cambria Math" w:hAnsi="Cambria Math" w:cs="TH SarabunPSK"/>
                      <w:sz w:val="24"/>
                      <w:szCs w:val="24"/>
                    </w:rPr>
                    <m:t>DF</m:t>
                  </m:r>
                </m:e>
                <m:sub>
                  <m:r>
                    <w:rPr>
                      <w:rFonts w:ascii="Cambria Math" w:eastAsia="Cambria Math" w:hAnsi="Cambria Math" w:cs="TH SarabunPSK"/>
                      <w:sz w:val="24"/>
                      <w:szCs w:val="24"/>
                    </w:rPr>
                    <m:t>LI</m:t>
                  </m:r>
                </m:sub>
              </m:sSub>
            </m:oMath>
            <w:r w:rsidRPr="00567DB8">
              <w:rPr>
                <w:rFonts w:ascii="TH SarabunPSK" w:eastAsia="Sarabun" w:hAnsi="TH SarabunPSK" w:cs="TH SarabunPSK"/>
                <w:b/>
                <w:sz w:val="24"/>
                <w:szCs w:val="24"/>
              </w:rPr>
              <w:t>)</w:t>
            </w:r>
          </w:p>
        </w:tc>
      </w:tr>
      <w:bookmarkEnd w:id="11"/>
      <w:tr w:rsidR="001F4522" w:rsidRPr="00567DB8" w14:paraId="25E039C2" w14:textId="77777777" w:rsidTr="001A0C97">
        <w:tc>
          <w:tcPr>
            <w:tcW w:w="3005" w:type="dxa"/>
          </w:tcPr>
          <w:p w14:paraId="570CEBBC"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&lt;2000</w:t>
            </w:r>
          </w:p>
        </w:tc>
        <w:tc>
          <w:tcPr>
            <w:tcW w:w="3005" w:type="dxa"/>
          </w:tcPr>
          <w:p w14:paraId="25BC5EB2"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&lt;1000</w:t>
            </w:r>
          </w:p>
        </w:tc>
        <w:tc>
          <w:tcPr>
            <w:tcW w:w="3006" w:type="dxa"/>
          </w:tcPr>
          <w:p w14:paraId="46898C82"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0.04</w:t>
            </w:r>
          </w:p>
        </w:tc>
      </w:tr>
      <w:tr w:rsidR="001F4522" w:rsidRPr="00567DB8" w14:paraId="039BCB62" w14:textId="77777777" w:rsidTr="001A0C97">
        <w:tc>
          <w:tcPr>
            <w:tcW w:w="3005" w:type="dxa"/>
          </w:tcPr>
          <w:p w14:paraId="26149BD9"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&lt;2000</w:t>
            </w:r>
          </w:p>
        </w:tc>
        <w:tc>
          <w:tcPr>
            <w:tcW w:w="3005" w:type="dxa"/>
          </w:tcPr>
          <w:p w14:paraId="7FAB9B89"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1000-1600</w:t>
            </w:r>
          </w:p>
        </w:tc>
        <w:tc>
          <w:tcPr>
            <w:tcW w:w="3006" w:type="dxa"/>
          </w:tcPr>
          <w:p w14:paraId="757AD073"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0.01</w:t>
            </w:r>
          </w:p>
        </w:tc>
      </w:tr>
      <w:tr w:rsidR="001F4522" w:rsidRPr="00567DB8" w14:paraId="14BD68DF" w14:textId="77777777" w:rsidTr="001A0C97">
        <w:tc>
          <w:tcPr>
            <w:tcW w:w="3005" w:type="dxa"/>
          </w:tcPr>
          <w:p w14:paraId="0AD62EF8"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&lt;2000</w:t>
            </w:r>
          </w:p>
        </w:tc>
        <w:tc>
          <w:tcPr>
            <w:tcW w:w="3005" w:type="dxa"/>
          </w:tcPr>
          <w:p w14:paraId="55D494B1"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&gt;1600</w:t>
            </w:r>
          </w:p>
        </w:tc>
        <w:tc>
          <w:tcPr>
            <w:tcW w:w="3006" w:type="dxa"/>
          </w:tcPr>
          <w:p w14:paraId="575937C5"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0.01</w:t>
            </w:r>
          </w:p>
        </w:tc>
      </w:tr>
      <w:tr w:rsidR="001F4522" w:rsidRPr="00567DB8" w14:paraId="7E8D53D1" w14:textId="77777777" w:rsidTr="001A0C97">
        <w:tc>
          <w:tcPr>
            <w:tcW w:w="3005" w:type="dxa"/>
          </w:tcPr>
          <w:p w14:paraId="416CE07E" w14:textId="77777777" w:rsidR="001F4522" w:rsidRPr="00567DB8" w:rsidRDefault="001F4522" w:rsidP="001A0C97">
            <w:pPr>
              <w:spacing w:before="0" w:after="0" w:line="240" w:lineRule="auto"/>
              <w:ind w:left="0"/>
              <w:jc w:val="center"/>
              <w:rPr>
                <w:rFonts w:ascii="TH SarabunPSK" w:eastAsia="Sarabun" w:hAnsi="TH SarabunPSK" w:cs="TH SarabunPSK"/>
                <w:i/>
              </w:rPr>
            </w:pPr>
            <w:r w:rsidRPr="00567DB8">
              <w:rPr>
                <w:rFonts w:ascii="TH SarabunPSK" w:eastAsia="Sarabun" w:hAnsi="TH SarabunPSK" w:cs="TH SarabunPSK"/>
                <w:i/>
              </w:rPr>
              <w:t>&gt;</w:t>
            </w:r>
            <w:r w:rsidRPr="00567DB8">
              <w:rPr>
                <w:rFonts w:ascii="TH SarabunPSK" w:eastAsia="Sarabun" w:hAnsi="TH SarabunPSK" w:cs="TH SarabunPSK"/>
              </w:rPr>
              <w:t>2000</w:t>
            </w:r>
          </w:p>
        </w:tc>
        <w:tc>
          <w:tcPr>
            <w:tcW w:w="3005" w:type="dxa"/>
          </w:tcPr>
          <w:p w14:paraId="08ED256F" w14:textId="28437891" w:rsidR="001F4522" w:rsidRPr="00567DB8" w:rsidRDefault="009035C4" w:rsidP="001A0C97">
            <w:pPr>
              <w:spacing w:before="0" w:after="0" w:line="240" w:lineRule="auto"/>
              <w:ind w:left="0"/>
              <w:jc w:val="center"/>
              <w:rPr>
                <w:rFonts w:ascii="TH SarabunPSK" w:eastAsia="Sarabun" w:hAnsi="TH SarabunPSK" w:cs="TH SarabunPSK"/>
              </w:rPr>
            </w:pPr>
            <w:r>
              <w:rPr>
                <w:rFonts w:ascii="TH SarabunPSK" w:eastAsia="Sarabun" w:hAnsi="TH SarabunPSK" w:cs="TH SarabunPSK"/>
              </w:rPr>
              <w:t>A</w:t>
            </w:r>
            <w:r w:rsidR="00CF5C45" w:rsidRPr="00CF5C45">
              <w:rPr>
                <w:rFonts w:ascii="TH SarabunPSK" w:eastAsia="Sarabun" w:hAnsi="TH SarabunPSK" w:cs="TH SarabunPSK"/>
              </w:rPr>
              <w:t xml:space="preserve">ll </w:t>
            </w:r>
            <w:r w:rsidR="00CF5C45">
              <w:rPr>
                <w:rFonts w:ascii="TH SarabunPSK" w:eastAsia="Sarabun" w:hAnsi="TH SarabunPSK" w:cs="TH SarabunPSK"/>
              </w:rPr>
              <w:t>heights</w:t>
            </w:r>
          </w:p>
        </w:tc>
        <w:tc>
          <w:tcPr>
            <w:tcW w:w="3006" w:type="dxa"/>
          </w:tcPr>
          <w:p w14:paraId="0CC1B6C5" w14:textId="77777777" w:rsidR="001F4522" w:rsidRPr="00567DB8" w:rsidRDefault="001F4522" w:rsidP="001A0C97">
            <w:pPr>
              <w:spacing w:before="0" w:after="0" w:line="240" w:lineRule="auto"/>
              <w:ind w:left="0"/>
              <w:jc w:val="center"/>
              <w:rPr>
                <w:rFonts w:ascii="TH SarabunPSK" w:eastAsia="Sarabun" w:hAnsi="TH SarabunPSK" w:cs="TH SarabunPSK"/>
              </w:rPr>
            </w:pPr>
            <w:r w:rsidRPr="00567DB8">
              <w:rPr>
                <w:rFonts w:ascii="TH SarabunPSK" w:eastAsia="Sarabun" w:hAnsi="TH SarabunPSK" w:cs="TH SarabunPSK"/>
              </w:rPr>
              <w:t>0.01</w:t>
            </w:r>
          </w:p>
        </w:tc>
      </w:tr>
    </w:tbl>
    <w:p w14:paraId="0ED5783B" w14:textId="230C5D93" w:rsidR="001F4522" w:rsidRPr="00567DB8" w:rsidRDefault="00CF5C45" w:rsidP="00CF5C45">
      <w:pPr>
        <w:spacing w:after="0" w:line="240" w:lineRule="auto"/>
        <w:ind w:left="810" w:hanging="810"/>
        <w:rPr>
          <w:rFonts w:ascii="TH SarabunPSK" w:eastAsia="Sarabun" w:hAnsi="TH SarabunPSK" w:cs="TH SarabunPSK"/>
        </w:rPr>
      </w:pPr>
      <w:r>
        <w:rPr>
          <w:rFonts w:ascii="TH SarabunPSK" w:eastAsia="Sarabun" w:hAnsi="TH SarabunPSK" w:cs="TH SarabunPSK"/>
          <w:b/>
          <w:bCs/>
        </w:rPr>
        <w:t>Source</w:t>
      </w:r>
      <w:r w:rsidR="001F4522" w:rsidRPr="00567DB8">
        <w:rPr>
          <w:rFonts w:ascii="TH SarabunPSK" w:eastAsia="Sarabun" w:hAnsi="TH SarabunPSK" w:cs="TH SarabunPSK"/>
          <w:i/>
        </w:rPr>
        <w:t xml:space="preserve">: </w:t>
      </w:r>
      <w:r w:rsidR="001F4522" w:rsidRPr="00567DB8">
        <w:rPr>
          <w:rFonts w:ascii="TH SarabunPSK" w:eastAsia="Sarabun" w:hAnsi="TH SarabunPSK" w:cs="TH SarabunPSK"/>
        </w:rPr>
        <w:t>AR-TOOL12: A/R Methodological tool: Estimation of carbon stocks and change in carbon stocks in dead wood and litter in A/R CDM project activities (Version 03.1)</w:t>
      </w:r>
    </w:p>
    <w:p w14:paraId="2E723A4A" w14:textId="3E44E843" w:rsidR="00F54F5E" w:rsidRDefault="00F54F5E">
      <w:pPr>
        <w:spacing w:before="0" w:after="0" w:line="240" w:lineRule="auto"/>
        <w:ind w:left="0"/>
        <w:rPr>
          <w:rFonts w:ascii="TH SarabunPSK" w:eastAsia="Sarabun" w:hAnsi="TH SarabunPSK" w:cs="TH SarabunPSK"/>
          <w:b/>
          <w:cs/>
        </w:rPr>
      </w:pPr>
      <w:r>
        <w:rPr>
          <w:rFonts w:ascii="TH SarabunPSK" w:eastAsia="Sarabun" w:hAnsi="TH SarabunPSK" w:cs="TH SarabunPSK"/>
          <w:b/>
          <w: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E0A48" w:rsidRPr="000E7EC6" w14:paraId="3F1663F5" w14:textId="77777777" w:rsidTr="00FE598A">
        <w:trPr>
          <w:trHeight w:val="60"/>
        </w:trPr>
        <w:tc>
          <w:tcPr>
            <w:tcW w:w="9322" w:type="dxa"/>
            <w:tcBorders>
              <w:top w:val="single" w:sz="4" w:space="0" w:color="auto"/>
              <w:left w:val="single" w:sz="4" w:space="0" w:color="auto"/>
              <w:bottom w:val="single" w:sz="4" w:space="0" w:color="auto"/>
              <w:right w:val="single" w:sz="4" w:space="0" w:color="auto"/>
            </w:tcBorders>
            <w:hideMark/>
          </w:tcPr>
          <w:p w14:paraId="76769A9D" w14:textId="77777777" w:rsidR="007E0A48" w:rsidRPr="000E7EC6" w:rsidRDefault="007E0A48" w:rsidP="007E0A48">
            <w:pPr>
              <w:spacing w:before="0" w:after="0"/>
              <w:jc w:val="center"/>
              <w:rPr>
                <w:rFonts w:ascii="TH SarabunPSK" w:hAnsi="TH SarabunPSK" w:cs="TH SarabunPSK"/>
                <w:b/>
                <w:bCs/>
                <w:color w:val="000000" w:themeColor="text1"/>
              </w:rPr>
            </w:pPr>
            <w:r w:rsidRPr="000E7EC6">
              <w:rPr>
                <w:rFonts w:ascii="TH SarabunPSK" w:hAnsi="TH SarabunPSK" w:cs="TH SarabunPSK" w:hint="cs"/>
                <w:b/>
                <w:bCs/>
                <w:color w:val="000000" w:themeColor="text1"/>
              </w:rPr>
              <w:lastRenderedPageBreak/>
              <w:t>Document information</w:t>
            </w:r>
          </w:p>
        </w:tc>
      </w:tr>
    </w:tbl>
    <w:p w14:paraId="59058FA2" w14:textId="77777777" w:rsidR="007E0A48" w:rsidRPr="007052A6" w:rsidRDefault="007E0A48" w:rsidP="007E0A48">
      <w:pPr>
        <w:spacing w:before="0" w:after="0"/>
        <w:rPr>
          <w:rFonts w:ascii="TH SarabunPSK" w:hAnsi="TH SarabunPSK" w:cs="TH SarabunPSK"/>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7E0A48" w:rsidRPr="000E7EC6" w14:paraId="6D98863E" w14:textId="77777777" w:rsidTr="007E0A48">
        <w:trPr>
          <w:trHeight w:val="446"/>
        </w:trPr>
        <w:tc>
          <w:tcPr>
            <w:tcW w:w="1326" w:type="dxa"/>
            <w:tcBorders>
              <w:top w:val="single" w:sz="4" w:space="0" w:color="auto"/>
              <w:left w:val="single" w:sz="4" w:space="0" w:color="auto"/>
              <w:bottom w:val="single" w:sz="4" w:space="0" w:color="auto"/>
              <w:right w:val="single" w:sz="4" w:space="0" w:color="auto"/>
            </w:tcBorders>
            <w:hideMark/>
          </w:tcPr>
          <w:p w14:paraId="45642DB1" w14:textId="77777777" w:rsidR="007E0A48" w:rsidRPr="000E7EC6" w:rsidRDefault="007E0A48" w:rsidP="007E0A48">
            <w:pPr>
              <w:spacing w:before="0" w:after="0"/>
              <w:jc w:val="center"/>
              <w:rPr>
                <w:rFonts w:ascii="TH SarabunPSK" w:hAnsi="TH SarabunPSK" w:cs="TH SarabunPSK"/>
                <w:b/>
                <w:bCs/>
              </w:rPr>
            </w:pPr>
            <w:r w:rsidRPr="000E7EC6">
              <w:rPr>
                <w:rFonts w:ascii="TH SarabunPSK" w:hAnsi="TH SarabunPSK" w:cs="TH SarabunPSK"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2F39B219" w14:textId="77777777" w:rsidR="007E0A48" w:rsidRPr="000E7EC6" w:rsidRDefault="007E0A48" w:rsidP="007E0A48">
            <w:pPr>
              <w:spacing w:before="0" w:after="0"/>
              <w:jc w:val="center"/>
              <w:rPr>
                <w:rFonts w:ascii="TH SarabunPSK" w:hAnsi="TH SarabunPSK" w:cs="TH SarabunPSK"/>
                <w:b/>
                <w:bCs/>
              </w:rPr>
            </w:pPr>
            <w:r w:rsidRPr="000E7EC6">
              <w:rPr>
                <w:rFonts w:ascii="TH SarabunPSK" w:hAnsi="TH SarabunPSK" w:cs="TH SarabunPSK"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537237E8" w14:textId="77777777" w:rsidR="007E0A48" w:rsidRPr="000E7EC6" w:rsidRDefault="007E0A48" w:rsidP="007E0A48">
            <w:pPr>
              <w:spacing w:before="0" w:after="0"/>
              <w:ind w:hanging="408"/>
              <w:jc w:val="center"/>
              <w:rPr>
                <w:rFonts w:ascii="TH SarabunPSK" w:hAnsi="TH SarabunPSK" w:cs="TH SarabunPSK"/>
                <w:b/>
                <w:bCs/>
              </w:rPr>
            </w:pPr>
            <w:r w:rsidRPr="000E7EC6">
              <w:rPr>
                <w:rFonts w:ascii="TH SarabunPSK" w:hAnsi="TH SarabunPSK" w:cs="TH SarabunPSK" w:hint="cs"/>
                <w:b/>
                <w:bCs/>
              </w:rPr>
              <w:t>Entry into force</w:t>
            </w:r>
          </w:p>
        </w:tc>
        <w:tc>
          <w:tcPr>
            <w:tcW w:w="4082" w:type="dxa"/>
            <w:tcBorders>
              <w:top w:val="single" w:sz="4" w:space="0" w:color="auto"/>
              <w:left w:val="single" w:sz="4" w:space="0" w:color="auto"/>
              <w:bottom w:val="single" w:sz="4" w:space="0" w:color="auto"/>
              <w:right w:val="single" w:sz="4" w:space="0" w:color="auto"/>
            </w:tcBorders>
            <w:hideMark/>
          </w:tcPr>
          <w:p w14:paraId="5FD79C6A" w14:textId="77777777" w:rsidR="007E0A48" w:rsidRPr="000E7EC6" w:rsidRDefault="007E0A48" w:rsidP="007E0A48">
            <w:pPr>
              <w:spacing w:before="0" w:after="0"/>
              <w:jc w:val="center"/>
              <w:rPr>
                <w:rFonts w:ascii="TH SarabunPSK" w:hAnsi="TH SarabunPSK" w:cs="TH SarabunPSK"/>
                <w:b/>
                <w:bCs/>
              </w:rPr>
            </w:pPr>
            <w:r w:rsidRPr="000E7EC6">
              <w:rPr>
                <w:rFonts w:ascii="TH SarabunPSK" w:hAnsi="TH SarabunPSK" w:cs="TH SarabunPSK" w:hint="cs"/>
                <w:b/>
                <w:bCs/>
              </w:rPr>
              <w:t>Description</w:t>
            </w:r>
          </w:p>
        </w:tc>
      </w:tr>
      <w:tr w:rsidR="007E0A48" w:rsidRPr="000E7EC6" w14:paraId="20428346" w14:textId="77777777" w:rsidTr="00FE598A">
        <w:tc>
          <w:tcPr>
            <w:tcW w:w="1326" w:type="dxa"/>
            <w:tcBorders>
              <w:top w:val="single" w:sz="4" w:space="0" w:color="auto"/>
              <w:left w:val="single" w:sz="4" w:space="0" w:color="auto"/>
              <w:bottom w:val="single" w:sz="4" w:space="0" w:color="auto"/>
              <w:right w:val="single" w:sz="4" w:space="0" w:color="auto"/>
            </w:tcBorders>
            <w:hideMark/>
          </w:tcPr>
          <w:p w14:paraId="0F62DC68" w14:textId="77777777" w:rsidR="007E0A48" w:rsidRPr="000E7EC6" w:rsidRDefault="007E0A48" w:rsidP="007E0A48">
            <w:pPr>
              <w:spacing w:before="0" w:after="0"/>
              <w:jc w:val="center"/>
              <w:rPr>
                <w:rFonts w:ascii="TH SarabunPSK" w:hAnsi="TH SarabunPSK" w:cs="TH SarabunPSK"/>
              </w:rPr>
            </w:pPr>
            <w:r w:rsidRPr="000E7EC6">
              <w:rPr>
                <w:rFonts w:ascii="TH SarabunPSK" w:hAnsi="TH SarabunPSK" w:cs="TH SarabunPSK" w:hint="cs"/>
              </w:rPr>
              <w:t>01</w:t>
            </w:r>
          </w:p>
        </w:tc>
        <w:tc>
          <w:tcPr>
            <w:tcW w:w="1930" w:type="dxa"/>
            <w:tcBorders>
              <w:top w:val="single" w:sz="4" w:space="0" w:color="auto"/>
              <w:left w:val="single" w:sz="4" w:space="0" w:color="auto"/>
              <w:bottom w:val="single" w:sz="4" w:space="0" w:color="auto"/>
              <w:right w:val="single" w:sz="4" w:space="0" w:color="auto"/>
            </w:tcBorders>
            <w:hideMark/>
          </w:tcPr>
          <w:p w14:paraId="5EAE3A33" w14:textId="77777777" w:rsidR="007E0A48" w:rsidRPr="000E7EC6" w:rsidRDefault="007E0A48" w:rsidP="007E0A48">
            <w:pPr>
              <w:spacing w:before="0" w:after="0"/>
              <w:jc w:val="center"/>
              <w:rPr>
                <w:rFonts w:ascii="TH SarabunPSK" w:hAnsi="TH SarabunPSK" w:cs="TH SarabunPSK"/>
                <w:cs/>
              </w:rPr>
            </w:pPr>
            <w:r w:rsidRPr="000E7EC6">
              <w:rPr>
                <w:rFonts w:ascii="TH SarabunPSK" w:hAnsi="TH SarabunPSK" w:cs="TH SarabunPSK" w:hint="cs"/>
              </w:rPr>
              <w:t>--</w:t>
            </w:r>
          </w:p>
        </w:tc>
        <w:tc>
          <w:tcPr>
            <w:tcW w:w="1984" w:type="dxa"/>
            <w:tcBorders>
              <w:top w:val="single" w:sz="4" w:space="0" w:color="auto"/>
              <w:left w:val="single" w:sz="4" w:space="0" w:color="auto"/>
              <w:bottom w:val="single" w:sz="4" w:space="0" w:color="auto"/>
              <w:right w:val="single" w:sz="4" w:space="0" w:color="auto"/>
            </w:tcBorders>
            <w:hideMark/>
          </w:tcPr>
          <w:p w14:paraId="5CFBAE1D" w14:textId="77777777" w:rsidR="007E0A48" w:rsidRPr="000E7EC6" w:rsidRDefault="007E0A48" w:rsidP="007E0A48">
            <w:pPr>
              <w:spacing w:before="0" w:after="0"/>
              <w:ind w:left="0"/>
              <w:rPr>
                <w:rFonts w:ascii="TH SarabunPSK" w:hAnsi="TH SarabunPSK" w:cs="TH SarabunPSK"/>
              </w:rPr>
            </w:pPr>
            <w:r w:rsidRPr="000E7EC6">
              <w:rPr>
                <w:rFonts w:ascii="TH SarabunPSK" w:hAnsi="TH SarabunPSK" w:cs="TH SarabunPSK" w:hint="cs"/>
              </w:rPr>
              <w:t>1 March</w:t>
            </w:r>
            <w:r w:rsidRPr="000E7EC6">
              <w:rPr>
                <w:rFonts w:ascii="TH SarabunPSK" w:hAnsi="TH SarabunPSK" w:cs="TH SarabunPSK" w:hint="cs"/>
                <w:cs/>
              </w:rPr>
              <w:t xml:space="preserve"> </w:t>
            </w:r>
            <w:r w:rsidRPr="000E7EC6">
              <w:rPr>
                <w:rFonts w:ascii="TH SarabunPSK" w:hAnsi="TH SarabunPSK" w:cs="TH SarabunPSK"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3E53647A" w14:textId="77777777" w:rsidR="007E0A48" w:rsidRPr="000E7EC6" w:rsidRDefault="007E0A48" w:rsidP="007E0A48">
            <w:pPr>
              <w:spacing w:before="0" w:after="0"/>
              <w:rPr>
                <w:rFonts w:ascii="TH SarabunPSK" w:hAnsi="TH SarabunPSK" w:cs="TH SarabunPSK"/>
              </w:rPr>
            </w:pPr>
            <w:r w:rsidRPr="000E7EC6">
              <w:rPr>
                <w:rFonts w:ascii="TH SarabunPSK" w:hAnsi="TH SarabunPSK" w:cs="TH SarabunPSK" w:hint="cs"/>
              </w:rPr>
              <w:t>-</w:t>
            </w:r>
          </w:p>
        </w:tc>
      </w:tr>
    </w:tbl>
    <w:p w14:paraId="32B2DDEF" w14:textId="77777777" w:rsidR="007E0A48" w:rsidRPr="000E7EC6" w:rsidRDefault="007E0A48" w:rsidP="007E0A48">
      <w:pPr>
        <w:spacing w:before="60" w:after="60"/>
        <w:rPr>
          <w:rFonts w:ascii="TH SarabunPSK" w:hAnsi="TH SarabunPSK" w:cs="TH SarabunPSK"/>
        </w:rPr>
      </w:pPr>
    </w:p>
    <w:p w14:paraId="12F8FAEF" w14:textId="77777777" w:rsidR="007E0A48" w:rsidRPr="007C7CF5" w:rsidRDefault="007E0A48" w:rsidP="007E0A48">
      <w:pPr>
        <w:rPr>
          <w:rFonts w:ascii="TH SarabunPSK" w:hAnsi="TH SarabunPSK" w:cs="TH SarabunPSK"/>
          <w:cs/>
        </w:rPr>
      </w:pPr>
    </w:p>
    <w:p w14:paraId="748F1AF1" w14:textId="77777777" w:rsidR="001F4522" w:rsidRPr="00F54F5E" w:rsidRDefault="001F4522" w:rsidP="001F4522">
      <w:pPr>
        <w:spacing w:before="0" w:after="0" w:line="240" w:lineRule="auto"/>
        <w:ind w:left="0"/>
        <w:rPr>
          <w:rFonts w:ascii="TH SarabunPSK" w:eastAsia="Sarabun" w:hAnsi="TH SarabunPSK" w:cs="TH SarabunPSK"/>
          <w:b/>
        </w:rPr>
      </w:pPr>
    </w:p>
    <w:sectPr w:rsidR="001F4522" w:rsidRPr="00F54F5E" w:rsidSect="005C3623">
      <w:headerReference w:type="default" r:id="rId8"/>
      <w:footerReference w:type="default" r:id="rId9"/>
      <w:pgSz w:w="11906" w:h="16838"/>
      <w:pgMar w:top="1440" w:right="1440" w:bottom="1304" w:left="1440" w:header="709"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89C86" w14:textId="77777777" w:rsidR="002316A7" w:rsidRDefault="002316A7" w:rsidP="00B21732">
      <w:pPr>
        <w:spacing w:after="0" w:line="240" w:lineRule="auto"/>
      </w:pPr>
      <w:r>
        <w:separator/>
      </w:r>
    </w:p>
  </w:endnote>
  <w:endnote w:type="continuationSeparator" w:id="0">
    <w:p w14:paraId="1C1592E5" w14:textId="77777777" w:rsidR="002316A7" w:rsidRDefault="002316A7"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embedBold r:id="rId1" w:subsetted="1" w:fontKey="{EA5D27A8-DFFC-49B0-B482-0BF891F85F13}"/>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font>
  <w:font w:name="TH SarabunPSK">
    <w:panose1 w:val="020B0500040200020003"/>
    <w:charset w:val="00"/>
    <w:family w:val="swiss"/>
    <w:pitch w:val="variable"/>
    <w:sig w:usb0="A100006F" w:usb1="5000205A" w:usb2="00000000" w:usb3="00000000" w:csb0="00010183" w:csb1="00000000"/>
    <w:embedRegular r:id="rId2" w:fontKey="{1BC08596-26CC-497D-8568-D20A6712F4B3}"/>
    <w:embedBold r:id="rId3" w:fontKey="{857AD335-6BE9-4FAC-8093-AB9577E9373A}"/>
    <w:embedItalic r:id="rId4" w:fontKey="{D0737F4E-E685-48C0-B52F-16B64C7703DA}"/>
    <w:embedBoldItalic r:id="rId5" w:fontKey="{3891192A-F60C-4083-BFC1-CFAA8568649D}"/>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arabun">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6" w:fontKey="{AA593A08-8C8E-4F75-803E-A820FD78B133}"/>
    <w:embedItalic r:id="rId7" w:fontKey="{E6285ED7-D883-4340-802F-5C8AB1FD558A}"/>
  </w:font>
  <w:font w:name="BrowalliaUPC">
    <w:charset w:val="DE"/>
    <w:family w:val="swiss"/>
    <w:pitch w:val="variable"/>
    <w:sig w:usb0="81000003" w:usb1="00000000" w:usb2="00000000" w:usb3="00000000" w:csb0="00010001" w:csb1="00000000"/>
    <w:embedRegular r:id="rId8" w:fontKey="{1381C29E-E846-4572-A79E-ADC70921727E}"/>
    <w:embedBold r:id="rId9" w:fontKey="{49188FA2-5332-40C7-B2B2-69D87B11DB36}"/>
  </w:font>
  <w:font w:name="Eucrosi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56DA0" w14:textId="77777777" w:rsidR="00324DA1" w:rsidRPr="005D6FDD" w:rsidRDefault="00324DA1" w:rsidP="00324DA1">
    <w:pPr>
      <w:pStyle w:val="Footer"/>
      <w:spacing w:before="0" w:after="0"/>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749B87EF" w14:textId="77777777" w:rsidR="006C20D5" w:rsidRPr="00324DA1" w:rsidRDefault="00324DA1" w:rsidP="00324DA1">
    <w:pPr>
      <w:pStyle w:val="Footer"/>
      <w:spacing w:before="0" w:after="0"/>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5CF9D" w14:textId="77777777" w:rsidR="002316A7" w:rsidRDefault="002316A7" w:rsidP="00B21732">
      <w:pPr>
        <w:spacing w:after="0" w:line="240" w:lineRule="auto"/>
      </w:pPr>
      <w:r>
        <w:separator/>
      </w:r>
    </w:p>
  </w:footnote>
  <w:footnote w:type="continuationSeparator" w:id="0">
    <w:p w14:paraId="5F4235D0" w14:textId="77777777" w:rsidR="002316A7" w:rsidRDefault="002316A7"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 w:type="dxa"/>
      <w:tblLayout w:type="fixed"/>
      <w:tblLook w:val="04A0" w:firstRow="1" w:lastRow="0" w:firstColumn="1" w:lastColumn="0" w:noHBand="0" w:noVBand="1"/>
    </w:tblPr>
    <w:tblGrid>
      <w:gridCol w:w="851"/>
      <w:gridCol w:w="4678"/>
      <w:gridCol w:w="3458"/>
    </w:tblGrid>
    <w:tr w:rsidR="00324DA1" w:rsidRPr="001B0D82" w14:paraId="6AD71A82" w14:textId="77777777" w:rsidTr="009D0483">
      <w:tc>
        <w:tcPr>
          <w:tcW w:w="851" w:type="dxa"/>
        </w:tcPr>
        <w:p w14:paraId="7F59F9ED" w14:textId="0762D966" w:rsidR="00324DA1" w:rsidRPr="00482240" w:rsidRDefault="00F833CA" w:rsidP="009D0483">
          <w:r>
            <w:rPr>
              <w:noProof/>
            </w:rPr>
            <w:drawing>
              <wp:anchor distT="0" distB="0" distL="114300" distR="114300" simplePos="0" relativeHeight="251662336" behindDoc="0" locked="0" layoutInCell="1" allowOverlap="1" wp14:anchorId="763AD3C6" wp14:editId="49DB5C33">
                <wp:simplePos x="0" y="0"/>
                <wp:positionH relativeFrom="column">
                  <wp:posOffset>-1270</wp:posOffset>
                </wp:positionH>
                <wp:positionV relativeFrom="paragraph">
                  <wp:posOffset>-635</wp:posOffset>
                </wp:positionV>
                <wp:extent cx="309371" cy="321869"/>
                <wp:effectExtent l="0" t="0" r="0" b="254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371" cy="321869"/>
                        </a:xfrm>
                        <a:prstGeom prst="rect">
                          <a:avLst/>
                        </a:prstGeom>
                        <a:noFill/>
                        <a:ln>
                          <a:noFill/>
                        </a:ln>
                      </pic:spPr>
                    </pic:pic>
                  </a:graphicData>
                </a:graphic>
              </wp:anchor>
            </w:drawing>
          </w:r>
        </w:p>
      </w:tc>
      <w:tc>
        <w:tcPr>
          <w:tcW w:w="4678" w:type="dxa"/>
          <w:vAlign w:val="center"/>
        </w:tcPr>
        <w:p w14:paraId="39D5EED0" w14:textId="77777777" w:rsidR="00324DA1" w:rsidRPr="001B0D82" w:rsidRDefault="00324DA1" w:rsidP="009D0483">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5F3762D3" w14:textId="71E4E6AF" w:rsidR="00324DA1" w:rsidRPr="001B0D82" w:rsidRDefault="00324DA1" w:rsidP="009D0483">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7F510D">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7F510D">
            <w:rPr>
              <w:rFonts w:ascii="BrowalliaUPC" w:hAnsi="BrowalliaUPC" w:cs="BrowalliaUPC"/>
              <w:b/>
              <w:bCs/>
              <w:sz w:val="28"/>
              <w:szCs w:val="28"/>
            </w:rPr>
            <w:t>P-</w:t>
          </w:r>
          <w:r>
            <w:rPr>
              <w:rFonts w:ascii="BrowalliaUPC" w:hAnsi="BrowalliaUPC" w:cs="BrowalliaUPC"/>
              <w:b/>
              <w:bCs/>
              <w:sz w:val="28"/>
              <w:szCs w:val="28"/>
            </w:rPr>
            <w:t>TOOL-01</w:t>
          </w:r>
          <w:r w:rsidRPr="001B0D82">
            <w:rPr>
              <w:rFonts w:ascii="BrowalliaUPC" w:hAnsi="BrowalliaUPC" w:cs="BrowalliaUPC"/>
              <w:b/>
              <w:bCs/>
              <w:sz w:val="28"/>
              <w:szCs w:val="28"/>
              <w:cs/>
            </w:rPr>
            <w:t>-</w:t>
          </w:r>
          <w:r w:rsidR="008F2DE6">
            <w:rPr>
              <w:rFonts w:ascii="BrowalliaUPC" w:hAnsi="BrowalliaUPC" w:cs="BrowalliaUPC"/>
              <w:b/>
              <w:bCs/>
              <w:sz w:val="28"/>
              <w:szCs w:val="28"/>
            </w:rPr>
            <w:t>03</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5920CF9B" w14:textId="77777777" w:rsidR="006C20D5" w:rsidRPr="00987070" w:rsidRDefault="003F3BF8" w:rsidP="00324DA1">
    <w:pPr>
      <w:pStyle w:val="Header"/>
      <w:tabs>
        <w:tab w:val="clear" w:pos="4513"/>
        <w:tab w:val="clear" w:pos="9026"/>
        <w:tab w:val="left" w:pos="3922"/>
        <w:tab w:val="center" w:pos="4320"/>
        <w:tab w:val="right" w:pos="8640"/>
      </w:tabs>
      <w:spacing w:before="0" w:after="0" w:line="240" w:lineRule="auto"/>
      <w:ind w:left="0"/>
      <w:rPr>
        <w:rFonts w:ascii="EucrosiaUPC" w:eastAsia="Times New Roman" w:hAnsi="EucrosiaUPC" w:cs="EucrosiaUPC"/>
        <w:sz w:val="22"/>
        <w:szCs w:val="22"/>
        <w:cs/>
        <w:lang w:val="en-GB"/>
      </w:rPr>
    </w:pPr>
    <w:r>
      <w:rPr>
        <w:noProof/>
      </w:rPr>
      <mc:AlternateContent>
        <mc:Choice Requires="wps">
          <w:drawing>
            <wp:anchor distT="0" distB="0" distL="114300" distR="114300" simplePos="0" relativeHeight="251660288" behindDoc="0" locked="0" layoutInCell="0" allowOverlap="1" wp14:anchorId="4B406614" wp14:editId="4934A9E2">
              <wp:simplePos x="0" y="0"/>
              <wp:positionH relativeFrom="page">
                <wp:align>right</wp:align>
              </wp:positionH>
              <wp:positionV relativeFrom="topMargin">
                <wp:align>center</wp:align>
              </wp:positionV>
              <wp:extent cx="914400" cy="2317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31775"/>
                      </a:xfrm>
                      <a:prstGeom prst="rect">
                        <a:avLst/>
                      </a:prstGeom>
                      <a:solidFill>
                        <a:srgbClr val="4F81BD">
                          <a:lumMod val="100000"/>
                          <a:lumOff val="0"/>
                        </a:srgbClr>
                      </a:solidFill>
                      <a:ln>
                        <a:noFill/>
                      </a:ln>
                    </wps:spPr>
                    <wps:txbx>
                      <w:txbxContent>
                        <w:p w14:paraId="2C148E1E" w14:textId="211AB8B6" w:rsidR="006C20D5" w:rsidRPr="00CD0E42" w:rsidRDefault="007F510D"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6C20D5" w:rsidRPr="00CD0E42">
                            <w:rPr>
                              <w:rFonts w:ascii="Browallia New" w:hAnsi="Browallia New" w:cs="Browallia New"/>
                              <w:b/>
                              <w:bCs/>
                              <w:color w:val="FFFFFF" w:themeColor="background1"/>
                              <w:sz w:val="28"/>
                              <w:szCs w:val="28"/>
                              <w:cs/>
                            </w:rPr>
                            <w:t xml:space="preserve"> </w:t>
                          </w:r>
                          <w:r w:rsidR="00F42F6A" w:rsidRPr="00CD0E42">
                            <w:rPr>
                              <w:rFonts w:ascii="Browallia New" w:hAnsi="Browallia New" w:cs="Browallia New"/>
                              <w:b/>
                              <w:bCs/>
                              <w:color w:val="FFFFFF" w:themeColor="background1"/>
                              <w:sz w:val="28"/>
                              <w:szCs w:val="28"/>
                            </w:rPr>
                            <w:fldChar w:fldCharType="begin"/>
                          </w:r>
                          <w:r w:rsidR="006C20D5" w:rsidRPr="00CD0E42">
                            <w:rPr>
                              <w:rFonts w:ascii="Browallia New" w:hAnsi="Browallia New" w:cs="Browallia New"/>
                              <w:b/>
                              <w:bCs/>
                              <w:color w:val="FFFFFF" w:themeColor="background1"/>
                              <w:sz w:val="28"/>
                              <w:szCs w:val="28"/>
                            </w:rPr>
                            <w:instrText xml:space="preserve"> PAGE   \</w:instrText>
                          </w:r>
                          <w:r w:rsidR="006C20D5" w:rsidRPr="00CD0E42">
                            <w:rPr>
                              <w:rFonts w:ascii="Browallia New" w:hAnsi="Browallia New" w:cs="Browallia New"/>
                              <w:b/>
                              <w:bCs/>
                              <w:color w:val="FFFFFF" w:themeColor="background1"/>
                              <w:sz w:val="28"/>
                              <w:szCs w:val="28"/>
                              <w:cs/>
                            </w:rPr>
                            <w:instrText xml:space="preserve">* </w:instrText>
                          </w:r>
                          <w:r w:rsidR="006C20D5" w:rsidRPr="00CD0E42">
                            <w:rPr>
                              <w:rFonts w:ascii="Browallia New" w:hAnsi="Browallia New" w:cs="Browallia New"/>
                              <w:b/>
                              <w:bCs/>
                              <w:color w:val="FFFFFF" w:themeColor="background1"/>
                              <w:sz w:val="28"/>
                              <w:szCs w:val="28"/>
                            </w:rPr>
                            <w:instrText xml:space="preserve">MERGEFORMAT </w:instrText>
                          </w:r>
                          <w:r w:rsidR="00F42F6A" w:rsidRPr="00CD0E42">
                            <w:rPr>
                              <w:rFonts w:ascii="Browallia New" w:hAnsi="Browallia New" w:cs="Browallia New"/>
                              <w:b/>
                              <w:bCs/>
                              <w:color w:val="FFFFFF" w:themeColor="background1"/>
                              <w:sz w:val="28"/>
                              <w:szCs w:val="28"/>
                            </w:rPr>
                            <w:fldChar w:fldCharType="separate"/>
                          </w:r>
                          <w:r w:rsidR="002A22C2">
                            <w:rPr>
                              <w:rFonts w:ascii="Browallia New" w:hAnsi="Browallia New" w:cs="Browallia New"/>
                              <w:b/>
                              <w:bCs/>
                              <w:noProof/>
                              <w:color w:val="FFFFFF" w:themeColor="background1"/>
                              <w:sz w:val="28"/>
                              <w:szCs w:val="28"/>
                            </w:rPr>
                            <w:t>1</w:t>
                          </w:r>
                          <w:r w:rsidR="00F42F6A"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B406614" id="_x0000_t202" coordsize="21600,21600" o:spt="202" path="m,l,21600r21600,l21600,xe">
              <v:stroke joinstyle="miter"/>
              <v:path gradientshapeok="t" o:connecttype="rect"/>
            </v:shapetype>
            <v:shape id="Text Box 11"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" o:allowincell="f" fillcolor="#4f81bd" stroked="f">
              <v:textbox style="mso-fit-shape-to-text:t" inset=",0,,0">
                <w:txbxContent>
                  <w:p w14:paraId="2C148E1E" w14:textId="211AB8B6" w:rsidR="006C20D5" w:rsidRPr="00CD0E42" w:rsidRDefault="007F510D"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6C20D5" w:rsidRPr="00CD0E42">
                      <w:rPr>
                        <w:rFonts w:ascii="Browallia New" w:hAnsi="Browallia New" w:cs="Browallia New"/>
                        <w:b/>
                        <w:bCs/>
                        <w:color w:val="FFFFFF" w:themeColor="background1"/>
                        <w:sz w:val="28"/>
                        <w:szCs w:val="28"/>
                        <w:cs/>
                      </w:rPr>
                      <w:t xml:space="preserve"> </w:t>
                    </w:r>
                    <w:r w:rsidR="00F42F6A" w:rsidRPr="00CD0E42">
                      <w:rPr>
                        <w:rFonts w:ascii="Browallia New" w:hAnsi="Browallia New" w:cs="Browallia New"/>
                        <w:b/>
                        <w:bCs/>
                        <w:color w:val="FFFFFF" w:themeColor="background1"/>
                        <w:sz w:val="28"/>
                        <w:szCs w:val="28"/>
                      </w:rPr>
                      <w:fldChar w:fldCharType="begin"/>
                    </w:r>
                    <w:r w:rsidR="006C20D5" w:rsidRPr="00CD0E42">
                      <w:rPr>
                        <w:rFonts w:ascii="Browallia New" w:hAnsi="Browallia New" w:cs="Browallia New"/>
                        <w:b/>
                        <w:bCs/>
                        <w:color w:val="FFFFFF" w:themeColor="background1"/>
                        <w:sz w:val="28"/>
                        <w:szCs w:val="28"/>
                      </w:rPr>
                      <w:instrText xml:space="preserve"> PAGE   \</w:instrText>
                    </w:r>
                    <w:r w:rsidR="006C20D5" w:rsidRPr="00CD0E42">
                      <w:rPr>
                        <w:rFonts w:ascii="Browallia New" w:hAnsi="Browallia New" w:cs="Browallia New"/>
                        <w:b/>
                        <w:bCs/>
                        <w:color w:val="FFFFFF" w:themeColor="background1"/>
                        <w:sz w:val="28"/>
                        <w:szCs w:val="28"/>
                        <w:cs/>
                      </w:rPr>
                      <w:instrText xml:space="preserve">* </w:instrText>
                    </w:r>
                    <w:r w:rsidR="006C20D5" w:rsidRPr="00CD0E42">
                      <w:rPr>
                        <w:rFonts w:ascii="Browallia New" w:hAnsi="Browallia New" w:cs="Browallia New"/>
                        <w:b/>
                        <w:bCs/>
                        <w:color w:val="FFFFFF" w:themeColor="background1"/>
                        <w:sz w:val="28"/>
                        <w:szCs w:val="28"/>
                      </w:rPr>
                      <w:instrText xml:space="preserve">MERGEFORMAT </w:instrText>
                    </w:r>
                    <w:r w:rsidR="00F42F6A" w:rsidRPr="00CD0E42">
                      <w:rPr>
                        <w:rFonts w:ascii="Browallia New" w:hAnsi="Browallia New" w:cs="Browallia New"/>
                        <w:b/>
                        <w:bCs/>
                        <w:color w:val="FFFFFF" w:themeColor="background1"/>
                        <w:sz w:val="28"/>
                        <w:szCs w:val="28"/>
                      </w:rPr>
                      <w:fldChar w:fldCharType="separate"/>
                    </w:r>
                    <w:r w:rsidR="002A22C2">
                      <w:rPr>
                        <w:rFonts w:ascii="Browallia New" w:hAnsi="Browallia New" w:cs="Browallia New"/>
                        <w:b/>
                        <w:bCs/>
                        <w:noProof/>
                        <w:color w:val="FFFFFF" w:themeColor="background1"/>
                        <w:sz w:val="28"/>
                        <w:szCs w:val="28"/>
                      </w:rPr>
                      <w:t>1</w:t>
                    </w:r>
                    <w:r w:rsidR="00F42F6A"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6F15"/>
    <w:multiLevelType w:val="hybridMultilevel"/>
    <w:tmpl w:val="F6E67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21CCA"/>
    <w:multiLevelType w:val="hybridMultilevel"/>
    <w:tmpl w:val="A7F62CF6"/>
    <w:lvl w:ilvl="0" w:tplc="98C6780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1393E"/>
    <w:multiLevelType w:val="hybridMultilevel"/>
    <w:tmpl w:val="5E4E33AE"/>
    <w:lvl w:ilvl="0" w:tplc="176E4362">
      <w:start w:val="1"/>
      <w:numFmt w:val="decimal"/>
      <w:lvlText w:val="(%1)"/>
      <w:lvlJc w:val="left"/>
      <w:pPr>
        <w:ind w:left="1080" w:hanging="360"/>
      </w:pPr>
      <w:rPr>
        <w:rFonts w:hint="default"/>
      </w:rPr>
    </w:lvl>
    <w:lvl w:ilvl="1" w:tplc="04090019">
      <w:start w:val="1"/>
      <w:numFmt w:val="lowerLetter"/>
      <w:lvlText w:val="%2."/>
      <w:lvlJc w:val="left"/>
      <w:pPr>
        <w:ind w:left="1778"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1037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6462EB"/>
    <w:multiLevelType w:val="hybridMultilevel"/>
    <w:tmpl w:val="62942D42"/>
    <w:lvl w:ilvl="0" w:tplc="3954B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2D001B"/>
    <w:multiLevelType w:val="hybridMultilevel"/>
    <w:tmpl w:val="AAD663D0"/>
    <w:lvl w:ilvl="0" w:tplc="2006D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25CF2"/>
    <w:multiLevelType w:val="hybridMultilevel"/>
    <w:tmpl w:val="ACA4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A138AB"/>
    <w:multiLevelType w:val="multilevel"/>
    <w:tmpl w:val="5FB631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90741993">
    <w:abstractNumId w:val="3"/>
  </w:num>
  <w:num w:numId="2" w16cid:durableId="1823421554">
    <w:abstractNumId w:val="2"/>
  </w:num>
  <w:num w:numId="3" w16cid:durableId="1836267164">
    <w:abstractNumId w:val="16"/>
  </w:num>
  <w:num w:numId="4" w16cid:durableId="1984001761">
    <w:abstractNumId w:val="6"/>
  </w:num>
  <w:num w:numId="5" w16cid:durableId="1598978016">
    <w:abstractNumId w:val="10"/>
  </w:num>
  <w:num w:numId="6" w16cid:durableId="1509056493">
    <w:abstractNumId w:val="22"/>
  </w:num>
  <w:num w:numId="7" w16cid:durableId="1406755918">
    <w:abstractNumId w:val="9"/>
  </w:num>
  <w:num w:numId="8" w16cid:durableId="691032007">
    <w:abstractNumId w:val="15"/>
  </w:num>
  <w:num w:numId="9" w16cid:durableId="743071269">
    <w:abstractNumId w:val="11"/>
  </w:num>
  <w:num w:numId="10" w16cid:durableId="339430654">
    <w:abstractNumId w:val="12"/>
  </w:num>
  <w:num w:numId="11" w16cid:durableId="1450779126">
    <w:abstractNumId w:val="5"/>
  </w:num>
  <w:num w:numId="12" w16cid:durableId="441845386">
    <w:abstractNumId w:val="21"/>
  </w:num>
  <w:num w:numId="13" w16cid:durableId="1176770167">
    <w:abstractNumId w:val="4"/>
  </w:num>
  <w:num w:numId="14" w16cid:durableId="1079213176">
    <w:abstractNumId w:val="7"/>
  </w:num>
  <w:num w:numId="15" w16cid:durableId="1377972785">
    <w:abstractNumId w:val="14"/>
  </w:num>
  <w:num w:numId="16" w16cid:durableId="824322855">
    <w:abstractNumId w:val="20"/>
  </w:num>
  <w:num w:numId="17" w16cid:durableId="588386213">
    <w:abstractNumId w:val="17"/>
  </w:num>
  <w:num w:numId="18" w16cid:durableId="1406298690">
    <w:abstractNumId w:val="0"/>
  </w:num>
  <w:num w:numId="19" w16cid:durableId="366754725">
    <w:abstractNumId w:val="13"/>
  </w:num>
  <w:num w:numId="20" w16cid:durableId="1134828081">
    <w:abstractNumId w:val="8"/>
  </w:num>
  <w:num w:numId="21" w16cid:durableId="832335548">
    <w:abstractNumId w:val="1"/>
  </w:num>
  <w:num w:numId="22" w16cid:durableId="1051002592">
    <w:abstractNumId w:val="18"/>
  </w:num>
  <w:num w:numId="23" w16cid:durableId="1971087248">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4EC2"/>
    <w:rsid w:val="00004FF7"/>
    <w:rsid w:val="0000636C"/>
    <w:rsid w:val="000072E4"/>
    <w:rsid w:val="000132FD"/>
    <w:rsid w:val="0001391C"/>
    <w:rsid w:val="00013D1E"/>
    <w:rsid w:val="0001438F"/>
    <w:rsid w:val="00016693"/>
    <w:rsid w:val="0001737A"/>
    <w:rsid w:val="0002083C"/>
    <w:rsid w:val="00020FD8"/>
    <w:rsid w:val="000213EC"/>
    <w:rsid w:val="00021F7E"/>
    <w:rsid w:val="0002405E"/>
    <w:rsid w:val="000246E8"/>
    <w:rsid w:val="000305E9"/>
    <w:rsid w:val="00030999"/>
    <w:rsid w:val="00034C0C"/>
    <w:rsid w:val="00034F96"/>
    <w:rsid w:val="000355CB"/>
    <w:rsid w:val="00036909"/>
    <w:rsid w:val="0003697F"/>
    <w:rsid w:val="00037723"/>
    <w:rsid w:val="000417FD"/>
    <w:rsid w:val="00042CF0"/>
    <w:rsid w:val="00043BD7"/>
    <w:rsid w:val="000443FE"/>
    <w:rsid w:val="00044966"/>
    <w:rsid w:val="000469C2"/>
    <w:rsid w:val="00046D6B"/>
    <w:rsid w:val="00047055"/>
    <w:rsid w:val="000506FB"/>
    <w:rsid w:val="00050E20"/>
    <w:rsid w:val="000535C4"/>
    <w:rsid w:val="00053E0A"/>
    <w:rsid w:val="00055D42"/>
    <w:rsid w:val="000573B3"/>
    <w:rsid w:val="00060EFE"/>
    <w:rsid w:val="00061AAA"/>
    <w:rsid w:val="0006310C"/>
    <w:rsid w:val="00064D55"/>
    <w:rsid w:val="00064F03"/>
    <w:rsid w:val="000663EC"/>
    <w:rsid w:val="00067B38"/>
    <w:rsid w:val="0007006F"/>
    <w:rsid w:val="00072C24"/>
    <w:rsid w:val="00074AAB"/>
    <w:rsid w:val="000761A5"/>
    <w:rsid w:val="00076BCF"/>
    <w:rsid w:val="000803F6"/>
    <w:rsid w:val="000837B9"/>
    <w:rsid w:val="0008529B"/>
    <w:rsid w:val="00087516"/>
    <w:rsid w:val="00087F8F"/>
    <w:rsid w:val="00090F1F"/>
    <w:rsid w:val="000915EC"/>
    <w:rsid w:val="00091C58"/>
    <w:rsid w:val="00092E9F"/>
    <w:rsid w:val="0009527E"/>
    <w:rsid w:val="00096BC7"/>
    <w:rsid w:val="00096C05"/>
    <w:rsid w:val="00096C96"/>
    <w:rsid w:val="00097DC7"/>
    <w:rsid w:val="000A1914"/>
    <w:rsid w:val="000A26E4"/>
    <w:rsid w:val="000A3C52"/>
    <w:rsid w:val="000B07C4"/>
    <w:rsid w:val="000B0D61"/>
    <w:rsid w:val="000B607B"/>
    <w:rsid w:val="000B6EAA"/>
    <w:rsid w:val="000C04FF"/>
    <w:rsid w:val="000C106B"/>
    <w:rsid w:val="000C1816"/>
    <w:rsid w:val="000C1BAB"/>
    <w:rsid w:val="000C5624"/>
    <w:rsid w:val="000C62C0"/>
    <w:rsid w:val="000D4F3D"/>
    <w:rsid w:val="000D5467"/>
    <w:rsid w:val="000D682F"/>
    <w:rsid w:val="000E0AAA"/>
    <w:rsid w:val="000E0B04"/>
    <w:rsid w:val="000E33A0"/>
    <w:rsid w:val="000E3D66"/>
    <w:rsid w:val="000E41FB"/>
    <w:rsid w:val="000E4606"/>
    <w:rsid w:val="000E4A86"/>
    <w:rsid w:val="000E4C90"/>
    <w:rsid w:val="000E6994"/>
    <w:rsid w:val="000E73A8"/>
    <w:rsid w:val="000E7A66"/>
    <w:rsid w:val="000E7D03"/>
    <w:rsid w:val="000E7D80"/>
    <w:rsid w:val="000F1124"/>
    <w:rsid w:val="000F16F8"/>
    <w:rsid w:val="000F3FC7"/>
    <w:rsid w:val="00100209"/>
    <w:rsid w:val="0010197B"/>
    <w:rsid w:val="001027C8"/>
    <w:rsid w:val="00102B67"/>
    <w:rsid w:val="001060A6"/>
    <w:rsid w:val="001062C0"/>
    <w:rsid w:val="00106704"/>
    <w:rsid w:val="0011108E"/>
    <w:rsid w:val="00111F92"/>
    <w:rsid w:val="001134D2"/>
    <w:rsid w:val="00114382"/>
    <w:rsid w:val="00114847"/>
    <w:rsid w:val="001153E5"/>
    <w:rsid w:val="001168A0"/>
    <w:rsid w:val="0011714E"/>
    <w:rsid w:val="00120D9B"/>
    <w:rsid w:val="0012207E"/>
    <w:rsid w:val="00122EBD"/>
    <w:rsid w:val="00123E24"/>
    <w:rsid w:val="00124491"/>
    <w:rsid w:val="00125A53"/>
    <w:rsid w:val="00126CCB"/>
    <w:rsid w:val="001275CC"/>
    <w:rsid w:val="00127E3E"/>
    <w:rsid w:val="00127FE9"/>
    <w:rsid w:val="00130E67"/>
    <w:rsid w:val="001313E7"/>
    <w:rsid w:val="00131946"/>
    <w:rsid w:val="00133A5D"/>
    <w:rsid w:val="00133EC2"/>
    <w:rsid w:val="001344FF"/>
    <w:rsid w:val="00134710"/>
    <w:rsid w:val="00134A79"/>
    <w:rsid w:val="00134D84"/>
    <w:rsid w:val="00134F00"/>
    <w:rsid w:val="00137648"/>
    <w:rsid w:val="001376BD"/>
    <w:rsid w:val="001401CC"/>
    <w:rsid w:val="0014144A"/>
    <w:rsid w:val="001415AA"/>
    <w:rsid w:val="00141A11"/>
    <w:rsid w:val="001431D8"/>
    <w:rsid w:val="00143D1A"/>
    <w:rsid w:val="00143D9F"/>
    <w:rsid w:val="00143DF1"/>
    <w:rsid w:val="00145CB6"/>
    <w:rsid w:val="00145D03"/>
    <w:rsid w:val="0014602A"/>
    <w:rsid w:val="00146E6F"/>
    <w:rsid w:val="001475B2"/>
    <w:rsid w:val="00147C60"/>
    <w:rsid w:val="00150028"/>
    <w:rsid w:val="00153A7E"/>
    <w:rsid w:val="00154766"/>
    <w:rsid w:val="00155605"/>
    <w:rsid w:val="00160300"/>
    <w:rsid w:val="001624EC"/>
    <w:rsid w:val="00162BCD"/>
    <w:rsid w:val="001630DF"/>
    <w:rsid w:val="001646B4"/>
    <w:rsid w:val="0016605E"/>
    <w:rsid w:val="00170D28"/>
    <w:rsid w:val="00173711"/>
    <w:rsid w:val="0018082E"/>
    <w:rsid w:val="00182272"/>
    <w:rsid w:val="0018287C"/>
    <w:rsid w:val="001833EB"/>
    <w:rsid w:val="00184859"/>
    <w:rsid w:val="00186425"/>
    <w:rsid w:val="00190698"/>
    <w:rsid w:val="00191BE2"/>
    <w:rsid w:val="00191CD5"/>
    <w:rsid w:val="00192F6F"/>
    <w:rsid w:val="001952C7"/>
    <w:rsid w:val="001961E4"/>
    <w:rsid w:val="00197D30"/>
    <w:rsid w:val="001A02DA"/>
    <w:rsid w:val="001A0F27"/>
    <w:rsid w:val="001A15D1"/>
    <w:rsid w:val="001A194D"/>
    <w:rsid w:val="001A1A3F"/>
    <w:rsid w:val="001A353A"/>
    <w:rsid w:val="001A4512"/>
    <w:rsid w:val="001A4997"/>
    <w:rsid w:val="001A4E46"/>
    <w:rsid w:val="001A54E7"/>
    <w:rsid w:val="001A66EC"/>
    <w:rsid w:val="001A6759"/>
    <w:rsid w:val="001B00B3"/>
    <w:rsid w:val="001B0311"/>
    <w:rsid w:val="001B0848"/>
    <w:rsid w:val="001B0DFE"/>
    <w:rsid w:val="001B22E6"/>
    <w:rsid w:val="001B4624"/>
    <w:rsid w:val="001B6464"/>
    <w:rsid w:val="001C1E6B"/>
    <w:rsid w:val="001C258C"/>
    <w:rsid w:val="001C2B5F"/>
    <w:rsid w:val="001C421D"/>
    <w:rsid w:val="001C5087"/>
    <w:rsid w:val="001C5FA6"/>
    <w:rsid w:val="001C7C31"/>
    <w:rsid w:val="001D1064"/>
    <w:rsid w:val="001D1D8F"/>
    <w:rsid w:val="001D374E"/>
    <w:rsid w:val="001D3ECE"/>
    <w:rsid w:val="001D5F55"/>
    <w:rsid w:val="001D6B35"/>
    <w:rsid w:val="001D6DDE"/>
    <w:rsid w:val="001E054D"/>
    <w:rsid w:val="001E1BF6"/>
    <w:rsid w:val="001E1CA3"/>
    <w:rsid w:val="001E23A9"/>
    <w:rsid w:val="001E2A84"/>
    <w:rsid w:val="001E72BE"/>
    <w:rsid w:val="001E7AD6"/>
    <w:rsid w:val="001E7E62"/>
    <w:rsid w:val="001E7F49"/>
    <w:rsid w:val="001F06C2"/>
    <w:rsid w:val="001F15B7"/>
    <w:rsid w:val="001F1DCB"/>
    <w:rsid w:val="001F4522"/>
    <w:rsid w:val="001F573E"/>
    <w:rsid w:val="001F71B1"/>
    <w:rsid w:val="001F728F"/>
    <w:rsid w:val="00200CF2"/>
    <w:rsid w:val="0020209C"/>
    <w:rsid w:val="00207CC1"/>
    <w:rsid w:val="0021102F"/>
    <w:rsid w:val="00211894"/>
    <w:rsid w:val="00212C82"/>
    <w:rsid w:val="00213A31"/>
    <w:rsid w:val="00214137"/>
    <w:rsid w:val="0021470E"/>
    <w:rsid w:val="0021613A"/>
    <w:rsid w:val="00216283"/>
    <w:rsid w:val="00217295"/>
    <w:rsid w:val="00220DB4"/>
    <w:rsid w:val="00224577"/>
    <w:rsid w:val="00226ECF"/>
    <w:rsid w:val="00227FB1"/>
    <w:rsid w:val="00230519"/>
    <w:rsid w:val="00230780"/>
    <w:rsid w:val="00230C86"/>
    <w:rsid w:val="002316A7"/>
    <w:rsid w:val="00231C2C"/>
    <w:rsid w:val="0023424E"/>
    <w:rsid w:val="002345B9"/>
    <w:rsid w:val="00234936"/>
    <w:rsid w:val="00234E2C"/>
    <w:rsid w:val="0024007B"/>
    <w:rsid w:val="002408C6"/>
    <w:rsid w:val="00243C19"/>
    <w:rsid w:val="00245E32"/>
    <w:rsid w:val="00246043"/>
    <w:rsid w:val="0024613A"/>
    <w:rsid w:val="0024627F"/>
    <w:rsid w:val="00246DD6"/>
    <w:rsid w:val="00251BFC"/>
    <w:rsid w:val="0025268B"/>
    <w:rsid w:val="00252FBD"/>
    <w:rsid w:val="00253960"/>
    <w:rsid w:val="00254786"/>
    <w:rsid w:val="00254F56"/>
    <w:rsid w:val="00255C8D"/>
    <w:rsid w:val="00255F60"/>
    <w:rsid w:val="002579CD"/>
    <w:rsid w:val="00257A7B"/>
    <w:rsid w:val="002615DA"/>
    <w:rsid w:val="00261DC5"/>
    <w:rsid w:val="00264102"/>
    <w:rsid w:val="00264CF3"/>
    <w:rsid w:val="00264EEA"/>
    <w:rsid w:val="0026767C"/>
    <w:rsid w:val="00267E15"/>
    <w:rsid w:val="00267F01"/>
    <w:rsid w:val="00267F3D"/>
    <w:rsid w:val="0027191F"/>
    <w:rsid w:val="00271B16"/>
    <w:rsid w:val="00271DDF"/>
    <w:rsid w:val="00273907"/>
    <w:rsid w:val="00273F2D"/>
    <w:rsid w:val="0027583C"/>
    <w:rsid w:val="00275DF5"/>
    <w:rsid w:val="00281612"/>
    <w:rsid w:val="00281DDB"/>
    <w:rsid w:val="002835A6"/>
    <w:rsid w:val="00284C61"/>
    <w:rsid w:val="00291B65"/>
    <w:rsid w:val="00291C82"/>
    <w:rsid w:val="00292D61"/>
    <w:rsid w:val="002967FA"/>
    <w:rsid w:val="00296F73"/>
    <w:rsid w:val="002971E9"/>
    <w:rsid w:val="00297BA3"/>
    <w:rsid w:val="002A0439"/>
    <w:rsid w:val="002A0C10"/>
    <w:rsid w:val="002A22C2"/>
    <w:rsid w:val="002A3503"/>
    <w:rsid w:val="002A3A5F"/>
    <w:rsid w:val="002A42CF"/>
    <w:rsid w:val="002A4607"/>
    <w:rsid w:val="002A52D7"/>
    <w:rsid w:val="002A6D8A"/>
    <w:rsid w:val="002B1ED7"/>
    <w:rsid w:val="002B364C"/>
    <w:rsid w:val="002B4AF4"/>
    <w:rsid w:val="002C042B"/>
    <w:rsid w:val="002C08BE"/>
    <w:rsid w:val="002C122B"/>
    <w:rsid w:val="002C154A"/>
    <w:rsid w:val="002C27AC"/>
    <w:rsid w:val="002C7FC6"/>
    <w:rsid w:val="002D0B01"/>
    <w:rsid w:val="002D0DB6"/>
    <w:rsid w:val="002D0FE7"/>
    <w:rsid w:val="002D1CB6"/>
    <w:rsid w:val="002D3B72"/>
    <w:rsid w:val="002D443A"/>
    <w:rsid w:val="002D4849"/>
    <w:rsid w:val="002D5508"/>
    <w:rsid w:val="002D5592"/>
    <w:rsid w:val="002D7157"/>
    <w:rsid w:val="002D763D"/>
    <w:rsid w:val="002E23AB"/>
    <w:rsid w:val="002E2CD1"/>
    <w:rsid w:val="002E3B5A"/>
    <w:rsid w:val="002E4107"/>
    <w:rsid w:val="002E4B51"/>
    <w:rsid w:val="002F03FC"/>
    <w:rsid w:val="002F126E"/>
    <w:rsid w:val="002F1350"/>
    <w:rsid w:val="002F626D"/>
    <w:rsid w:val="002F7599"/>
    <w:rsid w:val="002F7A48"/>
    <w:rsid w:val="003013E2"/>
    <w:rsid w:val="00303CD4"/>
    <w:rsid w:val="0030738B"/>
    <w:rsid w:val="00310FDF"/>
    <w:rsid w:val="00312943"/>
    <w:rsid w:val="0031404E"/>
    <w:rsid w:val="00314BB0"/>
    <w:rsid w:val="003154E2"/>
    <w:rsid w:val="00323554"/>
    <w:rsid w:val="0032378D"/>
    <w:rsid w:val="00324DA1"/>
    <w:rsid w:val="0032584F"/>
    <w:rsid w:val="00331F93"/>
    <w:rsid w:val="00332147"/>
    <w:rsid w:val="00332E63"/>
    <w:rsid w:val="0033407C"/>
    <w:rsid w:val="00336241"/>
    <w:rsid w:val="003377F0"/>
    <w:rsid w:val="00337BA3"/>
    <w:rsid w:val="003405D4"/>
    <w:rsid w:val="0034066C"/>
    <w:rsid w:val="003430FA"/>
    <w:rsid w:val="00344A88"/>
    <w:rsid w:val="00350B0A"/>
    <w:rsid w:val="00350C0E"/>
    <w:rsid w:val="0035350E"/>
    <w:rsid w:val="00354927"/>
    <w:rsid w:val="003549ED"/>
    <w:rsid w:val="00355190"/>
    <w:rsid w:val="003557DC"/>
    <w:rsid w:val="003569A3"/>
    <w:rsid w:val="003569E2"/>
    <w:rsid w:val="003577D7"/>
    <w:rsid w:val="00361723"/>
    <w:rsid w:val="00361EB1"/>
    <w:rsid w:val="0036644D"/>
    <w:rsid w:val="0036690E"/>
    <w:rsid w:val="00367B2C"/>
    <w:rsid w:val="00367FAF"/>
    <w:rsid w:val="00374530"/>
    <w:rsid w:val="00374DE9"/>
    <w:rsid w:val="00375CEE"/>
    <w:rsid w:val="003761E5"/>
    <w:rsid w:val="00376AAC"/>
    <w:rsid w:val="00377240"/>
    <w:rsid w:val="00377407"/>
    <w:rsid w:val="003801EB"/>
    <w:rsid w:val="003822BA"/>
    <w:rsid w:val="0038314C"/>
    <w:rsid w:val="00383173"/>
    <w:rsid w:val="00385A5F"/>
    <w:rsid w:val="00385C1D"/>
    <w:rsid w:val="003860F3"/>
    <w:rsid w:val="00386419"/>
    <w:rsid w:val="00390413"/>
    <w:rsid w:val="00390782"/>
    <w:rsid w:val="003935AA"/>
    <w:rsid w:val="00395102"/>
    <w:rsid w:val="003956CB"/>
    <w:rsid w:val="003A421C"/>
    <w:rsid w:val="003A4DCB"/>
    <w:rsid w:val="003A7457"/>
    <w:rsid w:val="003A7941"/>
    <w:rsid w:val="003B229B"/>
    <w:rsid w:val="003B2CD7"/>
    <w:rsid w:val="003B3162"/>
    <w:rsid w:val="003B4F73"/>
    <w:rsid w:val="003C0C5B"/>
    <w:rsid w:val="003C1958"/>
    <w:rsid w:val="003C19E9"/>
    <w:rsid w:val="003C2F5D"/>
    <w:rsid w:val="003C3EC3"/>
    <w:rsid w:val="003C5170"/>
    <w:rsid w:val="003C7658"/>
    <w:rsid w:val="003C7903"/>
    <w:rsid w:val="003C7F94"/>
    <w:rsid w:val="003D130B"/>
    <w:rsid w:val="003D28F4"/>
    <w:rsid w:val="003D37CA"/>
    <w:rsid w:val="003D4655"/>
    <w:rsid w:val="003D4BAC"/>
    <w:rsid w:val="003D6C92"/>
    <w:rsid w:val="003E105A"/>
    <w:rsid w:val="003E15EA"/>
    <w:rsid w:val="003E32F5"/>
    <w:rsid w:val="003E3C28"/>
    <w:rsid w:val="003E5C75"/>
    <w:rsid w:val="003F0497"/>
    <w:rsid w:val="003F1AFC"/>
    <w:rsid w:val="003F20ED"/>
    <w:rsid w:val="003F3058"/>
    <w:rsid w:val="003F365B"/>
    <w:rsid w:val="003F3BF8"/>
    <w:rsid w:val="003F63D8"/>
    <w:rsid w:val="003F7807"/>
    <w:rsid w:val="00401022"/>
    <w:rsid w:val="004103DA"/>
    <w:rsid w:val="00410D5C"/>
    <w:rsid w:val="00411089"/>
    <w:rsid w:val="004114D6"/>
    <w:rsid w:val="00414B75"/>
    <w:rsid w:val="00415C69"/>
    <w:rsid w:val="004207E7"/>
    <w:rsid w:val="00422661"/>
    <w:rsid w:val="00422ED8"/>
    <w:rsid w:val="004231A5"/>
    <w:rsid w:val="00424B6D"/>
    <w:rsid w:val="004250B8"/>
    <w:rsid w:val="00431664"/>
    <w:rsid w:val="00432E77"/>
    <w:rsid w:val="00436158"/>
    <w:rsid w:val="004368D9"/>
    <w:rsid w:val="0043754F"/>
    <w:rsid w:val="00437B28"/>
    <w:rsid w:val="00437FA8"/>
    <w:rsid w:val="00442E85"/>
    <w:rsid w:val="004435AA"/>
    <w:rsid w:val="004449D8"/>
    <w:rsid w:val="0044629B"/>
    <w:rsid w:val="00453651"/>
    <w:rsid w:val="00453DF6"/>
    <w:rsid w:val="0045433E"/>
    <w:rsid w:val="004552DD"/>
    <w:rsid w:val="00455A3C"/>
    <w:rsid w:val="004577D9"/>
    <w:rsid w:val="004611A7"/>
    <w:rsid w:val="00461937"/>
    <w:rsid w:val="00463107"/>
    <w:rsid w:val="00463D5B"/>
    <w:rsid w:val="00464F98"/>
    <w:rsid w:val="00465539"/>
    <w:rsid w:val="00466976"/>
    <w:rsid w:val="00466EC6"/>
    <w:rsid w:val="00467C86"/>
    <w:rsid w:val="004701CF"/>
    <w:rsid w:val="00470468"/>
    <w:rsid w:val="004709A1"/>
    <w:rsid w:val="00470A93"/>
    <w:rsid w:val="00474DA7"/>
    <w:rsid w:val="004806F7"/>
    <w:rsid w:val="00480934"/>
    <w:rsid w:val="00480A48"/>
    <w:rsid w:val="00480FB1"/>
    <w:rsid w:val="00482578"/>
    <w:rsid w:val="00482A10"/>
    <w:rsid w:val="00483CCB"/>
    <w:rsid w:val="00484353"/>
    <w:rsid w:val="004847BC"/>
    <w:rsid w:val="004851DB"/>
    <w:rsid w:val="004860B5"/>
    <w:rsid w:val="00487D34"/>
    <w:rsid w:val="004901CF"/>
    <w:rsid w:val="00492B4F"/>
    <w:rsid w:val="00493B91"/>
    <w:rsid w:val="004947BE"/>
    <w:rsid w:val="004953FE"/>
    <w:rsid w:val="00495AB6"/>
    <w:rsid w:val="00496182"/>
    <w:rsid w:val="004A0104"/>
    <w:rsid w:val="004A12AE"/>
    <w:rsid w:val="004A18CF"/>
    <w:rsid w:val="004A32EE"/>
    <w:rsid w:val="004A3724"/>
    <w:rsid w:val="004A5A2B"/>
    <w:rsid w:val="004A66E7"/>
    <w:rsid w:val="004B0878"/>
    <w:rsid w:val="004C037E"/>
    <w:rsid w:val="004C0F49"/>
    <w:rsid w:val="004C19E8"/>
    <w:rsid w:val="004C20D2"/>
    <w:rsid w:val="004C2B31"/>
    <w:rsid w:val="004C330E"/>
    <w:rsid w:val="004C3E2C"/>
    <w:rsid w:val="004C4695"/>
    <w:rsid w:val="004C501F"/>
    <w:rsid w:val="004C7897"/>
    <w:rsid w:val="004D159D"/>
    <w:rsid w:val="004D4754"/>
    <w:rsid w:val="004D733A"/>
    <w:rsid w:val="004D7575"/>
    <w:rsid w:val="004D7A35"/>
    <w:rsid w:val="004D7E50"/>
    <w:rsid w:val="004E1C55"/>
    <w:rsid w:val="004E3B5C"/>
    <w:rsid w:val="004E52A9"/>
    <w:rsid w:val="004E61DE"/>
    <w:rsid w:val="004E6DF2"/>
    <w:rsid w:val="004E78BF"/>
    <w:rsid w:val="004F094F"/>
    <w:rsid w:val="004F0A48"/>
    <w:rsid w:val="004F1BC8"/>
    <w:rsid w:val="004F2C45"/>
    <w:rsid w:val="004F365D"/>
    <w:rsid w:val="004F44BC"/>
    <w:rsid w:val="004F64D2"/>
    <w:rsid w:val="00500391"/>
    <w:rsid w:val="005024F9"/>
    <w:rsid w:val="005026BB"/>
    <w:rsid w:val="00504D18"/>
    <w:rsid w:val="00505A7A"/>
    <w:rsid w:val="0050624C"/>
    <w:rsid w:val="0050681B"/>
    <w:rsid w:val="0050727C"/>
    <w:rsid w:val="00507B17"/>
    <w:rsid w:val="005110A5"/>
    <w:rsid w:val="00511687"/>
    <w:rsid w:val="0051205F"/>
    <w:rsid w:val="005123FA"/>
    <w:rsid w:val="005148C5"/>
    <w:rsid w:val="00515220"/>
    <w:rsid w:val="00515526"/>
    <w:rsid w:val="00521106"/>
    <w:rsid w:val="0052136A"/>
    <w:rsid w:val="005227C3"/>
    <w:rsid w:val="00524A97"/>
    <w:rsid w:val="00525FB8"/>
    <w:rsid w:val="005269EE"/>
    <w:rsid w:val="005277A0"/>
    <w:rsid w:val="00527951"/>
    <w:rsid w:val="005315BB"/>
    <w:rsid w:val="0053281D"/>
    <w:rsid w:val="0053420E"/>
    <w:rsid w:val="005401AC"/>
    <w:rsid w:val="00544198"/>
    <w:rsid w:val="005442EA"/>
    <w:rsid w:val="00544C26"/>
    <w:rsid w:val="00545CE7"/>
    <w:rsid w:val="005462DF"/>
    <w:rsid w:val="00552385"/>
    <w:rsid w:val="00553007"/>
    <w:rsid w:val="0055394F"/>
    <w:rsid w:val="00553E98"/>
    <w:rsid w:val="00555B4F"/>
    <w:rsid w:val="00556A09"/>
    <w:rsid w:val="00557BC1"/>
    <w:rsid w:val="00562D38"/>
    <w:rsid w:val="005632C2"/>
    <w:rsid w:val="00563701"/>
    <w:rsid w:val="005645AD"/>
    <w:rsid w:val="00566E0B"/>
    <w:rsid w:val="00567740"/>
    <w:rsid w:val="00571A92"/>
    <w:rsid w:val="00571EE9"/>
    <w:rsid w:val="0057393B"/>
    <w:rsid w:val="005750BF"/>
    <w:rsid w:val="00575333"/>
    <w:rsid w:val="00576A2A"/>
    <w:rsid w:val="00576D02"/>
    <w:rsid w:val="00581D3B"/>
    <w:rsid w:val="00582482"/>
    <w:rsid w:val="00582EF9"/>
    <w:rsid w:val="005843A7"/>
    <w:rsid w:val="00584741"/>
    <w:rsid w:val="00584F06"/>
    <w:rsid w:val="00592EE7"/>
    <w:rsid w:val="00593D4B"/>
    <w:rsid w:val="00594889"/>
    <w:rsid w:val="00595899"/>
    <w:rsid w:val="00596F62"/>
    <w:rsid w:val="00597272"/>
    <w:rsid w:val="00597382"/>
    <w:rsid w:val="005975E3"/>
    <w:rsid w:val="00597A50"/>
    <w:rsid w:val="00597F33"/>
    <w:rsid w:val="005A04EE"/>
    <w:rsid w:val="005A25A2"/>
    <w:rsid w:val="005A393E"/>
    <w:rsid w:val="005A5639"/>
    <w:rsid w:val="005A57A2"/>
    <w:rsid w:val="005A5C6D"/>
    <w:rsid w:val="005A5FE8"/>
    <w:rsid w:val="005A616D"/>
    <w:rsid w:val="005A705C"/>
    <w:rsid w:val="005B0FE4"/>
    <w:rsid w:val="005B1863"/>
    <w:rsid w:val="005B2DEB"/>
    <w:rsid w:val="005B304A"/>
    <w:rsid w:val="005B3852"/>
    <w:rsid w:val="005B79C7"/>
    <w:rsid w:val="005C257D"/>
    <w:rsid w:val="005C2658"/>
    <w:rsid w:val="005C2963"/>
    <w:rsid w:val="005C30A3"/>
    <w:rsid w:val="005C30E4"/>
    <w:rsid w:val="005C3623"/>
    <w:rsid w:val="005C4915"/>
    <w:rsid w:val="005C57ED"/>
    <w:rsid w:val="005C64CE"/>
    <w:rsid w:val="005C7498"/>
    <w:rsid w:val="005D11C5"/>
    <w:rsid w:val="005D48BB"/>
    <w:rsid w:val="005E0F1D"/>
    <w:rsid w:val="005E4EA5"/>
    <w:rsid w:val="005F0D72"/>
    <w:rsid w:val="005F3430"/>
    <w:rsid w:val="005F3A5B"/>
    <w:rsid w:val="005F3F8F"/>
    <w:rsid w:val="005F5F56"/>
    <w:rsid w:val="005F6F97"/>
    <w:rsid w:val="005F7A48"/>
    <w:rsid w:val="00603019"/>
    <w:rsid w:val="006069AB"/>
    <w:rsid w:val="006079B5"/>
    <w:rsid w:val="006118B3"/>
    <w:rsid w:val="00611B9F"/>
    <w:rsid w:val="00611FA6"/>
    <w:rsid w:val="006138E8"/>
    <w:rsid w:val="00613FED"/>
    <w:rsid w:val="00614EDA"/>
    <w:rsid w:val="0061596A"/>
    <w:rsid w:val="00621B72"/>
    <w:rsid w:val="006223AE"/>
    <w:rsid w:val="00630ACE"/>
    <w:rsid w:val="00630BB8"/>
    <w:rsid w:val="00630CFA"/>
    <w:rsid w:val="00631A80"/>
    <w:rsid w:val="006323AF"/>
    <w:rsid w:val="00633AA7"/>
    <w:rsid w:val="00634AD4"/>
    <w:rsid w:val="00635D4B"/>
    <w:rsid w:val="00636517"/>
    <w:rsid w:val="00636844"/>
    <w:rsid w:val="006379FD"/>
    <w:rsid w:val="00637F92"/>
    <w:rsid w:val="006400D9"/>
    <w:rsid w:val="0064035F"/>
    <w:rsid w:val="006408A9"/>
    <w:rsid w:val="00641A2D"/>
    <w:rsid w:val="00646052"/>
    <w:rsid w:val="00647FDF"/>
    <w:rsid w:val="0065050F"/>
    <w:rsid w:val="00650B99"/>
    <w:rsid w:val="0065117D"/>
    <w:rsid w:val="00652915"/>
    <w:rsid w:val="00653308"/>
    <w:rsid w:val="00653BDA"/>
    <w:rsid w:val="006558D9"/>
    <w:rsid w:val="00655BB5"/>
    <w:rsid w:val="00657155"/>
    <w:rsid w:val="0065775C"/>
    <w:rsid w:val="00657B21"/>
    <w:rsid w:val="00661D0D"/>
    <w:rsid w:val="00662A62"/>
    <w:rsid w:val="00663019"/>
    <w:rsid w:val="00663C17"/>
    <w:rsid w:val="00665F10"/>
    <w:rsid w:val="00666455"/>
    <w:rsid w:val="006678A5"/>
    <w:rsid w:val="0067062B"/>
    <w:rsid w:val="006731FC"/>
    <w:rsid w:val="006742C8"/>
    <w:rsid w:val="006767AB"/>
    <w:rsid w:val="00677E1B"/>
    <w:rsid w:val="006875CF"/>
    <w:rsid w:val="006901D1"/>
    <w:rsid w:val="00693112"/>
    <w:rsid w:val="00693809"/>
    <w:rsid w:val="00697554"/>
    <w:rsid w:val="006977DC"/>
    <w:rsid w:val="00697A85"/>
    <w:rsid w:val="006A12E0"/>
    <w:rsid w:val="006A2CB7"/>
    <w:rsid w:val="006A32A3"/>
    <w:rsid w:val="006A560E"/>
    <w:rsid w:val="006A79AE"/>
    <w:rsid w:val="006A7A86"/>
    <w:rsid w:val="006B31B7"/>
    <w:rsid w:val="006B5DDF"/>
    <w:rsid w:val="006B6A0A"/>
    <w:rsid w:val="006B7E77"/>
    <w:rsid w:val="006C0662"/>
    <w:rsid w:val="006C0A8B"/>
    <w:rsid w:val="006C1039"/>
    <w:rsid w:val="006C20D5"/>
    <w:rsid w:val="006C54E5"/>
    <w:rsid w:val="006D067D"/>
    <w:rsid w:val="006D1817"/>
    <w:rsid w:val="006D3929"/>
    <w:rsid w:val="006D56D4"/>
    <w:rsid w:val="006D697C"/>
    <w:rsid w:val="006D760F"/>
    <w:rsid w:val="006D7BF7"/>
    <w:rsid w:val="006E0D63"/>
    <w:rsid w:val="006E0E66"/>
    <w:rsid w:val="006E2CDE"/>
    <w:rsid w:val="006E3FF1"/>
    <w:rsid w:val="006E40F8"/>
    <w:rsid w:val="006E5D26"/>
    <w:rsid w:val="006E67CA"/>
    <w:rsid w:val="006F000A"/>
    <w:rsid w:val="006F0C83"/>
    <w:rsid w:val="006F1BE6"/>
    <w:rsid w:val="006F2ACC"/>
    <w:rsid w:val="006F66B9"/>
    <w:rsid w:val="007007C5"/>
    <w:rsid w:val="00706529"/>
    <w:rsid w:val="0070772F"/>
    <w:rsid w:val="00710E67"/>
    <w:rsid w:val="00711C9C"/>
    <w:rsid w:val="0071397F"/>
    <w:rsid w:val="007139A6"/>
    <w:rsid w:val="00715703"/>
    <w:rsid w:val="00716B25"/>
    <w:rsid w:val="007170C4"/>
    <w:rsid w:val="00724550"/>
    <w:rsid w:val="007262F4"/>
    <w:rsid w:val="00727228"/>
    <w:rsid w:val="00727927"/>
    <w:rsid w:val="007304F8"/>
    <w:rsid w:val="00730DA1"/>
    <w:rsid w:val="00732023"/>
    <w:rsid w:val="007320DB"/>
    <w:rsid w:val="00733FAB"/>
    <w:rsid w:val="00735AA3"/>
    <w:rsid w:val="00737AEB"/>
    <w:rsid w:val="00740606"/>
    <w:rsid w:val="007407FB"/>
    <w:rsid w:val="00741260"/>
    <w:rsid w:val="00742D40"/>
    <w:rsid w:val="00742E80"/>
    <w:rsid w:val="00743CA8"/>
    <w:rsid w:val="00745553"/>
    <w:rsid w:val="00745CF9"/>
    <w:rsid w:val="007462E1"/>
    <w:rsid w:val="00746C05"/>
    <w:rsid w:val="0075155B"/>
    <w:rsid w:val="00751D50"/>
    <w:rsid w:val="00754D1C"/>
    <w:rsid w:val="00757F73"/>
    <w:rsid w:val="007603CF"/>
    <w:rsid w:val="00764B3C"/>
    <w:rsid w:val="00765B26"/>
    <w:rsid w:val="0077043C"/>
    <w:rsid w:val="00771149"/>
    <w:rsid w:val="00773476"/>
    <w:rsid w:val="007736CF"/>
    <w:rsid w:val="00777ADC"/>
    <w:rsid w:val="00780521"/>
    <w:rsid w:val="00783CD7"/>
    <w:rsid w:val="0078615D"/>
    <w:rsid w:val="007866B3"/>
    <w:rsid w:val="00787878"/>
    <w:rsid w:val="00787C60"/>
    <w:rsid w:val="007908ED"/>
    <w:rsid w:val="00791CB0"/>
    <w:rsid w:val="00794985"/>
    <w:rsid w:val="00794E5E"/>
    <w:rsid w:val="007974C4"/>
    <w:rsid w:val="007A2475"/>
    <w:rsid w:val="007A25B9"/>
    <w:rsid w:val="007A29F2"/>
    <w:rsid w:val="007A48A4"/>
    <w:rsid w:val="007A5769"/>
    <w:rsid w:val="007A5AF2"/>
    <w:rsid w:val="007B06AF"/>
    <w:rsid w:val="007B0D35"/>
    <w:rsid w:val="007B1022"/>
    <w:rsid w:val="007B1456"/>
    <w:rsid w:val="007B2020"/>
    <w:rsid w:val="007B27B2"/>
    <w:rsid w:val="007B2A3A"/>
    <w:rsid w:val="007B31EF"/>
    <w:rsid w:val="007B3EB0"/>
    <w:rsid w:val="007B4472"/>
    <w:rsid w:val="007B4EF2"/>
    <w:rsid w:val="007B5D6A"/>
    <w:rsid w:val="007B5FF3"/>
    <w:rsid w:val="007C5A27"/>
    <w:rsid w:val="007C7CF5"/>
    <w:rsid w:val="007D038C"/>
    <w:rsid w:val="007D087F"/>
    <w:rsid w:val="007D101E"/>
    <w:rsid w:val="007D46FC"/>
    <w:rsid w:val="007D4992"/>
    <w:rsid w:val="007D535A"/>
    <w:rsid w:val="007D5C70"/>
    <w:rsid w:val="007D673A"/>
    <w:rsid w:val="007D6BE8"/>
    <w:rsid w:val="007D74C5"/>
    <w:rsid w:val="007D7F80"/>
    <w:rsid w:val="007E0A48"/>
    <w:rsid w:val="007E0EE7"/>
    <w:rsid w:val="007E2163"/>
    <w:rsid w:val="007E4E61"/>
    <w:rsid w:val="007E50DD"/>
    <w:rsid w:val="007E7CEE"/>
    <w:rsid w:val="007F0639"/>
    <w:rsid w:val="007F1B66"/>
    <w:rsid w:val="007F33FC"/>
    <w:rsid w:val="007F3524"/>
    <w:rsid w:val="007F43EC"/>
    <w:rsid w:val="007F510D"/>
    <w:rsid w:val="007F5516"/>
    <w:rsid w:val="007F5925"/>
    <w:rsid w:val="00800099"/>
    <w:rsid w:val="008006CB"/>
    <w:rsid w:val="00800F95"/>
    <w:rsid w:val="00801CD0"/>
    <w:rsid w:val="00802187"/>
    <w:rsid w:val="008029A2"/>
    <w:rsid w:val="00803121"/>
    <w:rsid w:val="00803B15"/>
    <w:rsid w:val="00803CBF"/>
    <w:rsid w:val="008057DA"/>
    <w:rsid w:val="00805F1B"/>
    <w:rsid w:val="008071B8"/>
    <w:rsid w:val="0080725A"/>
    <w:rsid w:val="00811052"/>
    <w:rsid w:val="00814021"/>
    <w:rsid w:val="008147BA"/>
    <w:rsid w:val="0081547B"/>
    <w:rsid w:val="00815964"/>
    <w:rsid w:val="008165EF"/>
    <w:rsid w:val="00816A75"/>
    <w:rsid w:val="00816F09"/>
    <w:rsid w:val="00817363"/>
    <w:rsid w:val="008176CA"/>
    <w:rsid w:val="00817D04"/>
    <w:rsid w:val="0082159C"/>
    <w:rsid w:val="00823C1E"/>
    <w:rsid w:val="0082479B"/>
    <w:rsid w:val="00824CBE"/>
    <w:rsid w:val="00824E25"/>
    <w:rsid w:val="00825716"/>
    <w:rsid w:val="00825BD4"/>
    <w:rsid w:val="008276EE"/>
    <w:rsid w:val="0083233C"/>
    <w:rsid w:val="008349BB"/>
    <w:rsid w:val="0083531A"/>
    <w:rsid w:val="00837DDA"/>
    <w:rsid w:val="00837F7B"/>
    <w:rsid w:val="00840382"/>
    <w:rsid w:val="0084287D"/>
    <w:rsid w:val="008436F4"/>
    <w:rsid w:val="0084501B"/>
    <w:rsid w:val="00846F9E"/>
    <w:rsid w:val="008475A7"/>
    <w:rsid w:val="00851C55"/>
    <w:rsid w:val="008525B5"/>
    <w:rsid w:val="00852F15"/>
    <w:rsid w:val="00853527"/>
    <w:rsid w:val="008545CF"/>
    <w:rsid w:val="008550F5"/>
    <w:rsid w:val="0085559A"/>
    <w:rsid w:val="008559B3"/>
    <w:rsid w:val="00856802"/>
    <w:rsid w:val="008605F4"/>
    <w:rsid w:val="0086257B"/>
    <w:rsid w:val="008630B6"/>
    <w:rsid w:val="008644FF"/>
    <w:rsid w:val="0086467C"/>
    <w:rsid w:val="00864CA7"/>
    <w:rsid w:val="008663A6"/>
    <w:rsid w:val="00866A2D"/>
    <w:rsid w:val="00866D90"/>
    <w:rsid w:val="00867953"/>
    <w:rsid w:val="00867A9A"/>
    <w:rsid w:val="00871BCA"/>
    <w:rsid w:val="0087452D"/>
    <w:rsid w:val="00874551"/>
    <w:rsid w:val="008749AA"/>
    <w:rsid w:val="0087601C"/>
    <w:rsid w:val="00877A65"/>
    <w:rsid w:val="008826F3"/>
    <w:rsid w:val="00885554"/>
    <w:rsid w:val="00886BB3"/>
    <w:rsid w:val="00891307"/>
    <w:rsid w:val="00891E67"/>
    <w:rsid w:val="00891F36"/>
    <w:rsid w:val="0089232E"/>
    <w:rsid w:val="00894B6B"/>
    <w:rsid w:val="00897A97"/>
    <w:rsid w:val="008A2977"/>
    <w:rsid w:val="008A3773"/>
    <w:rsid w:val="008A45BB"/>
    <w:rsid w:val="008A4C78"/>
    <w:rsid w:val="008A5231"/>
    <w:rsid w:val="008A7C72"/>
    <w:rsid w:val="008A7ED7"/>
    <w:rsid w:val="008B07F3"/>
    <w:rsid w:val="008B16F1"/>
    <w:rsid w:val="008B57C6"/>
    <w:rsid w:val="008B6184"/>
    <w:rsid w:val="008C0761"/>
    <w:rsid w:val="008C080C"/>
    <w:rsid w:val="008C13A1"/>
    <w:rsid w:val="008C2EF5"/>
    <w:rsid w:val="008C30A3"/>
    <w:rsid w:val="008C4107"/>
    <w:rsid w:val="008C6BD4"/>
    <w:rsid w:val="008C7A8A"/>
    <w:rsid w:val="008D1C84"/>
    <w:rsid w:val="008D2C09"/>
    <w:rsid w:val="008D64C8"/>
    <w:rsid w:val="008E0C10"/>
    <w:rsid w:val="008E1155"/>
    <w:rsid w:val="008E308E"/>
    <w:rsid w:val="008E39B3"/>
    <w:rsid w:val="008E3D96"/>
    <w:rsid w:val="008E52C2"/>
    <w:rsid w:val="008E6086"/>
    <w:rsid w:val="008E63C9"/>
    <w:rsid w:val="008E68E9"/>
    <w:rsid w:val="008E6996"/>
    <w:rsid w:val="008E6EDF"/>
    <w:rsid w:val="008F2DE6"/>
    <w:rsid w:val="008F2E83"/>
    <w:rsid w:val="008F5C4C"/>
    <w:rsid w:val="008F6DC6"/>
    <w:rsid w:val="00900195"/>
    <w:rsid w:val="00900A0C"/>
    <w:rsid w:val="00901277"/>
    <w:rsid w:val="00901427"/>
    <w:rsid w:val="0090225C"/>
    <w:rsid w:val="00902D9D"/>
    <w:rsid w:val="009035C4"/>
    <w:rsid w:val="00904FE2"/>
    <w:rsid w:val="00905299"/>
    <w:rsid w:val="00906577"/>
    <w:rsid w:val="009074E0"/>
    <w:rsid w:val="00910E3D"/>
    <w:rsid w:val="00910E78"/>
    <w:rsid w:val="0091285A"/>
    <w:rsid w:val="00913412"/>
    <w:rsid w:val="0091470A"/>
    <w:rsid w:val="009148F0"/>
    <w:rsid w:val="00916902"/>
    <w:rsid w:val="00916D8A"/>
    <w:rsid w:val="00920324"/>
    <w:rsid w:val="009216A9"/>
    <w:rsid w:val="009235BF"/>
    <w:rsid w:val="00924EC7"/>
    <w:rsid w:val="0092564D"/>
    <w:rsid w:val="00925B7C"/>
    <w:rsid w:val="0092656E"/>
    <w:rsid w:val="00926619"/>
    <w:rsid w:val="009266A2"/>
    <w:rsid w:val="0093255C"/>
    <w:rsid w:val="00935B48"/>
    <w:rsid w:val="00936648"/>
    <w:rsid w:val="00937A3C"/>
    <w:rsid w:val="00937CD9"/>
    <w:rsid w:val="009405BB"/>
    <w:rsid w:val="009419A7"/>
    <w:rsid w:val="00941C15"/>
    <w:rsid w:val="00942258"/>
    <w:rsid w:val="00943F80"/>
    <w:rsid w:val="0094598A"/>
    <w:rsid w:val="009467E2"/>
    <w:rsid w:val="009468CE"/>
    <w:rsid w:val="0094715D"/>
    <w:rsid w:val="009513F2"/>
    <w:rsid w:val="00951DF0"/>
    <w:rsid w:val="00953325"/>
    <w:rsid w:val="0095502D"/>
    <w:rsid w:val="009550BD"/>
    <w:rsid w:val="009559D7"/>
    <w:rsid w:val="009578F3"/>
    <w:rsid w:val="00957FB9"/>
    <w:rsid w:val="00957FF7"/>
    <w:rsid w:val="009600F4"/>
    <w:rsid w:val="009611ED"/>
    <w:rsid w:val="00962E05"/>
    <w:rsid w:val="0096311F"/>
    <w:rsid w:val="009663CF"/>
    <w:rsid w:val="00966920"/>
    <w:rsid w:val="009672FB"/>
    <w:rsid w:val="00972BA7"/>
    <w:rsid w:val="00972CA1"/>
    <w:rsid w:val="00973A60"/>
    <w:rsid w:val="009740DC"/>
    <w:rsid w:val="00976099"/>
    <w:rsid w:val="0097621B"/>
    <w:rsid w:val="00977BE5"/>
    <w:rsid w:val="00977FC5"/>
    <w:rsid w:val="00980831"/>
    <w:rsid w:val="00980FCD"/>
    <w:rsid w:val="00981429"/>
    <w:rsid w:val="00984369"/>
    <w:rsid w:val="009851C0"/>
    <w:rsid w:val="00987070"/>
    <w:rsid w:val="00992BEF"/>
    <w:rsid w:val="0099300D"/>
    <w:rsid w:val="0099490B"/>
    <w:rsid w:val="0099500D"/>
    <w:rsid w:val="009958AE"/>
    <w:rsid w:val="0099615E"/>
    <w:rsid w:val="009977CD"/>
    <w:rsid w:val="009A19B6"/>
    <w:rsid w:val="009A1A67"/>
    <w:rsid w:val="009A1F99"/>
    <w:rsid w:val="009A2312"/>
    <w:rsid w:val="009A7EAC"/>
    <w:rsid w:val="009B0FDE"/>
    <w:rsid w:val="009B1EDE"/>
    <w:rsid w:val="009B2550"/>
    <w:rsid w:val="009B282A"/>
    <w:rsid w:val="009B3B69"/>
    <w:rsid w:val="009B3FF9"/>
    <w:rsid w:val="009B464D"/>
    <w:rsid w:val="009B7412"/>
    <w:rsid w:val="009B7417"/>
    <w:rsid w:val="009B7637"/>
    <w:rsid w:val="009C1154"/>
    <w:rsid w:val="009C401D"/>
    <w:rsid w:val="009C667C"/>
    <w:rsid w:val="009C66A9"/>
    <w:rsid w:val="009C671A"/>
    <w:rsid w:val="009C6D33"/>
    <w:rsid w:val="009C6D9E"/>
    <w:rsid w:val="009D1DB5"/>
    <w:rsid w:val="009D4920"/>
    <w:rsid w:val="009E091B"/>
    <w:rsid w:val="009E6A6D"/>
    <w:rsid w:val="009F02A0"/>
    <w:rsid w:val="009F2A60"/>
    <w:rsid w:val="00A014CE"/>
    <w:rsid w:val="00A050D6"/>
    <w:rsid w:val="00A05A8B"/>
    <w:rsid w:val="00A06C69"/>
    <w:rsid w:val="00A11D25"/>
    <w:rsid w:val="00A125D2"/>
    <w:rsid w:val="00A12DF9"/>
    <w:rsid w:val="00A13410"/>
    <w:rsid w:val="00A155D0"/>
    <w:rsid w:val="00A15E99"/>
    <w:rsid w:val="00A1699F"/>
    <w:rsid w:val="00A1789E"/>
    <w:rsid w:val="00A17CF5"/>
    <w:rsid w:val="00A216A9"/>
    <w:rsid w:val="00A22898"/>
    <w:rsid w:val="00A2484A"/>
    <w:rsid w:val="00A2663B"/>
    <w:rsid w:val="00A277AB"/>
    <w:rsid w:val="00A30ACF"/>
    <w:rsid w:val="00A32B79"/>
    <w:rsid w:val="00A32C78"/>
    <w:rsid w:val="00A33001"/>
    <w:rsid w:val="00A33C8A"/>
    <w:rsid w:val="00A344D9"/>
    <w:rsid w:val="00A344FA"/>
    <w:rsid w:val="00A36FB6"/>
    <w:rsid w:val="00A37F4E"/>
    <w:rsid w:val="00A43EC1"/>
    <w:rsid w:val="00A44627"/>
    <w:rsid w:val="00A44B8C"/>
    <w:rsid w:val="00A458E3"/>
    <w:rsid w:val="00A47FE3"/>
    <w:rsid w:val="00A526F1"/>
    <w:rsid w:val="00A52DC7"/>
    <w:rsid w:val="00A530AA"/>
    <w:rsid w:val="00A55535"/>
    <w:rsid w:val="00A5779B"/>
    <w:rsid w:val="00A60C96"/>
    <w:rsid w:val="00A61CA9"/>
    <w:rsid w:val="00A62939"/>
    <w:rsid w:val="00A6317B"/>
    <w:rsid w:val="00A66132"/>
    <w:rsid w:val="00A66D3C"/>
    <w:rsid w:val="00A66E39"/>
    <w:rsid w:val="00A674C9"/>
    <w:rsid w:val="00A67920"/>
    <w:rsid w:val="00A717A8"/>
    <w:rsid w:val="00A73596"/>
    <w:rsid w:val="00A75AA1"/>
    <w:rsid w:val="00A767B9"/>
    <w:rsid w:val="00A767C5"/>
    <w:rsid w:val="00A77E2C"/>
    <w:rsid w:val="00A8109E"/>
    <w:rsid w:val="00A83475"/>
    <w:rsid w:val="00A83673"/>
    <w:rsid w:val="00A84891"/>
    <w:rsid w:val="00A853D2"/>
    <w:rsid w:val="00A85531"/>
    <w:rsid w:val="00A909F1"/>
    <w:rsid w:val="00A91C07"/>
    <w:rsid w:val="00A94235"/>
    <w:rsid w:val="00A947A8"/>
    <w:rsid w:val="00A9552B"/>
    <w:rsid w:val="00A957DE"/>
    <w:rsid w:val="00AA0F39"/>
    <w:rsid w:val="00AA16C5"/>
    <w:rsid w:val="00AA1942"/>
    <w:rsid w:val="00AA20C8"/>
    <w:rsid w:val="00AA2B48"/>
    <w:rsid w:val="00AA47C7"/>
    <w:rsid w:val="00AA71AD"/>
    <w:rsid w:val="00AB35D3"/>
    <w:rsid w:val="00AB40D5"/>
    <w:rsid w:val="00AB5BF6"/>
    <w:rsid w:val="00AC0331"/>
    <w:rsid w:val="00AC2260"/>
    <w:rsid w:val="00AC4ADA"/>
    <w:rsid w:val="00AC4D77"/>
    <w:rsid w:val="00AC5AE8"/>
    <w:rsid w:val="00AC60EB"/>
    <w:rsid w:val="00AC73F1"/>
    <w:rsid w:val="00AC7B32"/>
    <w:rsid w:val="00AD02D8"/>
    <w:rsid w:val="00AD05AA"/>
    <w:rsid w:val="00AD072F"/>
    <w:rsid w:val="00AD4839"/>
    <w:rsid w:val="00AE0F9F"/>
    <w:rsid w:val="00AE263C"/>
    <w:rsid w:val="00AE390E"/>
    <w:rsid w:val="00AE7E04"/>
    <w:rsid w:val="00AE7F25"/>
    <w:rsid w:val="00AF268E"/>
    <w:rsid w:val="00AF4037"/>
    <w:rsid w:val="00AF4B6C"/>
    <w:rsid w:val="00AF686F"/>
    <w:rsid w:val="00B01196"/>
    <w:rsid w:val="00B0233B"/>
    <w:rsid w:val="00B02E77"/>
    <w:rsid w:val="00B04765"/>
    <w:rsid w:val="00B0705D"/>
    <w:rsid w:val="00B111E4"/>
    <w:rsid w:val="00B111E9"/>
    <w:rsid w:val="00B1176C"/>
    <w:rsid w:val="00B137C3"/>
    <w:rsid w:val="00B14C17"/>
    <w:rsid w:val="00B166B8"/>
    <w:rsid w:val="00B1717D"/>
    <w:rsid w:val="00B17B68"/>
    <w:rsid w:val="00B21732"/>
    <w:rsid w:val="00B21B83"/>
    <w:rsid w:val="00B22612"/>
    <w:rsid w:val="00B238C9"/>
    <w:rsid w:val="00B24253"/>
    <w:rsid w:val="00B24754"/>
    <w:rsid w:val="00B24BAD"/>
    <w:rsid w:val="00B26B0F"/>
    <w:rsid w:val="00B2776C"/>
    <w:rsid w:val="00B302C2"/>
    <w:rsid w:val="00B30B35"/>
    <w:rsid w:val="00B3195F"/>
    <w:rsid w:val="00B32692"/>
    <w:rsid w:val="00B331EF"/>
    <w:rsid w:val="00B35A7B"/>
    <w:rsid w:val="00B364B4"/>
    <w:rsid w:val="00B37726"/>
    <w:rsid w:val="00B37B98"/>
    <w:rsid w:val="00B4026E"/>
    <w:rsid w:val="00B41FCB"/>
    <w:rsid w:val="00B5103A"/>
    <w:rsid w:val="00B53A0A"/>
    <w:rsid w:val="00B56F4C"/>
    <w:rsid w:val="00B57191"/>
    <w:rsid w:val="00B571ED"/>
    <w:rsid w:val="00B5735E"/>
    <w:rsid w:val="00B60584"/>
    <w:rsid w:val="00B617FC"/>
    <w:rsid w:val="00B61E2F"/>
    <w:rsid w:val="00B6249B"/>
    <w:rsid w:val="00B63FC9"/>
    <w:rsid w:val="00B64354"/>
    <w:rsid w:val="00B64615"/>
    <w:rsid w:val="00B669D7"/>
    <w:rsid w:val="00B67400"/>
    <w:rsid w:val="00B70975"/>
    <w:rsid w:val="00B714C0"/>
    <w:rsid w:val="00B71D01"/>
    <w:rsid w:val="00B72EA4"/>
    <w:rsid w:val="00B733C2"/>
    <w:rsid w:val="00B73AFF"/>
    <w:rsid w:val="00B7746C"/>
    <w:rsid w:val="00B77DDA"/>
    <w:rsid w:val="00B80DD2"/>
    <w:rsid w:val="00B8196A"/>
    <w:rsid w:val="00B81DCB"/>
    <w:rsid w:val="00B84507"/>
    <w:rsid w:val="00B85CA8"/>
    <w:rsid w:val="00B86972"/>
    <w:rsid w:val="00B86C8D"/>
    <w:rsid w:val="00B87E66"/>
    <w:rsid w:val="00B9076F"/>
    <w:rsid w:val="00B921F5"/>
    <w:rsid w:val="00B9271E"/>
    <w:rsid w:val="00B92E2A"/>
    <w:rsid w:val="00B962D4"/>
    <w:rsid w:val="00B9633B"/>
    <w:rsid w:val="00B96A8D"/>
    <w:rsid w:val="00B976AE"/>
    <w:rsid w:val="00BA2497"/>
    <w:rsid w:val="00BB06A6"/>
    <w:rsid w:val="00BB251F"/>
    <w:rsid w:val="00BB3025"/>
    <w:rsid w:val="00BB3B82"/>
    <w:rsid w:val="00BB5F18"/>
    <w:rsid w:val="00BC018A"/>
    <w:rsid w:val="00BC15C0"/>
    <w:rsid w:val="00BC28C9"/>
    <w:rsid w:val="00BC2EA6"/>
    <w:rsid w:val="00BC2FF9"/>
    <w:rsid w:val="00BC41E0"/>
    <w:rsid w:val="00BC6CBF"/>
    <w:rsid w:val="00BC75BE"/>
    <w:rsid w:val="00BD0C5D"/>
    <w:rsid w:val="00BD2073"/>
    <w:rsid w:val="00BD643A"/>
    <w:rsid w:val="00BD68A9"/>
    <w:rsid w:val="00BE05B2"/>
    <w:rsid w:val="00BE05B7"/>
    <w:rsid w:val="00BE1FBB"/>
    <w:rsid w:val="00BE3969"/>
    <w:rsid w:val="00BE3F86"/>
    <w:rsid w:val="00BE4ECB"/>
    <w:rsid w:val="00BE6932"/>
    <w:rsid w:val="00BF105F"/>
    <w:rsid w:val="00BF3AD6"/>
    <w:rsid w:val="00BF4985"/>
    <w:rsid w:val="00BF547A"/>
    <w:rsid w:val="00BF5C1C"/>
    <w:rsid w:val="00BF66EE"/>
    <w:rsid w:val="00BF671A"/>
    <w:rsid w:val="00BF7621"/>
    <w:rsid w:val="00BF7D37"/>
    <w:rsid w:val="00C0090E"/>
    <w:rsid w:val="00C00BF9"/>
    <w:rsid w:val="00C03B4C"/>
    <w:rsid w:val="00C03F4A"/>
    <w:rsid w:val="00C04AF6"/>
    <w:rsid w:val="00C05A56"/>
    <w:rsid w:val="00C05F44"/>
    <w:rsid w:val="00C114F2"/>
    <w:rsid w:val="00C1192F"/>
    <w:rsid w:val="00C12F96"/>
    <w:rsid w:val="00C14CF8"/>
    <w:rsid w:val="00C16131"/>
    <w:rsid w:val="00C1752F"/>
    <w:rsid w:val="00C2241E"/>
    <w:rsid w:val="00C22DBB"/>
    <w:rsid w:val="00C23F72"/>
    <w:rsid w:val="00C24457"/>
    <w:rsid w:val="00C2467D"/>
    <w:rsid w:val="00C24885"/>
    <w:rsid w:val="00C24B10"/>
    <w:rsid w:val="00C265AE"/>
    <w:rsid w:val="00C26C57"/>
    <w:rsid w:val="00C27351"/>
    <w:rsid w:val="00C301AC"/>
    <w:rsid w:val="00C315C2"/>
    <w:rsid w:val="00C31D77"/>
    <w:rsid w:val="00C337CA"/>
    <w:rsid w:val="00C34ABD"/>
    <w:rsid w:val="00C34B40"/>
    <w:rsid w:val="00C36CE4"/>
    <w:rsid w:val="00C4346F"/>
    <w:rsid w:val="00C4535C"/>
    <w:rsid w:val="00C45697"/>
    <w:rsid w:val="00C4754E"/>
    <w:rsid w:val="00C47F6D"/>
    <w:rsid w:val="00C53177"/>
    <w:rsid w:val="00C57AFD"/>
    <w:rsid w:val="00C6020F"/>
    <w:rsid w:val="00C63157"/>
    <w:rsid w:val="00C6398C"/>
    <w:rsid w:val="00C64746"/>
    <w:rsid w:val="00C73FEA"/>
    <w:rsid w:val="00C75637"/>
    <w:rsid w:val="00C756DE"/>
    <w:rsid w:val="00C75829"/>
    <w:rsid w:val="00C76F6E"/>
    <w:rsid w:val="00C7744B"/>
    <w:rsid w:val="00C77531"/>
    <w:rsid w:val="00C77BB4"/>
    <w:rsid w:val="00C816D7"/>
    <w:rsid w:val="00C820CF"/>
    <w:rsid w:val="00C8217D"/>
    <w:rsid w:val="00C84E08"/>
    <w:rsid w:val="00C85DF8"/>
    <w:rsid w:val="00C9074A"/>
    <w:rsid w:val="00C91081"/>
    <w:rsid w:val="00C92496"/>
    <w:rsid w:val="00C9418C"/>
    <w:rsid w:val="00C94FED"/>
    <w:rsid w:val="00CA1A0A"/>
    <w:rsid w:val="00CA1FA6"/>
    <w:rsid w:val="00CA5B01"/>
    <w:rsid w:val="00CA72A6"/>
    <w:rsid w:val="00CA72E7"/>
    <w:rsid w:val="00CA7E98"/>
    <w:rsid w:val="00CB0101"/>
    <w:rsid w:val="00CB15FE"/>
    <w:rsid w:val="00CB594F"/>
    <w:rsid w:val="00CC0890"/>
    <w:rsid w:val="00CC0C67"/>
    <w:rsid w:val="00CC15BC"/>
    <w:rsid w:val="00CC1EE6"/>
    <w:rsid w:val="00CC3085"/>
    <w:rsid w:val="00CC4046"/>
    <w:rsid w:val="00CD0E42"/>
    <w:rsid w:val="00CD3845"/>
    <w:rsid w:val="00CD38EC"/>
    <w:rsid w:val="00CD3B86"/>
    <w:rsid w:val="00CD6536"/>
    <w:rsid w:val="00CD7F0D"/>
    <w:rsid w:val="00CE1375"/>
    <w:rsid w:val="00CE13AF"/>
    <w:rsid w:val="00CE1A5C"/>
    <w:rsid w:val="00CE2503"/>
    <w:rsid w:val="00CE365F"/>
    <w:rsid w:val="00CE3CEB"/>
    <w:rsid w:val="00CE4C08"/>
    <w:rsid w:val="00CE5728"/>
    <w:rsid w:val="00CE6255"/>
    <w:rsid w:val="00CF1ABB"/>
    <w:rsid w:val="00CF2763"/>
    <w:rsid w:val="00CF3FBF"/>
    <w:rsid w:val="00CF4072"/>
    <w:rsid w:val="00CF4561"/>
    <w:rsid w:val="00CF4D11"/>
    <w:rsid w:val="00CF5B90"/>
    <w:rsid w:val="00CF5C45"/>
    <w:rsid w:val="00CF7F34"/>
    <w:rsid w:val="00D00A4B"/>
    <w:rsid w:val="00D02125"/>
    <w:rsid w:val="00D02264"/>
    <w:rsid w:val="00D0369A"/>
    <w:rsid w:val="00D037CF"/>
    <w:rsid w:val="00D044D7"/>
    <w:rsid w:val="00D04F66"/>
    <w:rsid w:val="00D05289"/>
    <w:rsid w:val="00D064C9"/>
    <w:rsid w:val="00D066DF"/>
    <w:rsid w:val="00D108DF"/>
    <w:rsid w:val="00D11B78"/>
    <w:rsid w:val="00D130C3"/>
    <w:rsid w:val="00D144CA"/>
    <w:rsid w:val="00D14B10"/>
    <w:rsid w:val="00D14D95"/>
    <w:rsid w:val="00D1594D"/>
    <w:rsid w:val="00D200AF"/>
    <w:rsid w:val="00D2023D"/>
    <w:rsid w:val="00D22C3B"/>
    <w:rsid w:val="00D22FE1"/>
    <w:rsid w:val="00D235D6"/>
    <w:rsid w:val="00D2392A"/>
    <w:rsid w:val="00D301D3"/>
    <w:rsid w:val="00D30479"/>
    <w:rsid w:val="00D33457"/>
    <w:rsid w:val="00D3374F"/>
    <w:rsid w:val="00D35FA8"/>
    <w:rsid w:val="00D3756D"/>
    <w:rsid w:val="00D40229"/>
    <w:rsid w:val="00D41486"/>
    <w:rsid w:val="00D4167C"/>
    <w:rsid w:val="00D41FE5"/>
    <w:rsid w:val="00D430A2"/>
    <w:rsid w:val="00D46851"/>
    <w:rsid w:val="00D4759A"/>
    <w:rsid w:val="00D51FB2"/>
    <w:rsid w:val="00D53486"/>
    <w:rsid w:val="00D53E66"/>
    <w:rsid w:val="00D54246"/>
    <w:rsid w:val="00D54718"/>
    <w:rsid w:val="00D556EF"/>
    <w:rsid w:val="00D575A1"/>
    <w:rsid w:val="00D5766E"/>
    <w:rsid w:val="00D601AE"/>
    <w:rsid w:val="00D60976"/>
    <w:rsid w:val="00D61676"/>
    <w:rsid w:val="00D664AA"/>
    <w:rsid w:val="00D709AC"/>
    <w:rsid w:val="00D72B56"/>
    <w:rsid w:val="00D72B58"/>
    <w:rsid w:val="00D72D8D"/>
    <w:rsid w:val="00D7338C"/>
    <w:rsid w:val="00D76B52"/>
    <w:rsid w:val="00D76FA6"/>
    <w:rsid w:val="00D80BA2"/>
    <w:rsid w:val="00D81672"/>
    <w:rsid w:val="00D8266E"/>
    <w:rsid w:val="00D82FE8"/>
    <w:rsid w:val="00D87CCA"/>
    <w:rsid w:val="00D87F90"/>
    <w:rsid w:val="00D90D9C"/>
    <w:rsid w:val="00D92D61"/>
    <w:rsid w:val="00D93609"/>
    <w:rsid w:val="00D93FFE"/>
    <w:rsid w:val="00D9653A"/>
    <w:rsid w:val="00DA001A"/>
    <w:rsid w:val="00DA4A7B"/>
    <w:rsid w:val="00DB065E"/>
    <w:rsid w:val="00DB275A"/>
    <w:rsid w:val="00DB303F"/>
    <w:rsid w:val="00DB6C94"/>
    <w:rsid w:val="00DC14C9"/>
    <w:rsid w:val="00DC2C8C"/>
    <w:rsid w:val="00DC70DE"/>
    <w:rsid w:val="00DD1C91"/>
    <w:rsid w:val="00DD1F5C"/>
    <w:rsid w:val="00DD4005"/>
    <w:rsid w:val="00DD4B60"/>
    <w:rsid w:val="00DD52CC"/>
    <w:rsid w:val="00DE0422"/>
    <w:rsid w:val="00DE1101"/>
    <w:rsid w:val="00DE23CC"/>
    <w:rsid w:val="00DE2D5A"/>
    <w:rsid w:val="00DE32AA"/>
    <w:rsid w:val="00DE4F2E"/>
    <w:rsid w:val="00DF11D5"/>
    <w:rsid w:val="00DF2319"/>
    <w:rsid w:val="00DF2CE0"/>
    <w:rsid w:val="00DF4288"/>
    <w:rsid w:val="00DF6D6A"/>
    <w:rsid w:val="00DF74D9"/>
    <w:rsid w:val="00E028CB"/>
    <w:rsid w:val="00E029C5"/>
    <w:rsid w:val="00E0304C"/>
    <w:rsid w:val="00E050FC"/>
    <w:rsid w:val="00E051FF"/>
    <w:rsid w:val="00E05958"/>
    <w:rsid w:val="00E05A3A"/>
    <w:rsid w:val="00E101A4"/>
    <w:rsid w:val="00E102B3"/>
    <w:rsid w:val="00E112F8"/>
    <w:rsid w:val="00E13D36"/>
    <w:rsid w:val="00E15722"/>
    <w:rsid w:val="00E212B1"/>
    <w:rsid w:val="00E21775"/>
    <w:rsid w:val="00E21967"/>
    <w:rsid w:val="00E2331A"/>
    <w:rsid w:val="00E2375F"/>
    <w:rsid w:val="00E239C7"/>
    <w:rsid w:val="00E24A94"/>
    <w:rsid w:val="00E2778D"/>
    <w:rsid w:val="00E31BC2"/>
    <w:rsid w:val="00E32AE6"/>
    <w:rsid w:val="00E332F8"/>
    <w:rsid w:val="00E339FD"/>
    <w:rsid w:val="00E34C9F"/>
    <w:rsid w:val="00E36BC6"/>
    <w:rsid w:val="00E406CB"/>
    <w:rsid w:val="00E42D9E"/>
    <w:rsid w:val="00E42F38"/>
    <w:rsid w:val="00E43D26"/>
    <w:rsid w:val="00E4575E"/>
    <w:rsid w:val="00E46B6D"/>
    <w:rsid w:val="00E46FEF"/>
    <w:rsid w:val="00E47201"/>
    <w:rsid w:val="00E476BA"/>
    <w:rsid w:val="00E52523"/>
    <w:rsid w:val="00E55BE5"/>
    <w:rsid w:val="00E56227"/>
    <w:rsid w:val="00E568E4"/>
    <w:rsid w:val="00E60618"/>
    <w:rsid w:val="00E60F6B"/>
    <w:rsid w:val="00E62E8F"/>
    <w:rsid w:val="00E638FE"/>
    <w:rsid w:val="00E64266"/>
    <w:rsid w:val="00E64F96"/>
    <w:rsid w:val="00E677DE"/>
    <w:rsid w:val="00E70853"/>
    <w:rsid w:val="00E750A9"/>
    <w:rsid w:val="00E7534A"/>
    <w:rsid w:val="00E7796B"/>
    <w:rsid w:val="00E809B3"/>
    <w:rsid w:val="00E83565"/>
    <w:rsid w:val="00E835BE"/>
    <w:rsid w:val="00E85D70"/>
    <w:rsid w:val="00E87982"/>
    <w:rsid w:val="00E87EDF"/>
    <w:rsid w:val="00E90FC3"/>
    <w:rsid w:val="00E9327E"/>
    <w:rsid w:val="00E933FB"/>
    <w:rsid w:val="00E942CC"/>
    <w:rsid w:val="00E94975"/>
    <w:rsid w:val="00E9583D"/>
    <w:rsid w:val="00E9731E"/>
    <w:rsid w:val="00E9790E"/>
    <w:rsid w:val="00E97A00"/>
    <w:rsid w:val="00EA05B2"/>
    <w:rsid w:val="00EA18B3"/>
    <w:rsid w:val="00EA20A0"/>
    <w:rsid w:val="00EA5A9D"/>
    <w:rsid w:val="00EA5AA0"/>
    <w:rsid w:val="00EA69C9"/>
    <w:rsid w:val="00EA721A"/>
    <w:rsid w:val="00EA74F3"/>
    <w:rsid w:val="00EB0AED"/>
    <w:rsid w:val="00EB0CFC"/>
    <w:rsid w:val="00EB180F"/>
    <w:rsid w:val="00EB1B2E"/>
    <w:rsid w:val="00EB1C79"/>
    <w:rsid w:val="00EB33F9"/>
    <w:rsid w:val="00EB3597"/>
    <w:rsid w:val="00EB3ED6"/>
    <w:rsid w:val="00EB576F"/>
    <w:rsid w:val="00EB5A59"/>
    <w:rsid w:val="00EB6C68"/>
    <w:rsid w:val="00EB6CBA"/>
    <w:rsid w:val="00EB6E16"/>
    <w:rsid w:val="00EB769F"/>
    <w:rsid w:val="00EC03DA"/>
    <w:rsid w:val="00EC146A"/>
    <w:rsid w:val="00EC3A98"/>
    <w:rsid w:val="00EC3B02"/>
    <w:rsid w:val="00EC623B"/>
    <w:rsid w:val="00EC66DF"/>
    <w:rsid w:val="00EC7E32"/>
    <w:rsid w:val="00ED4FCA"/>
    <w:rsid w:val="00ED5802"/>
    <w:rsid w:val="00EE1E47"/>
    <w:rsid w:val="00EE2D61"/>
    <w:rsid w:val="00EE50E9"/>
    <w:rsid w:val="00EE79F6"/>
    <w:rsid w:val="00EF0292"/>
    <w:rsid w:val="00EF18BC"/>
    <w:rsid w:val="00EF1DE8"/>
    <w:rsid w:val="00EF22E7"/>
    <w:rsid w:val="00EF3C68"/>
    <w:rsid w:val="00EF42E1"/>
    <w:rsid w:val="00EF4964"/>
    <w:rsid w:val="00EF5913"/>
    <w:rsid w:val="00EF705E"/>
    <w:rsid w:val="00EF7B1F"/>
    <w:rsid w:val="00F0114D"/>
    <w:rsid w:val="00F0271F"/>
    <w:rsid w:val="00F031E2"/>
    <w:rsid w:val="00F041B8"/>
    <w:rsid w:val="00F04C7D"/>
    <w:rsid w:val="00F075BE"/>
    <w:rsid w:val="00F07C71"/>
    <w:rsid w:val="00F12091"/>
    <w:rsid w:val="00F149FE"/>
    <w:rsid w:val="00F14CDF"/>
    <w:rsid w:val="00F17659"/>
    <w:rsid w:val="00F23182"/>
    <w:rsid w:val="00F24044"/>
    <w:rsid w:val="00F24276"/>
    <w:rsid w:val="00F25974"/>
    <w:rsid w:val="00F27433"/>
    <w:rsid w:val="00F27F5B"/>
    <w:rsid w:val="00F348AC"/>
    <w:rsid w:val="00F35AAD"/>
    <w:rsid w:val="00F35D4D"/>
    <w:rsid w:val="00F36526"/>
    <w:rsid w:val="00F3741D"/>
    <w:rsid w:val="00F4208F"/>
    <w:rsid w:val="00F42923"/>
    <w:rsid w:val="00F42F28"/>
    <w:rsid w:val="00F42F6A"/>
    <w:rsid w:val="00F446F6"/>
    <w:rsid w:val="00F451D5"/>
    <w:rsid w:val="00F47FCD"/>
    <w:rsid w:val="00F5209B"/>
    <w:rsid w:val="00F523F2"/>
    <w:rsid w:val="00F52C70"/>
    <w:rsid w:val="00F53453"/>
    <w:rsid w:val="00F536BE"/>
    <w:rsid w:val="00F54F5E"/>
    <w:rsid w:val="00F55600"/>
    <w:rsid w:val="00F563EA"/>
    <w:rsid w:val="00F5702A"/>
    <w:rsid w:val="00F60041"/>
    <w:rsid w:val="00F602D9"/>
    <w:rsid w:val="00F60BB2"/>
    <w:rsid w:val="00F60CB9"/>
    <w:rsid w:val="00F6147E"/>
    <w:rsid w:val="00F63260"/>
    <w:rsid w:val="00F63C8A"/>
    <w:rsid w:val="00F6460F"/>
    <w:rsid w:val="00F652CF"/>
    <w:rsid w:val="00F65438"/>
    <w:rsid w:val="00F6658C"/>
    <w:rsid w:val="00F6729E"/>
    <w:rsid w:val="00F67337"/>
    <w:rsid w:val="00F71583"/>
    <w:rsid w:val="00F7227F"/>
    <w:rsid w:val="00F72C1A"/>
    <w:rsid w:val="00F7326B"/>
    <w:rsid w:val="00F755B0"/>
    <w:rsid w:val="00F75909"/>
    <w:rsid w:val="00F75CE5"/>
    <w:rsid w:val="00F75D41"/>
    <w:rsid w:val="00F803F8"/>
    <w:rsid w:val="00F81B14"/>
    <w:rsid w:val="00F8245F"/>
    <w:rsid w:val="00F827D5"/>
    <w:rsid w:val="00F831D5"/>
    <w:rsid w:val="00F833CA"/>
    <w:rsid w:val="00F85738"/>
    <w:rsid w:val="00F85923"/>
    <w:rsid w:val="00F87048"/>
    <w:rsid w:val="00F91524"/>
    <w:rsid w:val="00F92399"/>
    <w:rsid w:val="00F9288F"/>
    <w:rsid w:val="00F9346C"/>
    <w:rsid w:val="00F946CC"/>
    <w:rsid w:val="00F94F0E"/>
    <w:rsid w:val="00F94F64"/>
    <w:rsid w:val="00F950CA"/>
    <w:rsid w:val="00F97433"/>
    <w:rsid w:val="00FA10A0"/>
    <w:rsid w:val="00FA2859"/>
    <w:rsid w:val="00FA3121"/>
    <w:rsid w:val="00FA3188"/>
    <w:rsid w:val="00FA32D2"/>
    <w:rsid w:val="00FA4E99"/>
    <w:rsid w:val="00FA66EC"/>
    <w:rsid w:val="00FA6F2A"/>
    <w:rsid w:val="00FB0E8C"/>
    <w:rsid w:val="00FB2644"/>
    <w:rsid w:val="00FB4006"/>
    <w:rsid w:val="00FB4234"/>
    <w:rsid w:val="00FB4311"/>
    <w:rsid w:val="00FB52EA"/>
    <w:rsid w:val="00FB737F"/>
    <w:rsid w:val="00FC2E88"/>
    <w:rsid w:val="00FC38BF"/>
    <w:rsid w:val="00FC50C2"/>
    <w:rsid w:val="00FC54D0"/>
    <w:rsid w:val="00FC569E"/>
    <w:rsid w:val="00FC69A1"/>
    <w:rsid w:val="00FC77EF"/>
    <w:rsid w:val="00FD1312"/>
    <w:rsid w:val="00FD1A30"/>
    <w:rsid w:val="00FD1C42"/>
    <w:rsid w:val="00FD29E6"/>
    <w:rsid w:val="00FD2D1F"/>
    <w:rsid w:val="00FD373F"/>
    <w:rsid w:val="00FD3AE1"/>
    <w:rsid w:val="00FD3DF3"/>
    <w:rsid w:val="00FD66B9"/>
    <w:rsid w:val="00FE07C2"/>
    <w:rsid w:val="00FE1479"/>
    <w:rsid w:val="00FE20B1"/>
    <w:rsid w:val="00FE356C"/>
    <w:rsid w:val="00FE3C2F"/>
    <w:rsid w:val="00FE504B"/>
    <w:rsid w:val="00FE6CDC"/>
    <w:rsid w:val="00FE77C8"/>
    <w:rsid w:val="00FE7D7C"/>
    <w:rsid w:val="00FF0FEF"/>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214D908A"/>
  <w15:docId w15:val="{73A8C6D7-9FAC-4C32-9693-19104998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0DE"/>
    <w:pPr>
      <w:spacing w:before="120" w:after="200" w:line="276" w:lineRule="auto"/>
      <w:ind w:left="357"/>
    </w:pPr>
    <w:rPr>
      <w:sz w:val="32"/>
      <w:szCs w:val="32"/>
    </w:rPr>
  </w:style>
  <w:style w:type="paragraph" w:styleId="Heading1">
    <w:name w:val="heading 1"/>
    <w:basedOn w:val="Normal"/>
    <w:next w:val="Normal"/>
    <w:link w:val="Heading1Char"/>
    <w:autoRedefine/>
    <w:uiPriority w:val="9"/>
    <w:qFormat/>
    <w:rsid w:val="00E750A9"/>
    <w:pPr>
      <w:keepNext/>
      <w:keepLines/>
      <w:spacing w:after="0"/>
      <w:ind w:left="0"/>
      <w:outlineLvl w:val="0"/>
    </w:pPr>
    <w:rPr>
      <w:rFonts w:ascii="TH SarabunPSK" w:eastAsia="Times New Roman" w:hAnsi="TH SarabunPSK" w:cs="TH SarabunPSK"/>
      <w:b/>
      <w:color w:val="365F91"/>
    </w:rPr>
  </w:style>
  <w:style w:type="paragraph" w:styleId="Heading2">
    <w:name w:val="heading 2"/>
    <w:basedOn w:val="Normal"/>
    <w:link w:val="Heading2Char"/>
    <w:uiPriority w:val="9"/>
    <w:qFormat/>
    <w:rsid w:val="005B2DEB"/>
    <w:pPr>
      <w:spacing w:before="100" w:beforeAutospacing="1" w:after="100" w:afterAutospacing="1" w:line="240" w:lineRule="auto"/>
      <w:ind w:left="720"/>
      <w:outlineLvl w:val="1"/>
    </w:pPr>
    <w:rPr>
      <w:rFonts w:ascii="TH SarabunPSK" w:eastAsia="Times New Roman" w:hAnsi="TH SarabunPSK" w:cs="TH SarabunPSK"/>
      <w:b/>
      <w:bCs/>
    </w:rPr>
  </w:style>
  <w:style w:type="paragraph" w:styleId="Heading3">
    <w:name w:val="heading 3"/>
    <w:basedOn w:val="Normal"/>
    <w:next w:val="Normal"/>
    <w:link w:val="Heading3Char"/>
    <w:uiPriority w:val="9"/>
    <w:unhideWhenUsed/>
    <w:qFormat/>
    <w:rsid w:val="00C26C57"/>
    <w:pPr>
      <w:keepNext/>
      <w:keepLines/>
      <w:spacing w:before="40" w:after="0"/>
      <w:ind w:left="720"/>
      <w:outlineLvl w:val="2"/>
    </w:pPr>
    <w:rPr>
      <w:rFonts w:ascii="TH SarabunPSK" w:eastAsiaTheme="majorEastAsia" w:hAnsi="TH SarabunPSK" w:cs="TH SarabunPSK"/>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E750A9"/>
    <w:rPr>
      <w:rFonts w:ascii="TH SarabunPSK" w:eastAsia="Times New Roman" w:hAnsi="TH SarabunPSK" w:cs="TH SarabunPSK"/>
      <w:b/>
      <w:color w:val="365F91"/>
      <w:sz w:val="32"/>
      <w:szCs w:val="32"/>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pPr>
      <w:spacing w:line="240" w:lineRule="auto"/>
    </w:pPr>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customStyle="1" w:styleId="UnresolvedMention1">
    <w:name w:val="Unresolved Mention1"/>
    <w:basedOn w:val="DefaultParagraphFont"/>
    <w:uiPriority w:val="99"/>
    <w:semiHidden/>
    <w:unhideWhenUsed/>
    <w:rsid w:val="004F3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78234666">
      <w:bodyDiv w:val="1"/>
      <w:marLeft w:val="0"/>
      <w:marRight w:val="0"/>
      <w:marTop w:val="0"/>
      <w:marBottom w:val="0"/>
      <w:divBdr>
        <w:top w:val="none" w:sz="0" w:space="0" w:color="auto"/>
        <w:left w:val="none" w:sz="0" w:space="0" w:color="auto"/>
        <w:bottom w:val="none" w:sz="0" w:space="0" w:color="auto"/>
        <w:right w:val="none" w:sz="0" w:space="0" w:color="auto"/>
      </w:divBdr>
      <w:divsChild>
        <w:div w:id="1195925515">
          <w:marLeft w:val="0"/>
          <w:marRight w:val="0"/>
          <w:marTop w:val="0"/>
          <w:marBottom w:val="0"/>
          <w:divBdr>
            <w:top w:val="none" w:sz="0" w:space="0" w:color="auto"/>
            <w:left w:val="none" w:sz="0" w:space="0" w:color="auto"/>
            <w:bottom w:val="none" w:sz="0" w:space="0" w:color="auto"/>
            <w:right w:val="none" w:sz="0" w:space="0" w:color="auto"/>
          </w:divBdr>
          <w:divsChild>
            <w:div w:id="1281763242">
              <w:marLeft w:val="0"/>
              <w:marRight w:val="0"/>
              <w:marTop w:val="0"/>
              <w:marBottom w:val="0"/>
              <w:divBdr>
                <w:top w:val="none" w:sz="0" w:space="0" w:color="auto"/>
                <w:left w:val="none" w:sz="0" w:space="0" w:color="auto"/>
                <w:bottom w:val="none" w:sz="0" w:space="0" w:color="auto"/>
                <w:right w:val="none" w:sz="0" w:space="0" w:color="auto"/>
              </w:divBdr>
              <w:divsChild>
                <w:div w:id="18941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4384">
      <w:bodyDiv w:val="1"/>
      <w:marLeft w:val="0"/>
      <w:marRight w:val="0"/>
      <w:marTop w:val="0"/>
      <w:marBottom w:val="0"/>
      <w:divBdr>
        <w:top w:val="none" w:sz="0" w:space="0" w:color="auto"/>
        <w:left w:val="none" w:sz="0" w:space="0" w:color="auto"/>
        <w:bottom w:val="none" w:sz="0" w:space="0" w:color="auto"/>
        <w:right w:val="none" w:sz="0" w:space="0" w:color="auto"/>
      </w:divBdr>
      <w:divsChild>
        <w:div w:id="800226257">
          <w:marLeft w:val="0"/>
          <w:marRight w:val="0"/>
          <w:marTop w:val="0"/>
          <w:marBottom w:val="0"/>
          <w:divBdr>
            <w:top w:val="none" w:sz="0" w:space="0" w:color="auto"/>
            <w:left w:val="none" w:sz="0" w:space="0" w:color="auto"/>
            <w:bottom w:val="none" w:sz="0" w:space="0" w:color="auto"/>
            <w:right w:val="none" w:sz="0" w:space="0" w:color="auto"/>
          </w:divBdr>
          <w:divsChild>
            <w:div w:id="1695618501">
              <w:marLeft w:val="0"/>
              <w:marRight w:val="0"/>
              <w:marTop w:val="0"/>
              <w:marBottom w:val="0"/>
              <w:divBdr>
                <w:top w:val="none" w:sz="0" w:space="0" w:color="auto"/>
                <w:left w:val="none" w:sz="0" w:space="0" w:color="auto"/>
                <w:bottom w:val="none" w:sz="0" w:space="0" w:color="auto"/>
                <w:right w:val="none" w:sz="0" w:space="0" w:color="auto"/>
              </w:divBdr>
              <w:divsChild>
                <w:div w:id="3474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711196692">
      <w:bodyDiv w:val="1"/>
      <w:marLeft w:val="0"/>
      <w:marRight w:val="0"/>
      <w:marTop w:val="0"/>
      <w:marBottom w:val="0"/>
      <w:divBdr>
        <w:top w:val="none" w:sz="0" w:space="0" w:color="auto"/>
        <w:left w:val="none" w:sz="0" w:space="0" w:color="auto"/>
        <w:bottom w:val="none" w:sz="0" w:space="0" w:color="auto"/>
        <w:right w:val="none" w:sz="0" w:space="0" w:color="auto"/>
      </w:divBdr>
      <w:divsChild>
        <w:div w:id="1148982448">
          <w:marLeft w:val="0"/>
          <w:marRight w:val="0"/>
          <w:marTop w:val="0"/>
          <w:marBottom w:val="0"/>
          <w:divBdr>
            <w:top w:val="none" w:sz="0" w:space="0" w:color="auto"/>
            <w:left w:val="none" w:sz="0" w:space="0" w:color="auto"/>
            <w:bottom w:val="none" w:sz="0" w:space="0" w:color="auto"/>
            <w:right w:val="none" w:sz="0" w:space="0" w:color="auto"/>
          </w:divBdr>
          <w:divsChild>
            <w:div w:id="2032031238">
              <w:marLeft w:val="0"/>
              <w:marRight w:val="0"/>
              <w:marTop w:val="0"/>
              <w:marBottom w:val="0"/>
              <w:divBdr>
                <w:top w:val="none" w:sz="0" w:space="0" w:color="auto"/>
                <w:left w:val="none" w:sz="0" w:space="0" w:color="auto"/>
                <w:bottom w:val="none" w:sz="0" w:space="0" w:color="auto"/>
                <w:right w:val="none" w:sz="0" w:space="0" w:color="auto"/>
              </w:divBdr>
              <w:divsChild>
                <w:div w:id="20094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99437">
      <w:bodyDiv w:val="1"/>
      <w:marLeft w:val="0"/>
      <w:marRight w:val="0"/>
      <w:marTop w:val="0"/>
      <w:marBottom w:val="0"/>
      <w:divBdr>
        <w:top w:val="none" w:sz="0" w:space="0" w:color="auto"/>
        <w:left w:val="none" w:sz="0" w:space="0" w:color="auto"/>
        <w:bottom w:val="none" w:sz="0" w:space="0" w:color="auto"/>
        <w:right w:val="none" w:sz="0" w:space="0" w:color="auto"/>
      </w:divBdr>
      <w:divsChild>
        <w:div w:id="1539314260">
          <w:marLeft w:val="0"/>
          <w:marRight w:val="0"/>
          <w:marTop w:val="0"/>
          <w:marBottom w:val="0"/>
          <w:divBdr>
            <w:top w:val="none" w:sz="0" w:space="0" w:color="auto"/>
            <w:left w:val="none" w:sz="0" w:space="0" w:color="auto"/>
            <w:bottom w:val="none" w:sz="0" w:space="0" w:color="auto"/>
            <w:right w:val="none" w:sz="0" w:space="0" w:color="auto"/>
          </w:divBdr>
          <w:divsChild>
            <w:div w:id="335814734">
              <w:marLeft w:val="0"/>
              <w:marRight w:val="0"/>
              <w:marTop w:val="0"/>
              <w:marBottom w:val="0"/>
              <w:divBdr>
                <w:top w:val="none" w:sz="0" w:space="0" w:color="auto"/>
                <w:left w:val="none" w:sz="0" w:space="0" w:color="auto"/>
                <w:bottom w:val="none" w:sz="0" w:space="0" w:color="auto"/>
                <w:right w:val="none" w:sz="0" w:space="0" w:color="auto"/>
              </w:divBdr>
              <w:divsChild>
                <w:div w:id="17462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55432831">
      <w:bodyDiv w:val="1"/>
      <w:marLeft w:val="0"/>
      <w:marRight w:val="0"/>
      <w:marTop w:val="0"/>
      <w:marBottom w:val="0"/>
      <w:divBdr>
        <w:top w:val="none" w:sz="0" w:space="0" w:color="auto"/>
        <w:left w:val="none" w:sz="0" w:space="0" w:color="auto"/>
        <w:bottom w:val="none" w:sz="0" w:space="0" w:color="auto"/>
        <w:right w:val="none" w:sz="0" w:space="0" w:color="auto"/>
      </w:divBdr>
      <w:divsChild>
        <w:div w:id="1229732043">
          <w:marLeft w:val="0"/>
          <w:marRight w:val="0"/>
          <w:marTop w:val="0"/>
          <w:marBottom w:val="0"/>
          <w:divBdr>
            <w:top w:val="none" w:sz="0" w:space="0" w:color="auto"/>
            <w:left w:val="none" w:sz="0" w:space="0" w:color="auto"/>
            <w:bottom w:val="none" w:sz="0" w:space="0" w:color="auto"/>
            <w:right w:val="none" w:sz="0" w:space="0" w:color="auto"/>
          </w:divBdr>
          <w:divsChild>
            <w:div w:id="1055667733">
              <w:marLeft w:val="0"/>
              <w:marRight w:val="0"/>
              <w:marTop w:val="0"/>
              <w:marBottom w:val="0"/>
              <w:divBdr>
                <w:top w:val="none" w:sz="0" w:space="0" w:color="auto"/>
                <w:left w:val="none" w:sz="0" w:space="0" w:color="auto"/>
                <w:bottom w:val="none" w:sz="0" w:space="0" w:color="auto"/>
                <w:right w:val="none" w:sz="0" w:space="0" w:color="auto"/>
              </w:divBdr>
              <w:divsChild>
                <w:div w:id="2153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9614">
      <w:bodyDiv w:val="1"/>
      <w:marLeft w:val="0"/>
      <w:marRight w:val="0"/>
      <w:marTop w:val="0"/>
      <w:marBottom w:val="0"/>
      <w:divBdr>
        <w:top w:val="none" w:sz="0" w:space="0" w:color="auto"/>
        <w:left w:val="none" w:sz="0" w:space="0" w:color="auto"/>
        <w:bottom w:val="none" w:sz="0" w:space="0" w:color="auto"/>
        <w:right w:val="none" w:sz="0" w:space="0" w:color="auto"/>
      </w:divBdr>
      <w:divsChild>
        <w:div w:id="1686403417">
          <w:marLeft w:val="0"/>
          <w:marRight w:val="0"/>
          <w:marTop w:val="0"/>
          <w:marBottom w:val="0"/>
          <w:divBdr>
            <w:top w:val="none" w:sz="0" w:space="0" w:color="auto"/>
            <w:left w:val="none" w:sz="0" w:space="0" w:color="auto"/>
            <w:bottom w:val="none" w:sz="0" w:space="0" w:color="auto"/>
            <w:right w:val="none" w:sz="0" w:space="0" w:color="auto"/>
          </w:divBdr>
          <w:divsChild>
            <w:div w:id="182597655">
              <w:marLeft w:val="0"/>
              <w:marRight w:val="0"/>
              <w:marTop w:val="0"/>
              <w:marBottom w:val="0"/>
              <w:divBdr>
                <w:top w:val="none" w:sz="0" w:space="0" w:color="auto"/>
                <w:left w:val="none" w:sz="0" w:space="0" w:color="auto"/>
                <w:bottom w:val="none" w:sz="0" w:space="0" w:color="auto"/>
                <w:right w:val="none" w:sz="0" w:space="0" w:color="auto"/>
              </w:divBdr>
              <w:divsChild>
                <w:div w:id="10535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11104">
      <w:bodyDiv w:val="1"/>
      <w:marLeft w:val="0"/>
      <w:marRight w:val="0"/>
      <w:marTop w:val="0"/>
      <w:marBottom w:val="0"/>
      <w:divBdr>
        <w:top w:val="none" w:sz="0" w:space="0" w:color="auto"/>
        <w:left w:val="none" w:sz="0" w:space="0" w:color="auto"/>
        <w:bottom w:val="none" w:sz="0" w:space="0" w:color="auto"/>
        <w:right w:val="none" w:sz="0" w:space="0" w:color="auto"/>
      </w:divBdr>
      <w:divsChild>
        <w:div w:id="1136676992">
          <w:marLeft w:val="0"/>
          <w:marRight w:val="0"/>
          <w:marTop w:val="0"/>
          <w:marBottom w:val="0"/>
          <w:divBdr>
            <w:top w:val="none" w:sz="0" w:space="0" w:color="auto"/>
            <w:left w:val="none" w:sz="0" w:space="0" w:color="auto"/>
            <w:bottom w:val="none" w:sz="0" w:space="0" w:color="auto"/>
            <w:right w:val="none" w:sz="0" w:space="0" w:color="auto"/>
          </w:divBdr>
          <w:divsChild>
            <w:div w:id="1836921221">
              <w:marLeft w:val="0"/>
              <w:marRight w:val="0"/>
              <w:marTop w:val="0"/>
              <w:marBottom w:val="0"/>
              <w:divBdr>
                <w:top w:val="none" w:sz="0" w:space="0" w:color="auto"/>
                <w:left w:val="none" w:sz="0" w:space="0" w:color="auto"/>
                <w:bottom w:val="none" w:sz="0" w:space="0" w:color="auto"/>
                <w:right w:val="none" w:sz="0" w:space="0" w:color="auto"/>
              </w:divBdr>
              <w:divsChild>
                <w:div w:id="17697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28E53-3168-424E-949B-813773D8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1253</Words>
  <Characters>7144</Characters>
  <Application>Microsoft Office Word</Application>
  <DocSecurity>0</DocSecurity>
  <Lines>59</Lines>
  <Paragraphs>16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10</cp:revision>
  <cp:lastPrinted>2020-12-07T04:20:00Z</cp:lastPrinted>
  <dcterms:created xsi:type="dcterms:W3CDTF">2022-10-23T14:33:00Z</dcterms:created>
  <dcterms:modified xsi:type="dcterms:W3CDTF">2026-03-04T08:58:00Z</dcterms:modified>
</cp:coreProperties>
</file>