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84A" w:rsidRPr="00155F54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</w:rPr>
      </w:pPr>
    </w:p>
    <w:p w:rsidR="00A2484A" w:rsidRPr="00155F54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</w:rPr>
      </w:pPr>
    </w:p>
    <w:p w:rsidR="00A2484A" w:rsidRPr="00155F54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</w:rPr>
      </w:pPr>
    </w:p>
    <w:p w:rsidR="00A2484A" w:rsidRPr="00155F54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</w:rPr>
      </w:pPr>
    </w:p>
    <w:p w:rsidR="00A2484A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</w:rPr>
      </w:pPr>
    </w:p>
    <w:p w:rsidR="003934D0" w:rsidRDefault="003934D0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</w:rPr>
      </w:pPr>
    </w:p>
    <w:p w:rsidR="003934D0" w:rsidRPr="00155F54" w:rsidRDefault="003934D0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</w:rPr>
      </w:pPr>
    </w:p>
    <w:p w:rsidR="00A2484A" w:rsidRPr="00155F54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</w:rPr>
      </w:pPr>
    </w:p>
    <w:p w:rsidR="00A2484A" w:rsidRPr="003934D0" w:rsidRDefault="00DA7AE5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3934D0">
        <w:rPr>
          <w:rFonts w:ascii="Browallia New" w:hAnsi="Browallia New" w:cs="Browallia New"/>
          <w:b/>
          <w:bCs/>
          <w:sz w:val="40"/>
          <w:szCs w:val="40"/>
        </w:rPr>
        <w:t>T-VER-TOOL-FOR/AGR-03</w:t>
      </w:r>
    </w:p>
    <w:p w:rsidR="00A2484A" w:rsidRPr="003934D0" w:rsidRDefault="00DA7AE5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  <w:cs/>
        </w:rPr>
      </w:pPr>
      <w:r w:rsidRPr="003934D0">
        <w:rPr>
          <w:rFonts w:ascii="Browallia New" w:hAnsi="Browallia New" w:cs="Browallia New"/>
          <w:b/>
          <w:bCs/>
          <w:sz w:val="40"/>
          <w:szCs w:val="40"/>
          <w:cs/>
        </w:rPr>
        <w:t>การคำนวณการกักเก็บคาร์บอนของไม้ตายและเศษซากพืช</w:t>
      </w:r>
    </w:p>
    <w:p w:rsidR="00A2484A" w:rsidRPr="003934D0" w:rsidRDefault="00DA7AE5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3934D0">
        <w:rPr>
          <w:rFonts w:ascii="Browallia New" w:hAnsi="Browallia New" w:cs="Browallia New"/>
          <w:b/>
          <w:bCs/>
          <w:sz w:val="40"/>
          <w:szCs w:val="40"/>
          <w:cs/>
        </w:rPr>
        <w:t>(</w:t>
      </w:r>
      <w:r w:rsidRPr="003934D0">
        <w:rPr>
          <w:rFonts w:ascii="Browallia New" w:hAnsi="Browallia New" w:cs="Browallia New"/>
          <w:b/>
          <w:bCs/>
          <w:sz w:val="40"/>
          <w:szCs w:val="40"/>
        </w:rPr>
        <w:t>Calculation for Carbon Sequestration in Dead Wood and Litter)</w:t>
      </w:r>
    </w:p>
    <w:p w:rsidR="00A2484A" w:rsidRPr="00155F54" w:rsidRDefault="00DA7AE5" w:rsidP="00A2484A">
      <w:pPr>
        <w:spacing w:after="0" w:line="240" w:lineRule="auto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br w:type="page"/>
      </w:r>
    </w:p>
    <w:p w:rsidR="00A2484A" w:rsidRPr="00155F54" w:rsidRDefault="00DA7AE5" w:rsidP="002F7599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lastRenderedPageBreak/>
        <w:t xml:space="preserve">1. </w:t>
      </w:r>
      <w:r>
        <w:rPr>
          <w:rFonts w:ascii="Browallia New" w:hAnsi="Browallia New" w:cs="Browallia New"/>
          <w:b/>
          <w:bCs/>
          <w:cs/>
        </w:rPr>
        <w:t>บทนำ</w:t>
      </w:r>
    </w:p>
    <w:p w:rsidR="00A2484A" w:rsidRPr="00155F54" w:rsidRDefault="00DA7AE5" w:rsidP="00FC4AD4">
      <w:pPr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ab/>
        <w:t>เอกสารฉบับนี้เป็นเครื่องมือสำหรับการประเมินปริมาณการกักเก็บคาร์บอนของไม้ตายและเศษซากพืชในพื้นที่โครงการ อีกทั้งยังนำไปใช้กับโครงการที่ต้องการประเมินปริมาณการกักเก็บก๊าซเรือนกระจกที่เกี่ยวข้องกับด้านป่าไม้ และ/หรือ โครงการที่ต้องการประเมินการกักเก็บคาร์บอนจากต้นไม้ที่ปลูกหรือขึ้นตามธรรมชาติภายในพื้นที่โครงการ</w:t>
      </w:r>
    </w:p>
    <w:p w:rsidR="009E7E6C" w:rsidRPr="00155F54" w:rsidRDefault="009E7E6C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9E7E6C" w:rsidRPr="00155F54" w:rsidRDefault="00DA7AE5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b/>
          <w:bCs/>
          <w:cs/>
        </w:rPr>
        <w:t>2. คำนิยามที่เกี่ยวข้อง</w:t>
      </w:r>
    </w:p>
    <w:p w:rsidR="00A2484A" w:rsidRPr="00155F54" w:rsidRDefault="00DA7AE5" w:rsidP="002F7599">
      <w:pPr>
        <w:tabs>
          <w:tab w:val="left" w:pos="433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b/>
          <w:bCs/>
          <w:cs/>
        </w:rPr>
        <w:t>ไม้ตาย</w:t>
      </w:r>
      <w:r>
        <w:rPr>
          <w:rFonts w:ascii="Browallia New" w:hAnsi="Browallia New" w:cs="Browallia New"/>
          <w:b/>
          <w:bCs/>
        </w:rPr>
        <w:t xml:space="preserve"> (Dead Wood)</w:t>
      </w:r>
    </w:p>
    <w:p w:rsidR="009E7E6C" w:rsidRPr="00155F54" w:rsidRDefault="00DA7AE5">
      <w:pPr>
        <w:tabs>
          <w:tab w:val="left" w:pos="433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>ต้นไม้ที่ล้มตายหรือยืนต้นตาย</w:t>
      </w:r>
    </w:p>
    <w:p w:rsidR="00A2484A" w:rsidRPr="00155F54" w:rsidRDefault="00DA7AE5" w:rsidP="002F7599">
      <w:pPr>
        <w:tabs>
          <w:tab w:val="left" w:pos="433"/>
        </w:tabs>
        <w:spacing w:after="0" w:line="240" w:lineRule="auto"/>
        <w:ind w:left="0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b/>
          <w:bCs/>
          <w:cs/>
        </w:rPr>
        <w:t xml:space="preserve">เศษซากพืช </w:t>
      </w:r>
      <w:r>
        <w:rPr>
          <w:rFonts w:ascii="Browallia New" w:hAnsi="Browallia New" w:cs="Browallia New"/>
          <w:b/>
          <w:bCs/>
        </w:rPr>
        <w:t>(Litter)</w:t>
      </w:r>
    </w:p>
    <w:p w:rsidR="009E7E6C" w:rsidRPr="00155F54" w:rsidRDefault="00DA7AE5">
      <w:pPr>
        <w:tabs>
          <w:tab w:val="left" w:pos="433"/>
        </w:tabs>
        <w:spacing w:before="0" w:after="0" w:line="240" w:lineRule="auto"/>
        <w:ind w:left="0"/>
        <w:rPr>
          <w:rFonts w:ascii="Browallia New" w:hAnsi="Browallia New" w:cs="Browallia New"/>
        </w:rPr>
      </w:pPr>
      <w:r>
        <w:rPr>
          <w:rFonts w:ascii="Browallia New" w:hAnsi="Browallia New" w:cs="Browallia New"/>
          <w:b/>
          <w:bCs/>
          <w:cs/>
        </w:rPr>
        <w:tab/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>ส่วนต่างๆ ของต้นไม้ที่ร่วงหล่นสู่ดิน ได้แก่ กิ่ง ก้าน ใบ ดอก และผล</w:t>
      </w:r>
    </w:p>
    <w:p w:rsidR="009E7E6C" w:rsidRPr="00155F54" w:rsidRDefault="009E7E6C">
      <w:pPr>
        <w:tabs>
          <w:tab w:val="left" w:pos="0"/>
        </w:tabs>
        <w:spacing w:before="0" w:after="0" w:line="240" w:lineRule="auto"/>
        <w:ind w:left="0"/>
        <w:rPr>
          <w:rFonts w:ascii="Browallia New" w:hAnsi="Browallia New" w:cs="Browallia New"/>
        </w:rPr>
      </w:pPr>
    </w:p>
    <w:p w:rsidR="009E7E6C" w:rsidRPr="00155F54" w:rsidRDefault="00DA7AE5">
      <w:pPr>
        <w:tabs>
          <w:tab w:val="left" w:pos="0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t xml:space="preserve">3. </w:t>
      </w:r>
      <w:r>
        <w:rPr>
          <w:rFonts w:ascii="Browallia New" w:hAnsi="Browallia New" w:cs="Browallia New"/>
          <w:b/>
          <w:bCs/>
          <w:cs/>
        </w:rPr>
        <w:t>ลักษณะของกิจกรรมที่เข้าข่าย และเงื่อนไขการนำไปใช้</w:t>
      </w:r>
    </w:p>
    <w:p w:rsidR="009E7E6C" w:rsidRPr="00155F54" w:rsidRDefault="00DA7AE5">
      <w:pPr>
        <w:tabs>
          <w:tab w:val="left" w:pos="0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  <w:cs/>
        </w:rPr>
        <w:tab/>
        <w:t>เครื่องมือนี้เหมาะสำหรับนำไปใช้คำนวณปริมาณการกักเก็บคาร์บอนของไม้ตายและเศษซากพืช ซึ่งอาจนำไปใช้ในการคำนวณในพื้นที่ที่มีการสำรวจทั้งพื้นที่ (100</w:t>
      </w:r>
      <w:r>
        <w:rPr>
          <w:rFonts w:ascii="Browallia New" w:hAnsi="Browallia New" w:cs="Browallia New"/>
        </w:rPr>
        <w:t>%</w:t>
      </w:r>
      <w:r>
        <w:rPr>
          <w:rFonts w:ascii="Browallia New" w:hAnsi="Browallia New" w:cs="Browallia New"/>
          <w:cs/>
        </w:rPr>
        <w:t>) หรือ การสุ่มวางแปลงตัวอย่างก็ได้</w:t>
      </w:r>
    </w:p>
    <w:p w:rsidR="009E7E6C" w:rsidRPr="00155F54" w:rsidRDefault="009E7E6C">
      <w:pPr>
        <w:tabs>
          <w:tab w:val="left" w:pos="0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9E7E6C" w:rsidRPr="00155F54" w:rsidRDefault="00DA7AE5">
      <w:pPr>
        <w:tabs>
          <w:tab w:val="left" w:pos="0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b/>
          <w:bCs/>
          <w:cs/>
        </w:rPr>
        <w:t>4. การคำนวณปริมาณการกักเก็บคาร์บอนของไม้ตายและเศษซากพืช</w:t>
      </w:r>
    </w:p>
    <w:p w:rsidR="009E7E6C" w:rsidRPr="00155F54" w:rsidRDefault="00DA7AE5">
      <w:pPr>
        <w:tabs>
          <w:tab w:val="left" w:pos="0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>การคำนวณปริมาณการกักเก็บคาร์บอนดังกล่าว สามารถแบ่งการคำนวณออกเป็น 2 ส่วน ประกอบด้วยการคำนวณปริมาณการกักเก็บคาร์บอนของไม้ตาย (</w:t>
      </w:r>
      <w:r>
        <w:rPr>
          <w:rFonts w:ascii="Browallia New" w:hAnsi="Browallia New" w:cs="Browallia New"/>
        </w:rPr>
        <w:t>Dead Wood)</w:t>
      </w:r>
      <w:r>
        <w:rPr>
          <w:rFonts w:ascii="Browallia New" w:hAnsi="Browallia New" w:cs="Browallia New"/>
          <w:cs/>
        </w:rPr>
        <w:t xml:space="preserve"> และการคำนวณปริมาณการกักเก็บคาร์บอนของเศษซากพืช (</w:t>
      </w:r>
      <w:r>
        <w:rPr>
          <w:rFonts w:ascii="Browallia New" w:hAnsi="Browallia New" w:cs="Browallia New"/>
        </w:rPr>
        <w:t>Litter)</w:t>
      </w:r>
      <w:r>
        <w:rPr>
          <w:rFonts w:ascii="Browallia New" w:hAnsi="Browallia New" w:cs="Browallia New"/>
          <w:cs/>
        </w:rPr>
        <w:t xml:space="preserve"> โดยมีรายละเอียดการคำนวณดังนี้</w:t>
      </w:r>
    </w:p>
    <w:p w:rsidR="009E7E6C" w:rsidRPr="00155F54" w:rsidRDefault="009E7E6C">
      <w:pPr>
        <w:tabs>
          <w:tab w:val="left" w:pos="0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:rsidR="009E7E6C" w:rsidRPr="00155F54" w:rsidRDefault="00DA7AE5">
      <w:pPr>
        <w:tabs>
          <w:tab w:val="left" w:pos="0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  <w:t xml:space="preserve">4.1 </w:t>
      </w:r>
      <w:r>
        <w:rPr>
          <w:rFonts w:ascii="Browallia New" w:hAnsi="Browallia New" w:cs="Browallia New"/>
          <w:cs/>
        </w:rPr>
        <w:t>การคำนวณปริมาณการกักเก็บคาร์บอนของไม้ตาย (</w:t>
      </w:r>
      <w:r>
        <w:rPr>
          <w:rFonts w:ascii="Browallia New" w:hAnsi="Browallia New" w:cs="Browallia New"/>
        </w:rPr>
        <w:t>Dead Wood)</w:t>
      </w:r>
    </w:p>
    <w:p w:rsidR="009E7E6C" w:rsidRPr="00155F54" w:rsidRDefault="00DA7AE5">
      <w:pPr>
        <w:spacing w:before="0" w:after="0" w:line="240" w:lineRule="auto"/>
        <w:ind w:left="0"/>
        <w:rPr>
          <w:rFonts w:ascii="Browallia New" w:hAnsi="Browallia New" w:cs="Browallia New"/>
          <w:i/>
        </w:rPr>
      </w:pPr>
      <w:r>
        <w:rPr>
          <w:rFonts w:ascii="Browallia New" w:hAnsi="Browallia New" w:cs="Browallia New"/>
          <w:i/>
          <w:cs/>
        </w:rPr>
        <w:tab/>
      </w:r>
      <w:r>
        <w:rPr>
          <w:rFonts w:ascii="Browallia New" w:hAnsi="Browallia New" w:cs="Browallia New"/>
          <w:i/>
          <w:cs/>
        </w:rPr>
        <w:tab/>
        <w:t>ในการคำนวณการกักเก็บคาร์บอนของไม้ตาย สามารถคำนวณโดยใช้ค่าที่กำหนดให้ โดยไม้ตายที่เกิดขึ้นในโครงการต้องไม่มีการนำออกตลอดระยะเวลาดำเนินโครงการ</w:t>
      </w:r>
      <w:r>
        <w:rPr>
          <w:rFonts w:ascii="Browallia New" w:hAnsi="Browallia New" w:cs="Browallia New"/>
          <w:iCs/>
        </w:rPr>
        <w:t xml:space="preserve"> </w:t>
      </w:r>
      <w:r>
        <w:rPr>
          <w:rFonts w:ascii="Browallia New" w:hAnsi="Browallia New" w:cs="Browallia New"/>
          <w:i/>
          <w:cs/>
        </w:rPr>
        <w:t>ซึ่งสามารถคำนวณได้จากสมการ</w:t>
      </w:r>
    </w:p>
    <w:p w:rsidR="009E7E6C" w:rsidRPr="00155F54" w:rsidRDefault="009E7E6C">
      <w:pPr>
        <w:spacing w:before="0" w:after="0" w:line="240" w:lineRule="auto"/>
        <w:ind w:left="0"/>
        <w:rPr>
          <w:rFonts w:ascii="Browallia New" w:hAnsi="Browallia New" w:cs="Browallia New"/>
          <w:i/>
          <w:sz w:val="24"/>
          <w:szCs w:val="24"/>
        </w:rPr>
      </w:pPr>
    </w:p>
    <w:p w:rsidR="00EB705A" w:rsidRPr="00155F54" w:rsidRDefault="00B850CB" w:rsidP="00C059F9">
      <w:pPr>
        <w:spacing w:after="0" w:line="240" w:lineRule="auto"/>
        <w:ind w:left="0"/>
        <w:rPr>
          <w:rFonts w:ascii="Browallia New" w:hAnsi="Browallia New" w:cs="Browallia New"/>
          <w:sz w:val="22"/>
          <w:szCs w:val="22"/>
          <w:cs/>
        </w:rPr>
      </w:pPr>
      <m:oMathPara>
        <m:oMath>
          <m:sSub>
            <m:sSubPr>
              <m:ctrlPr>
                <w:rPr>
                  <w:rFonts w:ascii="Cambria Math" w:hAnsi="Cambria Math" w:cs="Browallia New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Browallia New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Browallia New"/>
                  <w:sz w:val="22"/>
                  <w:szCs w:val="22"/>
                </w:rPr>
                <m:t>Dead</m:t>
              </m:r>
            </m:sub>
          </m:sSub>
          <m:r>
            <w:rPr>
              <w:rFonts w:ascii="Cambria Math" w:hAnsi="Cambria Math" w:cs="Browallia New"/>
              <w:sz w:val="22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 w:cs="Browallia New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Browallia New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Browallia New"/>
                  <w:sz w:val="22"/>
                  <w:szCs w:val="22"/>
                </w:rPr>
                <m:t>TT</m:t>
              </m:r>
            </m:sub>
          </m:sSub>
          <m:r>
            <w:rPr>
              <w:rFonts w:ascii="Cambria Math" w:hAnsi="Cambria Math" w:cs="Browallia New"/>
              <w:sz w:val="22"/>
              <w:szCs w:val="22"/>
            </w:rPr>
            <m:t>×</m:t>
          </m:r>
          <m:sSub>
            <m:sSubPr>
              <m:ctrlPr>
                <w:rPr>
                  <w:rFonts w:ascii="Cambria Math" w:hAnsi="Cambria Math" w:cs="Browallia New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Browallia New"/>
                  <w:sz w:val="22"/>
                  <w:szCs w:val="22"/>
                </w:rPr>
                <m:t>DF</m:t>
              </m:r>
            </m:e>
            <m:sub>
              <m:r>
                <w:rPr>
                  <w:rFonts w:ascii="Cambria Math" w:hAnsi="Cambria Math" w:cs="Browallia New"/>
                  <w:sz w:val="22"/>
                  <w:szCs w:val="22"/>
                </w:rPr>
                <m:t>DW</m:t>
              </m:r>
            </m:sub>
          </m:sSub>
        </m:oMath>
      </m:oMathPara>
    </w:p>
    <w:p w:rsidR="009E7E6C" w:rsidRPr="00155F54" w:rsidRDefault="009E7E6C">
      <w:pPr>
        <w:spacing w:before="0" w:after="0" w:line="240" w:lineRule="auto"/>
        <w:ind w:left="0"/>
        <w:rPr>
          <w:rFonts w:ascii="Browallia New" w:hAnsi="Browallia New" w:cs="Browallia New"/>
          <w:iCs/>
        </w:rPr>
      </w:pPr>
    </w:p>
    <w:p w:rsidR="009E7E6C" w:rsidRPr="00155F54" w:rsidRDefault="00DA7AE5">
      <w:pPr>
        <w:spacing w:before="0" w:after="0" w:line="240" w:lineRule="auto"/>
        <w:ind w:left="0"/>
        <w:rPr>
          <w:rFonts w:ascii="Browallia New" w:hAnsi="Browallia New" w:cs="Browallia New"/>
          <w:i/>
        </w:rPr>
      </w:pPr>
      <w:r>
        <w:rPr>
          <w:rFonts w:ascii="Browallia New" w:hAnsi="Browallia New" w:cs="Browallia New"/>
          <w:iCs/>
        </w:rPr>
        <w:tab/>
      </w:r>
      <w:r>
        <w:rPr>
          <w:rFonts w:ascii="Browallia New" w:hAnsi="Browallia New" w:cs="Browallia New"/>
          <w:i/>
          <w:cs/>
        </w:rPr>
        <w:t>เมื่อ</w:t>
      </w:r>
      <w:r>
        <w:rPr>
          <w:rFonts w:ascii="Browallia New" w:hAnsi="Browallia New" w:cs="Browallia New"/>
          <w:i/>
          <w:cs/>
        </w:rPr>
        <w:tab/>
      </w:r>
      <m:oMath>
        <m:sSub>
          <m:sSubPr>
            <m:ctrlPr>
              <w:rPr>
                <w:rFonts w:ascii="Cambria Math" w:hAnsi="Cambria Math" w:cs="Browallia New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Browallia New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 w:cs="Browallia New"/>
                <w:sz w:val="22"/>
                <w:szCs w:val="22"/>
              </w:rPr>
              <m:t>Dead</m:t>
            </m:r>
          </m:sub>
        </m:sSub>
      </m:oMath>
      <w:r>
        <w:rPr>
          <w:rFonts w:ascii="Browallia New" w:hAnsi="Browallia New" w:cs="Browallia New"/>
          <w:i/>
        </w:rPr>
        <w:tab/>
      </w:r>
      <w:r>
        <w:rPr>
          <w:rFonts w:ascii="Browallia New" w:hAnsi="Browallia New" w:cs="Browallia New"/>
          <w:iCs/>
        </w:rPr>
        <w:t xml:space="preserve">= </w:t>
      </w:r>
      <w:r>
        <w:rPr>
          <w:rFonts w:ascii="Browallia New" w:hAnsi="Browallia New" w:cs="Browallia New"/>
          <w:i/>
          <w:cs/>
        </w:rPr>
        <w:t>ปริมาณการกักเก็บคาร์บอนในไม้ตาย (ตันคาร์บอนไดออกไซด์เทียบเท่า)</w:t>
      </w:r>
    </w:p>
    <w:p w:rsidR="009E7E6C" w:rsidRPr="00155F54" w:rsidRDefault="00DA7AE5">
      <w:pPr>
        <w:spacing w:before="0" w:after="0" w:line="240" w:lineRule="auto"/>
        <w:ind w:left="0"/>
        <w:rPr>
          <w:rFonts w:ascii="Browallia New" w:hAnsi="Browallia New" w:cs="Browallia New"/>
          <w:i/>
        </w:rPr>
      </w:pPr>
      <w:r>
        <w:rPr>
          <w:rFonts w:ascii="Browallia New" w:hAnsi="Browallia New" w:cs="Browallia New"/>
          <w:i/>
          <w:cs/>
        </w:rPr>
        <w:tab/>
      </w:r>
      <w:r>
        <w:rPr>
          <w:rFonts w:ascii="Browallia New" w:hAnsi="Browallia New" w:cs="Browallia New"/>
          <w:i/>
          <w:cs/>
        </w:rPr>
        <w:tab/>
      </w:r>
      <m:oMath>
        <m:sSub>
          <m:sSubPr>
            <m:ctrlPr>
              <w:rPr>
                <w:rFonts w:ascii="Cambria Math" w:hAnsi="Cambria Math" w:cs="Browallia New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Browallia New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 w:cs="Browallia New"/>
                <w:sz w:val="22"/>
                <w:szCs w:val="22"/>
              </w:rPr>
              <m:t>TT</m:t>
            </m:r>
          </m:sub>
        </m:sSub>
      </m:oMath>
      <w:r>
        <w:rPr>
          <w:rFonts w:ascii="Browallia New" w:hAnsi="Browallia New" w:cs="Browallia New"/>
          <w:iCs/>
        </w:rPr>
        <w:tab/>
        <w:t xml:space="preserve">= </w:t>
      </w:r>
      <w:r>
        <w:rPr>
          <w:rFonts w:ascii="Browallia New" w:hAnsi="Browallia New" w:cs="Browallia New"/>
          <w:i/>
          <w:cs/>
        </w:rPr>
        <w:t>ปริมาณการกักเก็บคาร์บอนของต้นไม้ (ตันคาร์บอนไดออกไซด์เทียบเท่า)</w:t>
      </w:r>
    </w:p>
    <w:p w:rsidR="009E7E6C" w:rsidRPr="00155F54" w:rsidRDefault="00DA7AE5">
      <w:pPr>
        <w:spacing w:before="0" w:after="0" w:line="240" w:lineRule="auto"/>
        <w:ind w:left="0"/>
        <w:rPr>
          <w:rFonts w:ascii="Browallia New" w:hAnsi="Browallia New" w:cs="Browallia New"/>
          <w:iCs/>
        </w:rPr>
      </w:pPr>
      <w:r>
        <w:rPr>
          <w:rFonts w:ascii="Browallia New" w:hAnsi="Browallia New" w:cs="Browallia New"/>
          <w:i/>
          <w:cs/>
        </w:rPr>
        <w:tab/>
      </w:r>
      <w:r>
        <w:rPr>
          <w:rFonts w:ascii="Browallia New" w:hAnsi="Browallia New" w:cs="Browallia New"/>
          <w:i/>
          <w:cs/>
        </w:rPr>
        <w:tab/>
      </w:r>
      <m:oMath>
        <m:sSub>
          <m:sSubPr>
            <m:ctrlPr>
              <w:rPr>
                <w:rFonts w:ascii="Cambria Math" w:hAnsi="Cambria Math" w:cs="Browallia New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Browallia New"/>
                <w:sz w:val="20"/>
                <w:szCs w:val="20"/>
              </w:rPr>
              <m:t>DF</m:t>
            </m:r>
          </m:e>
          <m:sub>
            <m:r>
              <w:rPr>
                <w:rFonts w:ascii="Cambria Math" w:hAnsi="Cambria Math" w:cs="Browallia New"/>
                <w:sz w:val="22"/>
                <w:szCs w:val="22"/>
              </w:rPr>
              <m:t>DW</m:t>
            </m:r>
          </m:sub>
        </m:sSub>
        <m:r>
          <w:rPr>
            <w:rFonts w:ascii="Cambria Math" w:hAnsi="Cambria Math" w:cs="Browallia New"/>
            <w:sz w:val="22"/>
            <w:szCs w:val="22"/>
          </w:rPr>
          <m:t xml:space="preserve">   </m:t>
        </m:r>
      </m:oMath>
      <w:r>
        <w:rPr>
          <w:rFonts w:ascii="Browallia New" w:hAnsi="Browallia New" w:cs="Browallia New"/>
          <w:iCs/>
        </w:rPr>
        <w:t xml:space="preserve">= </w:t>
      </w:r>
      <w:r>
        <w:rPr>
          <w:rFonts w:ascii="Browallia New" w:hAnsi="Browallia New" w:cs="Browallia New"/>
          <w:i/>
          <w:cs/>
        </w:rPr>
        <w:t xml:space="preserve">ค่าคงที่สำหรับคำนวณการกักเก็บคาร์บอนในไม้ตาย </w:t>
      </w:r>
    </w:p>
    <w:p w:rsidR="009E7E6C" w:rsidRPr="00155F54" w:rsidRDefault="00DA7AE5">
      <w:pPr>
        <w:spacing w:before="0" w:after="240" w:line="240" w:lineRule="auto"/>
        <w:ind w:left="0"/>
        <w:rPr>
          <w:rFonts w:ascii="Browallia New" w:hAnsi="Browallia New" w:cs="Browallia New"/>
          <w:i/>
        </w:rPr>
      </w:pPr>
      <w:r>
        <w:rPr>
          <w:rFonts w:ascii="Browallia New" w:hAnsi="Browallia New" w:cs="Browallia New"/>
          <w:i/>
          <w:cs/>
        </w:rPr>
        <w:lastRenderedPageBreak/>
        <w:t>ค่าคงที่สำหรับการคำนวณการกักเก็บคาร์บอนในไม้ตาย สามารถหาได้จากค่าคงที่ที่แบ่งตาม ความสูงจากระดับน้ำทะเล และปริมาณน้ำฝน ดังตาราง</w:t>
      </w:r>
    </w:p>
    <w:tbl>
      <w:tblPr>
        <w:tblStyle w:val="TableGrid"/>
        <w:tblW w:w="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B48DF" w:rsidRPr="00155F54" w:rsidTr="006C3296">
        <w:tc>
          <w:tcPr>
            <w:tcW w:w="3005" w:type="dxa"/>
          </w:tcPr>
          <w:p w:rsidR="009E7E6C" w:rsidRPr="00155F54" w:rsidRDefault="00DA7AE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i/>
              </w:rPr>
            </w:pPr>
            <w:r>
              <w:rPr>
                <w:rFonts w:ascii="Browallia New" w:hAnsi="Browallia New" w:cs="Browallia New"/>
                <w:b/>
                <w:bCs/>
                <w:i/>
                <w:cs/>
              </w:rPr>
              <w:t>ความสูงจากระดับน้ำทะเล (เมตร)</w:t>
            </w:r>
          </w:p>
        </w:tc>
        <w:tc>
          <w:tcPr>
            <w:tcW w:w="3005" w:type="dxa"/>
          </w:tcPr>
          <w:p w:rsidR="009E7E6C" w:rsidRPr="00155F54" w:rsidRDefault="00DA7AE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i/>
              </w:rPr>
            </w:pPr>
            <w:r>
              <w:rPr>
                <w:rFonts w:ascii="Browallia New" w:hAnsi="Browallia New" w:cs="Browallia New"/>
                <w:b/>
                <w:bCs/>
                <w:i/>
                <w:cs/>
              </w:rPr>
              <w:t xml:space="preserve">ปริมาณน้ำฝน </w:t>
            </w:r>
            <w:r>
              <w:rPr>
                <w:rFonts w:ascii="Browallia New" w:hAnsi="Browallia New" w:cs="Browallia New"/>
                <w:b/>
                <w:bCs/>
                <w:i/>
                <w:cs/>
              </w:rPr>
              <w:br/>
              <w:t>(มิลลิเมตรต่อปี)</w:t>
            </w:r>
          </w:p>
        </w:tc>
        <w:tc>
          <w:tcPr>
            <w:tcW w:w="3006" w:type="dxa"/>
          </w:tcPr>
          <w:p w:rsidR="009E7E6C" w:rsidRPr="00155F54" w:rsidRDefault="00DA7AE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i/>
              </w:rPr>
            </w:pPr>
            <w:r>
              <w:rPr>
                <w:rFonts w:ascii="Browallia New" w:hAnsi="Browallia New" w:cs="Browallia New"/>
                <w:b/>
                <w:bCs/>
                <w:i/>
                <w:cs/>
              </w:rPr>
              <w:t>ค่าคงที่ (</w:t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2"/>
                      <w:szCs w:val="22"/>
                    </w:rPr>
                    <m:t>DF</m:t>
                  </m:r>
                </m:e>
                <m:sub>
                  <m:r>
                    <w:rPr>
                      <w:rFonts w:ascii="Cambria Math" w:hAnsi="Cambria Math" w:cs="Browallia New"/>
                      <w:sz w:val="22"/>
                      <w:szCs w:val="22"/>
                    </w:rPr>
                    <m:t>DW</m:t>
                  </m:r>
                </m:sub>
              </m:sSub>
            </m:oMath>
            <w:r>
              <w:rPr>
                <w:rFonts w:ascii="Browallia New" w:hAnsi="Browallia New" w:cs="Browallia New"/>
                <w:b/>
                <w:bCs/>
                <w:iCs/>
              </w:rPr>
              <w:t>)</w:t>
            </w:r>
            <w:r>
              <w:rPr>
                <w:rFonts w:ascii="Browallia New" w:hAnsi="Browallia New" w:cs="Browallia New"/>
                <w:b/>
                <w:bCs/>
                <w:i/>
                <w:cs/>
              </w:rPr>
              <w:t xml:space="preserve"> </w:t>
            </w:r>
            <w:r>
              <w:rPr>
                <w:rFonts w:ascii="Browallia New" w:hAnsi="Browallia New" w:cs="Browallia New"/>
                <w:b/>
                <w:bCs/>
                <w:i/>
                <w:cs/>
              </w:rPr>
              <w:br/>
            </w:r>
          </w:p>
        </w:tc>
      </w:tr>
      <w:tr w:rsidR="00DB48DF" w:rsidRPr="00155F54" w:rsidTr="006C3296">
        <w:tc>
          <w:tcPr>
            <w:tcW w:w="3005" w:type="dxa"/>
          </w:tcPr>
          <w:p w:rsidR="009E7E6C" w:rsidRPr="00155F54" w:rsidRDefault="00DA7AE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iCs/>
              </w:rPr>
            </w:pPr>
            <w:r>
              <w:rPr>
                <w:rFonts w:ascii="Browallia New" w:hAnsi="Browallia New" w:cs="Browallia New"/>
                <w:iCs/>
              </w:rPr>
              <w:t>&lt;2000</w:t>
            </w:r>
          </w:p>
        </w:tc>
        <w:tc>
          <w:tcPr>
            <w:tcW w:w="3005" w:type="dxa"/>
          </w:tcPr>
          <w:p w:rsidR="009E7E6C" w:rsidRPr="00155F54" w:rsidRDefault="00DA7AE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iCs/>
              </w:rPr>
            </w:pPr>
            <w:r>
              <w:rPr>
                <w:rFonts w:ascii="Browallia New" w:hAnsi="Browallia New" w:cs="Browallia New"/>
                <w:iCs/>
              </w:rPr>
              <w:t>&lt;1000</w:t>
            </w:r>
          </w:p>
        </w:tc>
        <w:tc>
          <w:tcPr>
            <w:tcW w:w="3006" w:type="dxa"/>
          </w:tcPr>
          <w:p w:rsidR="009E7E6C" w:rsidRPr="00155F54" w:rsidRDefault="00DA7AE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iCs/>
              </w:rPr>
            </w:pPr>
            <w:r>
              <w:rPr>
                <w:rFonts w:ascii="Browallia New" w:hAnsi="Browallia New" w:cs="Browallia New"/>
                <w:iCs/>
              </w:rPr>
              <w:t>0.02</w:t>
            </w:r>
          </w:p>
        </w:tc>
      </w:tr>
      <w:tr w:rsidR="00DB48DF" w:rsidRPr="00155F54" w:rsidTr="006C3296">
        <w:tc>
          <w:tcPr>
            <w:tcW w:w="3005" w:type="dxa"/>
          </w:tcPr>
          <w:p w:rsidR="009E7E6C" w:rsidRPr="00155F54" w:rsidRDefault="00DA7AE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iCs/>
              </w:rPr>
            </w:pPr>
            <w:r>
              <w:rPr>
                <w:rFonts w:ascii="Browallia New" w:hAnsi="Browallia New" w:cs="Browallia New"/>
                <w:iCs/>
              </w:rPr>
              <w:t>&lt;2000</w:t>
            </w:r>
          </w:p>
        </w:tc>
        <w:tc>
          <w:tcPr>
            <w:tcW w:w="3005" w:type="dxa"/>
          </w:tcPr>
          <w:p w:rsidR="009E7E6C" w:rsidRPr="00155F54" w:rsidRDefault="00DA7AE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iCs/>
              </w:rPr>
            </w:pPr>
            <w:r>
              <w:rPr>
                <w:rFonts w:ascii="Browallia New" w:hAnsi="Browallia New" w:cs="Browallia New"/>
                <w:iCs/>
              </w:rPr>
              <w:t>1000-1600</w:t>
            </w:r>
          </w:p>
        </w:tc>
        <w:tc>
          <w:tcPr>
            <w:tcW w:w="3006" w:type="dxa"/>
          </w:tcPr>
          <w:p w:rsidR="009E7E6C" w:rsidRPr="00155F54" w:rsidRDefault="00DA7AE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iCs/>
              </w:rPr>
            </w:pPr>
            <w:r>
              <w:rPr>
                <w:rFonts w:ascii="Browallia New" w:hAnsi="Browallia New" w:cs="Browallia New"/>
                <w:iCs/>
              </w:rPr>
              <w:t>0.01</w:t>
            </w:r>
          </w:p>
        </w:tc>
      </w:tr>
      <w:tr w:rsidR="00DB48DF" w:rsidRPr="00155F54" w:rsidTr="006C3296">
        <w:tc>
          <w:tcPr>
            <w:tcW w:w="3005" w:type="dxa"/>
          </w:tcPr>
          <w:p w:rsidR="009E7E6C" w:rsidRPr="00155F54" w:rsidRDefault="00DA7AE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iCs/>
              </w:rPr>
            </w:pPr>
            <w:r>
              <w:rPr>
                <w:rFonts w:ascii="Browallia New" w:hAnsi="Browallia New" w:cs="Browallia New"/>
                <w:iCs/>
              </w:rPr>
              <w:t>&lt;2000</w:t>
            </w:r>
          </w:p>
        </w:tc>
        <w:tc>
          <w:tcPr>
            <w:tcW w:w="3005" w:type="dxa"/>
          </w:tcPr>
          <w:p w:rsidR="009E7E6C" w:rsidRPr="00155F54" w:rsidRDefault="00DA7AE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iCs/>
              </w:rPr>
            </w:pPr>
            <w:r>
              <w:rPr>
                <w:rFonts w:ascii="Browallia New" w:hAnsi="Browallia New" w:cs="Browallia New"/>
                <w:iCs/>
              </w:rPr>
              <w:t>&gt;1600</w:t>
            </w:r>
          </w:p>
        </w:tc>
        <w:tc>
          <w:tcPr>
            <w:tcW w:w="3006" w:type="dxa"/>
          </w:tcPr>
          <w:p w:rsidR="009E7E6C" w:rsidRPr="00155F54" w:rsidRDefault="00DA7AE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iCs/>
              </w:rPr>
            </w:pPr>
            <w:r>
              <w:rPr>
                <w:rFonts w:ascii="Browallia New" w:hAnsi="Browallia New" w:cs="Browallia New"/>
                <w:iCs/>
              </w:rPr>
              <w:t>0.06</w:t>
            </w:r>
          </w:p>
        </w:tc>
      </w:tr>
      <w:tr w:rsidR="00DB48DF" w:rsidRPr="00155F54" w:rsidTr="006C3296">
        <w:tc>
          <w:tcPr>
            <w:tcW w:w="3005" w:type="dxa"/>
          </w:tcPr>
          <w:p w:rsidR="009E7E6C" w:rsidRPr="00155F54" w:rsidRDefault="00DA7AE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i/>
              </w:rPr>
            </w:pPr>
            <w:r>
              <w:rPr>
                <w:rFonts w:ascii="Browallia New" w:hAnsi="Browallia New" w:cs="Browallia New"/>
                <w:i/>
              </w:rPr>
              <w:t>&gt;</w:t>
            </w:r>
            <w:r>
              <w:rPr>
                <w:rFonts w:ascii="Browallia New" w:hAnsi="Browallia New" w:cs="Browallia New"/>
                <w:iCs/>
              </w:rPr>
              <w:t>2000</w:t>
            </w:r>
          </w:p>
        </w:tc>
        <w:tc>
          <w:tcPr>
            <w:tcW w:w="3005" w:type="dxa"/>
          </w:tcPr>
          <w:p w:rsidR="009E7E6C" w:rsidRPr="00155F54" w:rsidRDefault="00DA7AE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i/>
                <w:cs/>
              </w:rPr>
            </w:pPr>
            <w:r>
              <w:rPr>
                <w:rFonts w:ascii="Browallia New" w:hAnsi="Browallia New" w:cs="Browallia New"/>
                <w:i/>
                <w:cs/>
              </w:rPr>
              <w:t>ทุกระดับความสูง</w:t>
            </w:r>
          </w:p>
        </w:tc>
        <w:tc>
          <w:tcPr>
            <w:tcW w:w="3006" w:type="dxa"/>
          </w:tcPr>
          <w:p w:rsidR="009E7E6C" w:rsidRPr="00155F54" w:rsidRDefault="00DA7AE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iCs/>
              </w:rPr>
            </w:pPr>
            <w:r>
              <w:rPr>
                <w:rFonts w:ascii="Browallia New" w:hAnsi="Browallia New" w:cs="Browallia New"/>
                <w:iCs/>
              </w:rPr>
              <w:t>0.07</w:t>
            </w:r>
          </w:p>
        </w:tc>
      </w:tr>
    </w:tbl>
    <w:p w:rsidR="00DB48DF" w:rsidRPr="00155F54" w:rsidRDefault="00DA7AE5" w:rsidP="006E3C52">
      <w:pPr>
        <w:spacing w:after="0" w:line="240" w:lineRule="auto"/>
        <w:ind w:left="426" w:hanging="426"/>
        <w:rPr>
          <w:rFonts w:ascii="Browallia New" w:hAnsi="Browallia New" w:cs="Browallia New"/>
          <w:i/>
          <w:cs/>
        </w:rPr>
      </w:pPr>
      <w:r>
        <w:rPr>
          <w:rFonts w:ascii="Browallia New" w:hAnsi="Browallia New" w:cs="Browallia New"/>
          <w:i/>
          <w:sz w:val="24"/>
          <w:szCs w:val="24"/>
          <w:cs/>
        </w:rPr>
        <w:t>ที่มา</w:t>
      </w:r>
      <w:r>
        <w:rPr>
          <w:rFonts w:ascii="Browallia New" w:hAnsi="Browallia New" w:cs="Browallia New"/>
          <w:i/>
          <w:sz w:val="24"/>
          <w:szCs w:val="24"/>
        </w:rPr>
        <w:t>:</w:t>
      </w:r>
      <w:r>
        <w:rPr>
          <w:rFonts w:ascii="Browallia New" w:hAnsi="Browallia New" w:cs="Browallia New"/>
          <w:i/>
        </w:rPr>
        <w:t xml:space="preserve"> </w:t>
      </w:r>
      <w:r>
        <w:rPr>
          <w:rFonts w:ascii="Browallia New" w:hAnsi="Browallia New" w:cs="Browallia New"/>
          <w:sz w:val="24"/>
          <w:szCs w:val="24"/>
        </w:rPr>
        <w:t>AR-TOOL</w:t>
      </w:r>
      <w:r>
        <w:rPr>
          <w:rFonts w:ascii="Browallia New" w:hAnsi="Browallia New" w:cs="Browallia New"/>
          <w:sz w:val="24"/>
          <w:szCs w:val="24"/>
          <w:cs/>
        </w:rPr>
        <w:t>12</w:t>
      </w:r>
      <w:r>
        <w:rPr>
          <w:rFonts w:ascii="Browallia New" w:hAnsi="Browallia New" w:cs="Browallia New"/>
          <w:sz w:val="24"/>
          <w:szCs w:val="24"/>
        </w:rPr>
        <w:t xml:space="preserve">: A/R Methodological tool: Estimation of carbon stocks and change in carbon stocks in dead wood and litter in A/R CDM project activities (Version </w:t>
      </w:r>
      <w:r>
        <w:rPr>
          <w:rFonts w:ascii="Browallia New" w:hAnsi="Browallia New" w:cs="Browallia New"/>
          <w:sz w:val="24"/>
          <w:szCs w:val="24"/>
          <w:cs/>
        </w:rPr>
        <w:t>03.0)</w:t>
      </w:r>
    </w:p>
    <w:p w:rsidR="009E7E6C" w:rsidRPr="00155F54" w:rsidRDefault="009E7E6C">
      <w:pPr>
        <w:spacing w:before="0" w:after="0" w:line="240" w:lineRule="auto"/>
        <w:ind w:left="0"/>
        <w:rPr>
          <w:rFonts w:ascii="Browallia New" w:hAnsi="Browallia New" w:cs="Browallia New"/>
          <w:i/>
          <w:sz w:val="24"/>
          <w:szCs w:val="24"/>
        </w:rPr>
      </w:pPr>
    </w:p>
    <w:p w:rsidR="009E7E6C" w:rsidRPr="00155F54" w:rsidRDefault="00DA7AE5">
      <w:pPr>
        <w:spacing w:before="0" w:after="0" w:line="240" w:lineRule="auto"/>
        <w:ind w:left="0"/>
        <w:rPr>
          <w:rFonts w:ascii="Browallia New" w:hAnsi="Browallia New" w:cs="Browallia New"/>
          <w:iCs/>
        </w:rPr>
      </w:pPr>
      <w:r>
        <w:rPr>
          <w:rFonts w:ascii="Browallia New" w:hAnsi="Browallia New" w:cs="Browallia New"/>
        </w:rPr>
        <w:tab/>
        <w:t xml:space="preserve">4.2 </w:t>
      </w:r>
      <w:r>
        <w:rPr>
          <w:rFonts w:ascii="Browallia New" w:hAnsi="Browallia New" w:cs="Browallia New"/>
          <w:cs/>
        </w:rPr>
        <w:t>การคำนวณปริมาณการกักเก็บคาร์บอนของเศษซากพืช (</w:t>
      </w:r>
      <w:r>
        <w:rPr>
          <w:rFonts w:ascii="Browallia New" w:hAnsi="Browallia New" w:cs="Browallia New"/>
        </w:rPr>
        <w:t>Litter)</w:t>
      </w:r>
    </w:p>
    <w:p w:rsidR="009E7E6C" w:rsidRPr="00155F54" w:rsidRDefault="00DA7AE5">
      <w:pPr>
        <w:spacing w:before="0" w:after="0" w:line="240" w:lineRule="auto"/>
        <w:ind w:left="0"/>
        <w:rPr>
          <w:rFonts w:ascii="Browallia New" w:hAnsi="Browallia New" w:cs="Browallia New"/>
          <w:iCs/>
        </w:rPr>
      </w:pPr>
      <w:r>
        <w:rPr>
          <w:rFonts w:ascii="Browallia New" w:hAnsi="Browallia New" w:cs="Browallia New"/>
          <w:iCs/>
          <w:cs/>
        </w:rPr>
        <w:tab/>
      </w:r>
      <w:r>
        <w:rPr>
          <w:rFonts w:ascii="Browallia New" w:hAnsi="Browallia New" w:cs="Browallia New"/>
          <w:iCs/>
          <w:cs/>
        </w:rPr>
        <w:tab/>
      </w:r>
      <w:r>
        <w:rPr>
          <w:rFonts w:ascii="Browallia New" w:hAnsi="Browallia New" w:cs="Browallia New"/>
          <w:i/>
          <w:cs/>
        </w:rPr>
        <w:t>ในการคำนวณการกักเก็บคาร์บอนของเศษซากพืช สามารถคำนวณโดยใช้ค่าที่กำหนดให้ โดยเศษซากพืชที่เกิดขึ้นในโครงการต้องไม่มีการนำออกตลอดระยะเวลาดำเนินโครงการ</w:t>
      </w:r>
      <w:r>
        <w:rPr>
          <w:rFonts w:ascii="Browallia New" w:hAnsi="Browallia New" w:cs="Browallia New"/>
          <w:iCs/>
        </w:rPr>
        <w:t xml:space="preserve"> </w:t>
      </w:r>
      <w:r>
        <w:rPr>
          <w:rFonts w:ascii="Browallia New" w:hAnsi="Browallia New" w:cs="Browallia New"/>
          <w:i/>
          <w:cs/>
        </w:rPr>
        <w:t>ซึ่งสามารถคำนวณได้จากสมการ</w:t>
      </w:r>
    </w:p>
    <w:p w:rsidR="009E7E6C" w:rsidRPr="00155F54" w:rsidRDefault="009E7E6C">
      <w:pPr>
        <w:spacing w:before="0" w:after="0" w:line="240" w:lineRule="auto"/>
        <w:ind w:left="0"/>
        <w:rPr>
          <w:rFonts w:ascii="Browallia New" w:hAnsi="Browallia New" w:cs="Browallia New"/>
          <w:iCs/>
          <w:sz w:val="28"/>
          <w:szCs w:val="28"/>
        </w:rPr>
      </w:pPr>
    </w:p>
    <w:p w:rsidR="009E7E6C" w:rsidRPr="00155F54" w:rsidRDefault="00B850CB">
      <w:pPr>
        <w:spacing w:before="0" w:after="0" w:line="240" w:lineRule="auto"/>
        <w:ind w:left="0"/>
        <w:rPr>
          <w:rFonts w:ascii="Browallia New" w:hAnsi="Browallia New" w:cs="Browallia New"/>
          <w:sz w:val="24"/>
          <w:szCs w:val="24"/>
          <w:cs/>
        </w:rPr>
      </w:pPr>
      <m:oMathPara>
        <m:oMath>
          <m:sSub>
            <m:sSubPr>
              <m:ctrlPr>
                <w:rPr>
                  <w:rFonts w:ascii="Cambria Math" w:hAnsi="Cambria Math" w:cs="Browallia New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Browallia New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Browallia New"/>
                  <w:sz w:val="22"/>
                  <w:szCs w:val="22"/>
                </w:rPr>
                <m:t>Litter</m:t>
              </m:r>
            </m:sub>
          </m:sSub>
          <m:r>
            <w:rPr>
              <w:rFonts w:ascii="Cambria Math" w:hAnsi="Cambria Math" w:cs="Browallia New"/>
              <w:sz w:val="22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 w:cs="Browallia New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Browallia New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Browallia New"/>
                  <w:sz w:val="22"/>
                  <w:szCs w:val="22"/>
                </w:rPr>
                <m:t>TT</m:t>
              </m:r>
            </m:sub>
          </m:sSub>
          <m:r>
            <w:rPr>
              <w:rFonts w:ascii="Cambria Math" w:hAnsi="Cambria Math" w:cs="Browallia New"/>
              <w:sz w:val="22"/>
              <w:szCs w:val="22"/>
            </w:rPr>
            <m:t>×</m:t>
          </m:r>
          <m:sSub>
            <m:sSubPr>
              <m:ctrlPr>
                <w:rPr>
                  <w:rFonts w:ascii="Cambria Math" w:hAnsi="Cambria Math" w:cs="Browallia New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Browallia New"/>
                  <w:sz w:val="20"/>
                  <w:szCs w:val="20"/>
                </w:rPr>
                <m:t>DF</m:t>
              </m:r>
            </m:e>
            <m:sub>
              <m:r>
                <w:rPr>
                  <w:rFonts w:ascii="Cambria Math" w:hAnsi="Cambria Math" w:cs="Browallia New"/>
                  <w:sz w:val="22"/>
                  <w:szCs w:val="22"/>
                </w:rPr>
                <m:t>LI</m:t>
              </m:r>
            </m:sub>
          </m:sSub>
        </m:oMath>
      </m:oMathPara>
    </w:p>
    <w:p w:rsidR="009E7E6C" w:rsidRPr="00155F54" w:rsidRDefault="009E7E6C">
      <w:pPr>
        <w:spacing w:before="0" w:after="0" w:line="240" w:lineRule="auto"/>
        <w:ind w:left="0"/>
        <w:rPr>
          <w:rFonts w:ascii="Browallia New" w:hAnsi="Browallia New" w:cs="Browallia New"/>
          <w:i/>
        </w:rPr>
      </w:pPr>
    </w:p>
    <w:p w:rsidR="009E7E6C" w:rsidRPr="00155F54" w:rsidRDefault="00DA7AE5">
      <w:pPr>
        <w:spacing w:before="0" w:after="0" w:line="240" w:lineRule="auto"/>
        <w:ind w:left="0"/>
        <w:rPr>
          <w:rFonts w:ascii="Browallia New" w:hAnsi="Browallia New" w:cs="Browallia New"/>
          <w:i/>
        </w:rPr>
      </w:pPr>
      <w:r>
        <w:rPr>
          <w:rFonts w:ascii="Browallia New" w:hAnsi="Browallia New" w:cs="Browallia New"/>
          <w:iCs/>
        </w:rPr>
        <w:tab/>
      </w:r>
      <w:r>
        <w:rPr>
          <w:rFonts w:ascii="Browallia New" w:hAnsi="Browallia New" w:cs="Browallia New"/>
          <w:i/>
          <w:cs/>
        </w:rPr>
        <w:t>เมื่อ</w:t>
      </w:r>
      <w:r>
        <w:rPr>
          <w:rFonts w:ascii="Browallia New" w:hAnsi="Browallia New" w:cs="Browallia New"/>
          <w:i/>
          <w:cs/>
        </w:rPr>
        <w:tab/>
      </w:r>
      <m:oMath>
        <m:sSub>
          <m:sSubPr>
            <m:ctrlPr>
              <w:rPr>
                <w:rFonts w:ascii="Cambria Math" w:hAnsi="Cambria Math" w:cs="Browallia New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Browallia New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 w:cs="Browallia New"/>
                <w:sz w:val="22"/>
                <w:szCs w:val="22"/>
              </w:rPr>
              <m:t>Litter</m:t>
            </m:r>
          </m:sub>
        </m:sSub>
      </m:oMath>
      <w:r>
        <w:rPr>
          <w:rFonts w:ascii="Browallia New" w:hAnsi="Browallia New" w:cs="Browallia New"/>
          <w:i/>
        </w:rPr>
        <w:tab/>
      </w:r>
      <w:r>
        <w:rPr>
          <w:rFonts w:ascii="Browallia New" w:hAnsi="Browallia New" w:cs="Browallia New"/>
          <w:iCs/>
        </w:rPr>
        <w:t xml:space="preserve">= </w:t>
      </w:r>
      <w:r>
        <w:rPr>
          <w:rFonts w:ascii="Browallia New" w:hAnsi="Browallia New" w:cs="Browallia New"/>
          <w:i/>
          <w:cs/>
        </w:rPr>
        <w:t xml:space="preserve">ปริมาณการกักเก็บคาร์บอนในเศษซากพืช </w:t>
      </w:r>
      <w:r>
        <w:rPr>
          <w:rFonts w:ascii="Browallia New" w:hAnsi="Browallia New" w:cs="Browallia New"/>
          <w:i/>
          <w:cs/>
        </w:rPr>
        <w:br/>
        <w:t xml:space="preserve">                                 (ตันคาร์บอนไดออกไซด์เทียบเท่า)</w:t>
      </w:r>
    </w:p>
    <w:p w:rsidR="009E7E6C" w:rsidRPr="00155F54" w:rsidRDefault="00DA7AE5">
      <w:pPr>
        <w:spacing w:before="0" w:after="0" w:line="240" w:lineRule="auto"/>
        <w:ind w:left="0"/>
        <w:rPr>
          <w:rFonts w:ascii="Browallia New" w:hAnsi="Browallia New" w:cs="Browallia New"/>
          <w:i/>
        </w:rPr>
      </w:pPr>
      <w:r>
        <w:rPr>
          <w:rFonts w:ascii="Browallia New" w:hAnsi="Browallia New" w:cs="Browallia New"/>
          <w:i/>
          <w:cs/>
        </w:rPr>
        <w:tab/>
      </w:r>
      <w:r>
        <w:rPr>
          <w:rFonts w:ascii="Browallia New" w:hAnsi="Browallia New" w:cs="Browallia New"/>
          <w:i/>
          <w:cs/>
        </w:rPr>
        <w:tab/>
      </w:r>
      <m:oMath>
        <m:sSub>
          <m:sSubPr>
            <m:ctrlPr>
              <w:rPr>
                <w:rFonts w:ascii="Cambria Math" w:hAnsi="Cambria Math" w:cs="Browallia New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Browallia New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 w:cs="Browallia New"/>
                <w:sz w:val="22"/>
                <w:szCs w:val="22"/>
              </w:rPr>
              <m:t>TT</m:t>
            </m:r>
          </m:sub>
        </m:sSub>
      </m:oMath>
      <w:r>
        <w:rPr>
          <w:rFonts w:ascii="Browallia New" w:hAnsi="Browallia New" w:cs="Browallia New"/>
          <w:iCs/>
        </w:rPr>
        <w:tab/>
        <w:t xml:space="preserve">= </w:t>
      </w:r>
      <w:r>
        <w:rPr>
          <w:rFonts w:ascii="Browallia New" w:hAnsi="Browallia New" w:cs="Browallia New"/>
          <w:i/>
          <w:cs/>
        </w:rPr>
        <w:t>ปริมาณการกักเก็บคาร์บอนของต้นไม้ (ตันคาร์บอนไดออกไซด์เทียบเท่า)</w:t>
      </w:r>
    </w:p>
    <w:p w:rsidR="009E7E6C" w:rsidRPr="00155F54" w:rsidRDefault="00DA7AE5">
      <w:pPr>
        <w:spacing w:before="0" w:after="0" w:line="240" w:lineRule="auto"/>
        <w:ind w:left="0"/>
        <w:rPr>
          <w:rFonts w:ascii="Browallia New" w:hAnsi="Browallia New" w:cs="Browallia New"/>
          <w:i/>
        </w:rPr>
      </w:pPr>
      <w:r>
        <w:rPr>
          <w:rFonts w:ascii="Browallia New" w:hAnsi="Browallia New" w:cs="Browallia New"/>
          <w:i/>
          <w:cs/>
        </w:rPr>
        <w:tab/>
      </w:r>
      <w:r>
        <w:rPr>
          <w:rFonts w:ascii="Browallia New" w:hAnsi="Browallia New" w:cs="Browallia New"/>
          <w:i/>
          <w:cs/>
        </w:rPr>
        <w:tab/>
      </w:r>
      <m:oMath>
        <m:sSub>
          <m:sSubPr>
            <m:ctrlPr>
              <w:rPr>
                <w:rFonts w:ascii="Cambria Math" w:hAnsi="Cambria Math" w:cs="Browallia New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Browallia New"/>
                <w:sz w:val="20"/>
                <w:szCs w:val="20"/>
              </w:rPr>
              <m:t>DF</m:t>
            </m:r>
          </m:e>
          <m:sub>
            <m:r>
              <w:rPr>
                <w:rFonts w:ascii="Cambria Math" w:hAnsi="Cambria Math" w:cs="Browallia New"/>
                <w:sz w:val="22"/>
                <w:szCs w:val="22"/>
              </w:rPr>
              <m:t>LI</m:t>
            </m:r>
          </m:sub>
        </m:sSub>
      </m:oMath>
      <w:r>
        <w:rPr>
          <w:rFonts w:ascii="Browallia New" w:hAnsi="Browallia New" w:cs="Browallia New"/>
          <w:iCs/>
        </w:rPr>
        <w:tab/>
        <w:t xml:space="preserve">= </w:t>
      </w:r>
      <w:r>
        <w:rPr>
          <w:rFonts w:ascii="Browallia New" w:hAnsi="Browallia New" w:cs="Browallia New"/>
          <w:i/>
          <w:cs/>
        </w:rPr>
        <w:t xml:space="preserve">ค่าคงที่สำหรับคำนวณการกักเก็บคาร์บอนในเศษซากพืช </w:t>
      </w:r>
    </w:p>
    <w:p w:rsidR="009E7E6C" w:rsidRPr="00155F54" w:rsidRDefault="00DA7AE5">
      <w:pPr>
        <w:spacing w:before="240" w:after="240" w:line="240" w:lineRule="auto"/>
        <w:ind w:left="0"/>
        <w:rPr>
          <w:rFonts w:ascii="Browallia New" w:hAnsi="Browallia New" w:cs="Browallia New"/>
          <w:i/>
        </w:rPr>
      </w:pPr>
      <w:r>
        <w:rPr>
          <w:rFonts w:ascii="Browallia New" w:hAnsi="Browallia New" w:cs="Browallia New"/>
          <w:i/>
          <w:cs/>
        </w:rPr>
        <w:t>ค่าคงที่สำหรับการคำนวณการกักเก็บคาร์บอนในเศษซากพืช สามารถหาได้จากค่าคงที่ที่แบ่งตาม ความสูงจากระดับน้ำทะเล และปริมาณน้ำฝน ดังตาราง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E7CCB" w:rsidRPr="00155F54" w:rsidTr="00F331B6">
        <w:tc>
          <w:tcPr>
            <w:tcW w:w="3005" w:type="dxa"/>
          </w:tcPr>
          <w:p w:rsidR="009E7E6C" w:rsidRPr="00155F54" w:rsidRDefault="00DA7AE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i/>
              </w:rPr>
            </w:pPr>
            <w:r>
              <w:rPr>
                <w:rFonts w:ascii="Browallia New" w:hAnsi="Browallia New" w:cs="Browallia New"/>
                <w:b/>
                <w:bCs/>
                <w:i/>
                <w:cs/>
              </w:rPr>
              <w:t>ความสูงจากระดับน้ำทะเล(เมตร)</w:t>
            </w:r>
          </w:p>
        </w:tc>
        <w:tc>
          <w:tcPr>
            <w:tcW w:w="3005" w:type="dxa"/>
          </w:tcPr>
          <w:p w:rsidR="009E7E6C" w:rsidRPr="00155F54" w:rsidRDefault="00DA7AE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i/>
              </w:rPr>
            </w:pPr>
            <w:r>
              <w:rPr>
                <w:rFonts w:ascii="Browallia New" w:hAnsi="Browallia New" w:cs="Browallia New"/>
                <w:b/>
                <w:bCs/>
                <w:i/>
                <w:cs/>
              </w:rPr>
              <w:t xml:space="preserve">ปริมาณน้ำฝน </w:t>
            </w:r>
            <w:r>
              <w:rPr>
                <w:rFonts w:ascii="Browallia New" w:hAnsi="Browallia New" w:cs="Browallia New"/>
                <w:b/>
                <w:bCs/>
                <w:i/>
                <w:cs/>
              </w:rPr>
              <w:br/>
              <w:t>(มิลลิเมตรต่อปี)</w:t>
            </w:r>
          </w:p>
        </w:tc>
        <w:tc>
          <w:tcPr>
            <w:tcW w:w="3006" w:type="dxa"/>
          </w:tcPr>
          <w:p w:rsidR="009E7E6C" w:rsidRPr="00155F54" w:rsidRDefault="00DA7AE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i/>
              </w:rPr>
            </w:pPr>
            <w:r>
              <w:rPr>
                <w:rFonts w:ascii="Browallia New" w:hAnsi="Browallia New" w:cs="Browallia New"/>
                <w:b/>
                <w:bCs/>
                <w:i/>
                <w:cs/>
              </w:rPr>
              <w:t xml:space="preserve">ค่าคงที่ </w:t>
            </w:r>
            <w:r>
              <w:rPr>
                <w:rFonts w:ascii="Browallia New" w:hAnsi="Browallia New" w:cs="Browallia New"/>
                <w:b/>
                <w:bCs/>
                <w:iCs/>
                <w:cs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0"/>
                      <w:szCs w:val="20"/>
                    </w:rPr>
                    <m:t>DF</m:t>
                  </m:r>
                </m:e>
                <m:sub>
                  <m:r>
                    <w:rPr>
                      <w:rFonts w:ascii="Cambria Math" w:hAnsi="Cambria Math" w:cs="Browallia New"/>
                      <w:sz w:val="22"/>
                      <w:szCs w:val="22"/>
                    </w:rPr>
                    <m:t>LI</m:t>
                  </m:r>
                </m:sub>
              </m:sSub>
            </m:oMath>
            <w:r>
              <w:rPr>
                <w:rFonts w:ascii="Browallia New" w:hAnsi="Browallia New" w:cs="Browallia New"/>
                <w:b/>
                <w:bCs/>
                <w:iCs/>
              </w:rPr>
              <w:t>)</w:t>
            </w:r>
            <w:r>
              <w:rPr>
                <w:rFonts w:ascii="Browallia New" w:hAnsi="Browallia New" w:cs="Browallia New"/>
                <w:b/>
                <w:bCs/>
                <w:i/>
                <w:cs/>
              </w:rPr>
              <w:t xml:space="preserve"> </w:t>
            </w:r>
            <w:r>
              <w:rPr>
                <w:rFonts w:ascii="Browallia New" w:hAnsi="Browallia New" w:cs="Browallia New"/>
                <w:b/>
                <w:bCs/>
                <w:i/>
                <w:cs/>
              </w:rPr>
              <w:br/>
            </w:r>
          </w:p>
        </w:tc>
      </w:tr>
      <w:tr w:rsidR="000E7CCB" w:rsidRPr="00155F54" w:rsidTr="00F331B6">
        <w:tc>
          <w:tcPr>
            <w:tcW w:w="3005" w:type="dxa"/>
          </w:tcPr>
          <w:p w:rsidR="009E7E6C" w:rsidRPr="00155F54" w:rsidRDefault="00DA7AE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iCs/>
              </w:rPr>
            </w:pPr>
            <w:r>
              <w:rPr>
                <w:rFonts w:ascii="Browallia New" w:hAnsi="Browallia New" w:cs="Browallia New"/>
                <w:iCs/>
              </w:rPr>
              <w:t>&lt;2000</w:t>
            </w:r>
          </w:p>
        </w:tc>
        <w:tc>
          <w:tcPr>
            <w:tcW w:w="3005" w:type="dxa"/>
          </w:tcPr>
          <w:p w:rsidR="009E7E6C" w:rsidRPr="00155F54" w:rsidRDefault="00DA7AE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iCs/>
              </w:rPr>
            </w:pPr>
            <w:r>
              <w:rPr>
                <w:rFonts w:ascii="Browallia New" w:hAnsi="Browallia New" w:cs="Browallia New"/>
                <w:iCs/>
              </w:rPr>
              <w:t>&lt;1000</w:t>
            </w:r>
          </w:p>
        </w:tc>
        <w:tc>
          <w:tcPr>
            <w:tcW w:w="3006" w:type="dxa"/>
          </w:tcPr>
          <w:p w:rsidR="009E7E6C" w:rsidRPr="00155F54" w:rsidRDefault="00DA7AE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iCs/>
              </w:rPr>
            </w:pPr>
            <w:r>
              <w:rPr>
                <w:rFonts w:ascii="Browallia New" w:hAnsi="Browallia New" w:cs="Browallia New"/>
                <w:iCs/>
              </w:rPr>
              <w:t>0.04</w:t>
            </w:r>
          </w:p>
        </w:tc>
      </w:tr>
      <w:tr w:rsidR="000E7CCB" w:rsidRPr="00155F54" w:rsidTr="00F331B6">
        <w:tc>
          <w:tcPr>
            <w:tcW w:w="3005" w:type="dxa"/>
          </w:tcPr>
          <w:p w:rsidR="009E7E6C" w:rsidRPr="00155F54" w:rsidRDefault="00DA7AE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iCs/>
              </w:rPr>
            </w:pPr>
            <w:r>
              <w:rPr>
                <w:rFonts w:ascii="Browallia New" w:hAnsi="Browallia New" w:cs="Browallia New"/>
                <w:iCs/>
              </w:rPr>
              <w:t>&lt;2000</w:t>
            </w:r>
          </w:p>
        </w:tc>
        <w:tc>
          <w:tcPr>
            <w:tcW w:w="3005" w:type="dxa"/>
          </w:tcPr>
          <w:p w:rsidR="009E7E6C" w:rsidRPr="00155F54" w:rsidRDefault="00DA7AE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iCs/>
              </w:rPr>
            </w:pPr>
            <w:r>
              <w:rPr>
                <w:rFonts w:ascii="Browallia New" w:hAnsi="Browallia New" w:cs="Browallia New"/>
                <w:iCs/>
              </w:rPr>
              <w:t>1000-1600</w:t>
            </w:r>
          </w:p>
        </w:tc>
        <w:tc>
          <w:tcPr>
            <w:tcW w:w="3006" w:type="dxa"/>
          </w:tcPr>
          <w:p w:rsidR="009E7E6C" w:rsidRPr="00155F54" w:rsidRDefault="00DA7AE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iCs/>
              </w:rPr>
            </w:pPr>
            <w:r>
              <w:rPr>
                <w:rFonts w:ascii="Browallia New" w:hAnsi="Browallia New" w:cs="Browallia New"/>
                <w:iCs/>
              </w:rPr>
              <w:t>0.01</w:t>
            </w:r>
          </w:p>
        </w:tc>
      </w:tr>
      <w:tr w:rsidR="000E7CCB" w:rsidRPr="00155F54" w:rsidTr="00F331B6">
        <w:tc>
          <w:tcPr>
            <w:tcW w:w="3005" w:type="dxa"/>
          </w:tcPr>
          <w:p w:rsidR="009E7E6C" w:rsidRPr="00155F54" w:rsidRDefault="00DA7AE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iCs/>
              </w:rPr>
            </w:pPr>
            <w:r>
              <w:rPr>
                <w:rFonts w:ascii="Browallia New" w:hAnsi="Browallia New" w:cs="Browallia New"/>
                <w:iCs/>
              </w:rPr>
              <w:t>&lt;2000</w:t>
            </w:r>
          </w:p>
        </w:tc>
        <w:tc>
          <w:tcPr>
            <w:tcW w:w="3005" w:type="dxa"/>
          </w:tcPr>
          <w:p w:rsidR="009E7E6C" w:rsidRPr="00155F54" w:rsidRDefault="00DA7AE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iCs/>
              </w:rPr>
            </w:pPr>
            <w:r>
              <w:rPr>
                <w:rFonts w:ascii="Browallia New" w:hAnsi="Browallia New" w:cs="Browallia New"/>
                <w:iCs/>
              </w:rPr>
              <w:t>&gt;1600</w:t>
            </w:r>
          </w:p>
        </w:tc>
        <w:tc>
          <w:tcPr>
            <w:tcW w:w="3006" w:type="dxa"/>
          </w:tcPr>
          <w:p w:rsidR="009E7E6C" w:rsidRPr="00155F54" w:rsidRDefault="00DA7AE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iCs/>
              </w:rPr>
            </w:pPr>
            <w:r>
              <w:rPr>
                <w:rFonts w:ascii="Browallia New" w:hAnsi="Browallia New" w:cs="Browallia New"/>
                <w:iCs/>
              </w:rPr>
              <w:t>0.01</w:t>
            </w:r>
          </w:p>
        </w:tc>
      </w:tr>
      <w:tr w:rsidR="000E7CCB" w:rsidRPr="00155F54" w:rsidTr="00F331B6">
        <w:tc>
          <w:tcPr>
            <w:tcW w:w="3005" w:type="dxa"/>
          </w:tcPr>
          <w:p w:rsidR="009E7E6C" w:rsidRPr="00155F54" w:rsidRDefault="00DA7AE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i/>
              </w:rPr>
            </w:pPr>
            <w:r>
              <w:rPr>
                <w:rFonts w:ascii="Browallia New" w:hAnsi="Browallia New" w:cs="Browallia New"/>
                <w:i/>
              </w:rPr>
              <w:t>&gt;</w:t>
            </w:r>
            <w:r>
              <w:rPr>
                <w:rFonts w:ascii="Browallia New" w:hAnsi="Browallia New" w:cs="Browallia New"/>
                <w:iCs/>
              </w:rPr>
              <w:t>2000</w:t>
            </w:r>
          </w:p>
        </w:tc>
        <w:tc>
          <w:tcPr>
            <w:tcW w:w="3005" w:type="dxa"/>
          </w:tcPr>
          <w:p w:rsidR="009E7E6C" w:rsidRPr="00155F54" w:rsidRDefault="00DA7AE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i/>
                <w:cs/>
              </w:rPr>
            </w:pPr>
            <w:r>
              <w:rPr>
                <w:rFonts w:ascii="Browallia New" w:hAnsi="Browallia New" w:cs="Browallia New"/>
                <w:i/>
                <w:cs/>
              </w:rPr>
              <w:t>ทุกระดับความสูง</w:t>
            </w:r>
          </w:p>
        </w:tc>
        <w:tc>
          <w:tcPr>
            <w:tcW w:w="3006" w:type="dxa"/>
          </w:tcPr>
          <w:p w:rsidR="009E7E6C" w:rsidRPr="00155F54" w:rsidRDefault="00DA7AE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iCs/>
              </w:rPr>
            </w:pPr>
            <w:r>
              <w:rPr>
                <w:rFonts w:ascii="Browallia New" w:hAnsi="Browallia New" w:cs="Browallia New"/>
                <w:iCs/>
              </w:rPr>
              <w:t>0.01</w:t>
            </w:r>
          </w:p>
        </w:tc>
      </w:tr>
    </w:tbl>
    <w:p w:rsidR="00A2484A" w:rsidRPr="00155F54" w:rsidRDefault="00DA7AE5" w:rsidP="006E3C52">
      <w:pPr>
        <w:spacing w:after="0" w:line="240" w:lineRule="auto"/>
        <w:ind w:left="426" w:hanging="426"/>
        <w:rPr>
          <w:rFonts w:ascii="Browallia New" w:hAnsi="Browallia New" w:cs="Browallia New"/>
        </w:rPr>
      </w:pPr>
      <w:r>
        <w:rPr>
          <w:rFonts w:ascii="Browallia New" w:hAnsi="Browallia New" w:cs="Browallia New"/>
          <w:i/>
          <w:sz w:val="24"/>
          <w:szCs w:val="24"/>
          <w:cs/>
        </w:rPr>
        <w:t>ที่มา</w:t>
      </w:r>
      <w:r>
        <w:rPr>
          <w:rFonts w:ascii="Browallia New" w:hAnsi="Browallia New" w:cs="Browallia New"/>
          <w:i/>
          <w:sz w:val="24"/>
          <w:szCs w:val="24"/>
        </w:rPr>
        <w:t>:</w:t>
      </w:r>
      <w:r>
        <w:rPr>
          <w:rFonts w:ascii="Browallia New" w:hAnsi="Browallia New" w:cs="Browallia New"/>
          <w:i/>
        </w:rPr>
        <w:t xml:space="preserve"> </w:t>
      </w:r>
      <w:r>
        <w:rPr>
          <w:rFonts w:ascii="Browallia New" w:hAnsi="Browallia New" w:cs="Browallia New"/>
          <w:sz w:val="24"/>
          <w:szCs w:val="24"/>
        </w:rPr>
        <w:t>AR-TOOL</w:t>
      </w:r>
      <w:r>
        <w:rPr>
          <w:rFonts w:ascii="Browallia New" w:hAnsi="Browallia New" w:cs="Browallia New"/>
          <w:sz w:val="24"/>
          <w:szCs w:val="24"/>
          <w:cs/>
        </w:rPr>
        <w:t>12</w:t>
      </w:r>
      <w:r>
        <w:rPr>
          <w:rFonts w:ascii="Browallia New" w:hAnsi="Browallia New" w:cs="Browallia New"/>
          <w:sz w:val="24"/>
          <w:szCs w:val="24"/>
        </w:rPr>
        <w:t xml:space="preserve">: A/R Methodological tool: Estimation of carbon stocks and change in carbon stocks in dead wood and litter in A/R CDM project activities (Version </w:t>
      </w:r>
      <w:r>
        <w:rPr>
          <w:rFonts w:ascii="Browallia New" w:hAnsi="Browallia New" w:cs="Browallia New"/>
          <w:sz w:val="24"/>
          <w:szCs w:val="24"/>
          <w:cs/>
        </w:rPr>
        <w:t>03.0)</w:t>
      </w:r>
    </w:p>
    <w:p w:rsidR="00382EBD" w:rsidRPr="00155F54" w:rsidRDefault="00382EBD" w:rsidP="000E7CCB">
      <w:pPr>
        <w:spacing w:after="0" w:line="240" w:lineRule="auto"/>
        <w:rPr>
          <w:rFonts w:ascii="Browallia New" w:hAnsi="Browallia New" w:cs="Browallia New"/>
          <w:cs/>
        </w:rPr>
      </w:pPr>
    </w:p>
    <w:p w:rsidR="00A2484A" w:rsidRPr="00155F54" w:rsidRDefault="00DA7AE5" w:rsidP="002F7599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  <w:cs/>
        </w:rPr>
        <w:lastRenderedPageBreak/>
        <w:t>5. พารามิเตอร์ที่เกี่ยวข้อง</w:t>
      </w:r>
    </w:p>
    <w:p w:rsidR="00A2484A" w:rsidRPr="00155F54" w:rsidRDefault="00A2484A" w:rsidP="002F7599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5528"/>
      </w:tblGrid>
      <w:tr w:rsidR="00A2484A" w:rsidRPr="00155F54" w:rsidTr="00A2484A">
        <w:trPr>
          <w:trHeight w:val="458"/>
        </w:trPr>
        <w:tc>
          <w:tcPr>
            <w:tcW w:w="2693" w:type="dxa"/>
            <w:shd w:val="clear" w:color="auto" w:fill="D9D9D9" w:themeFill="background1" w:themeFillShade="D9"/>
          </w:tcPr>
          <w:p w:rsidR="00A2484A" w:rsidRPr="00155F54" w:rsidRDefault="00DA7AE5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5528" w:type="dxa"/>
          </w:tcPr>
          <w:p w:rsidR="00A2484A" w:rsidRPr="00155F54" w:rsidRDefault="00B850CB">
            <w:pPr>
              <w:spacing w:before="0" w:after="0" w:line="240" w:lineRule="auto"/>
              <w:ind w:left="0"/>
              <w:rPr>
                <w:rFonts w:ascii="Browallia New" w:hAnsi="Browallia New" w:cs="Browallia New"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TT</m:t>
                    </m:r>
                  </m:sub>
                </m:sSub>
              </m:oMath>
            </m:oMathPara>
          </w:p>
        </w:tc>
      </w:tr>
      <w:tr w:rsidR="00A2484A" w:rsidRPr="00155F54" w:rsidTr="00913DB5">
        <w:tc>
          <w:tcPr>
            <w:tcW w:w="2693" w:type="dxa"/>
            <w:shd w:val="clear" w:color="auto" w:fill="D9D9D9" w:themeFill="background1" w:themeFillShade="D9"/>
          </w:tcPr>
          <w:p w:rsidR="00A2484A" w:rsidRPr="00155F54" w:rsidRDefault="00DA7AE5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5528" w:type="dxa"/>
          </w:tcPr>
          <w:p w:rsidR="00A2484A" w:rsidRPr="00155F54" w:rsidRDefault="00DA7AE5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  <w:cs/>
              </w:rPr>
              <w:t>ตันคาร์บอนไดออกไซด์เทียบเท่า</w:t>
            </w:r>
          </w:p>
        </w:tc>
      </w:tr>
      <w:tr w:rsidR="00A2484A" w:rsidRPr="00155F54" w:rsidTr="00913DB5">
        <w:tc>
          <w:tcPr>
            <w:tcW w:w="2693" w:type="dxa"/>
            <w:shd w:val="clear" w:color="auto" w:fill="D9D9D9" w:themeFill="background1" w:themeFillShade="D9"/>
          </w:tcPr>
          <w:p w:rsidR="00A2484A" w:rsidRPr="00155F54" w:rsidRDefault="00DA7AE5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รายละเอียด</w:t>
            </w:r>
          </w:p>
        </w:tc>
        <w:tc>
          <w:tcPr>
            <w:tcW w:w="5528" w:type="dxa"/>
          </w:tcPr>
          <w:p w:rsidR="00A2484A" w:rsidRPr="00155F54" w:rsidRDefault="00DA7AE5" w:rsidP="00684FD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  <w:cs/>
              </w:rPr>
              <w:t>ปริมาณการกักเก็บคาร์บอน</w:t>
            </w:r>
            <w:r w:rsidRPr="00DA7AE5">
              <w:rPr>
                <w:rFonts w:ascii="Browallia New" w:hAnsi="Browallia New" w:cs="Browallia New"/>
                <w:cs/>
              </w:rPr>
              <w:t>ของต้นไม้</w:t>
            </w:r>
          </w:p>
        </w:tc>
      </w:tr>
      <w:tr w:rsidR="00A2484A" w:rsidRPr="00155F54" w:rsidTr="00913DB5">
        <w:tc>
          <w:tcPr>
            <w:tcW w:w="2693" w:type="dxa"/>
            <w:shd w:val="clear" w:color="auto" w:fill="D9D9D9" w:themeFill="background1" w:themeFillShade="D9"/>
          </w:tcPr>
          <w:p w:rsidR="00A2484A" w:rsidRPr="00155F54" w:rsidRDefault="00DA7AE5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แหล่งของข้อมูล</w:t>
            </w:r>
          </w:p>
        </w:tc>
        <w:tc>
          <w:tcPr>
            <w:tcW w:w="5528" w:type="dxa"/>
          </w:tcPr>
          <w:p w:rsidR="00A2484A" w:rsidRPr="00155F54" w:rsidRDefault="00DA7AE5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DA7AE5">
              <w:rPr>
                <w:rFonts w:ascii="Browallia New" w:hAnsi="Browallia New" w:cs="Browallia New"/>
                <w:cs/>
              </w:rPr>
              <w:t>เครื่องมือการคำนวณการกักเก็บคาร์บอนของต้นไม้</w:t>
            </w:r>
          </w:p>
          <w:p w:rsidR="00684FDC" w:rsidRPr="00155F54" w:rsidRDefault="00DA7AE5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DA7AE5">
              <w:rPr>
                <w:rFonts w:ascii="Browallia New" w:hAnsi="Browallia New" w:cs="Browallia New"/>
                <w:cs/>
              </w:rPr>
              <w:t>(</w:t>
            </w:r>
            <w:r w:rsidRPr="00DA7AE5">
              <w:rPr>
                <w:rFonts w:ascii="Browallia New" w:hAnsi="Browallia New" w:cs="Browallia New"/>
              </w:rPr>
              <w:t>T-VER-TOOL-FOR/AGR-01</w:t>
            </w:r>
            <w:r w:rsidRPr="00DA7AE5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A2484A" w:rsidRPr="00155F54" w:rsidTr="00913DB5">
        <w:tc>
          <w:tcPr>
            <w:tcW w:w="2693" w:type="dxa"/>
            <w:shd w:val="clear" w:color="auto" w:fill="D9D9D9" w:themeFill="background1" w:themeFillShade="D9"/>
          </w:tcPr>
          <w:p w:rsidR="00A2484A" w:rsidRPr="00155F54" w:rsidRDefault="00DA7AE5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  <w:cs/>
              </w:rPr>
              <w:t>หมายเหตุ</w:t>
            </w:r>
          </w:p>
        </w:tc>
        <w:tc>
          <w:tcPr>
            <w:tcW w:w="5528" w:type="dxa"/>
          </w:tcPr>
          <w:p w:rsidR="00A2484A" w:rsidRPr="00155F54" w:rsidRDefault="00DA7AE5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  <w:cs/>
              </w:rPr>
              <w:t>-</w:t>
            </w:r>
          </w:p>
        </w:tc>
      </w:tr>
    </w:tbl>
    <w:p w:rsidR="00A2484A" w:rsidRPr="00155F54" w:rsidRDefault="00A2484A" w:rsidP="002F7599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E003E" w:rsidRPr="00155F54" w:rsidRDefault="00DA7AE5" w:rsidP="003E003E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  <w:cs/>
        </w:rPr>
        <w:t>6. เอกสารอ้างอิง</w:t>
      </w:r>
    </w:p>
    <w:p w:rsidR="00DA7AE5" w:rsidRDefault="00DA7AE5" w:rsidP="00DA7AE5">
      <w:pPr>
        <w:spacing w:after="0" w:line="240" w:lineRule="auto"/>
        <w:ind w:left="0" w:firstLine="72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t>Clean Development Mechanism (CDM)</w:t>
      </w:r>
    </w:p>
    <w:p w:rsidR="00DA7AE5" w:rsidRPr="00DA7AE5" w:rsidRDefault="00DA7AE5" w:rsidP="00DA7AE5">
      <w:pPr>
        <w:spacing w:after="0" w:line="240" w:lineRule="auto"/>
        <w:ind w:left="1560" w:hanging="840"/>
        <w:rPr>
          <w:rFonts w:ascii="Browallia New" w:hAnsi="Browallia New" w:cs="Browallia New"/>
          <w:cs/>
        </w:rPr>
      </w:pPr>
      <w:r w:rsidRPr="00DA7AE5">
        <w:rPr>
          <w:rFonts w:ascii="Browallia New" w:hAnsi="Browallia New" w:cs="Browallia New"/>
        </w:rPr>
        <w:t xml:space="preserve">Estimation of carbon stocks and change in carbon stocks in dead wood and litter in A/R CDM project activities (Version </w:t>
      </w:r>
      <w:r w:rsidRPr="00DA7AE5">
        <w:rPr>
          <w:rFonts w:ascii="Browallia New" w:hAnsi="Browallia New" w:cs="Browallia New"/>
          <w:cs/>
        </w:rPr>
        <w:t>03.1)</w:t>
      </w:r>
    </w:p>
    <w:p w:rsidR="00A2484A" w:rsidRPr="00155F54" w:rsidRDefault="00DA7AE5" w:rsidP="00A2484A">
      <w:pPr>
        <w:rPr>
          <w:rFonts w:ascii="Browallia New" w:hAnsi="Browallia New" w:cs="Browallia New"/>
          <w:cs/>
        </w:rPr>
      </w:pPr>
      <w:r w:rsidRPr="00DA7AE5">
        <w:rPr>
          <w:rFonts w:ascii="Browallia New" w:hAnsi="Browallia New" w:cs="Browallia New"/>
          <w:cs/>
        </w:rPr>
        <w:br w:type="page"/>
      </w:r>
    </w:p>
    <w:p w:rsidR="00A2484A" w:rsidRPr="00155F54" w:rsidRDefault="00DA7AE5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  <w:cs/>
        </w:rPr>
        <w:lastRenderedPageBreak/>
        <w:t>บันทึกการแก้ไข</w:t>
      </w:r>
    </w:p>
    <w:p w:rsidR="004C3F71" w:rsidRDefault="004C3F71" w:rsidP="004C3F71">
      <w:pPr>
        <w:spacing w:after="0" w:line="240" w:lineRule="auto"/>
        <w:ind w:left="0"/>
        <w:rPr>
          <w:rFonts w:ascii="Browallia New" w:hAnsi="Browallia New" w:cs="Browallia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"/>
        <w:gridCol w:w="1395"/>
        <w:gridCol w:w="1951"/>
        <w:gridCol w:w="4825"/>
      </w:tblGrid>
      <w:tr w:rsidR="004C3F71" w:rsidRPr="00F031E2" w:rsidTr="00D74E1C">
        <w:tc>
          <w:tcPr>
            <w:tcW w:w="850" w:type="dxa"/>
          </w:tcPr>
          <w:p w:rsidR="004C3F71" w:rsidRPr="00F031E2" w:rsidRDefault="004C3F71" w:rsidP="00D74E1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F031E2">
              <w:rPr>
                <w:rFonts w:ascii="Browallia New" w:hAnsi="Browallia New" w:cs="Browallia New"/>
                <w:b/>
                <w:bCs/>
                <w:cs/>
              </w:rPr>
              <w:t>ฉบับที่</w:t>
            </w:r>
          </w:p>
        </w:tc>
        <w:tc>
          <w:tcPr>
            <w:tcW w:w="1418" w:type="dxa"/>
          </w:tcPr>
          <w:p w:rsidR="004C3F71" w:rsidRPr="00F031E2" w:rsidRDefault="004C3F71" w:rsidP="00D74E1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031E2">
              <w:rPr>
                <w:rFonts w:ascii="Browallia New" w:hAnsi="Browallia New" w:cs="Browallia New"/>
                <w:b/>
                <w:bCs/>
                <w:cs/>
              </w:rPr>
              <w:t>แก้ไขครั้งที่</w:t>
            </w:r>
          </w:p>
        </w:tc>
        <w:tc>
          <w:tcPr>
            <w:tcW w:w="1984" w:type="dxa"/>
          </w:tcPr>
          <w:p w:rsidR="004C3F71" w:rsidRPr="00F031E2" w:rsidRDefault="004C3F71" w:rsidP="00D74E1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031E2">
              <w:rPr>
                <w:rFonts w:ascii="Browallia New" w:hAnsi="Browallia New" w:cs="Browallia New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928" w:type="dxa"/>
          </w:tcPr>
          <w:p w:rsidR="004C3F71" w:rsidRPr="00F031E2" w:rsidRDefault="004C3F71" w:rsidP="00D74E1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031E2">
              <w:rPr>
                <w:rFonts w:ascii="Browallia New" w:hAnsi="Browallia New" w:cs="Browallia New"/>
                <w:b/>
                <w:bCs/>
                <w:cs/>
              </w:rPr>
              <w:t>รายการแก้ไข</w:t>
            </w:r>
          </w:p>
        </w:tc>
      </w:tr>
      <w:tr w:rsidR="004C3F71" w:rsidRPr="00F031E2" w:rsidTr="00D74E1C">
        <w:tc>
          <w:tcPr>
            <w:tcW w:w="850" w:type="dxa"/>
          </w:tcPr>
          <w:p w:rsidR="004C3F71" w:rsidRPr="00F031E2" w:rsidRDefault="004C3F71" w:rsidP="00D74E1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0</w:t>
            </w:r>
            <w:r w:rsidRPr="00F031E2">
              <w:rPr>
                <w:rFonts w:ascii="Browallia New" w:hAnsi="Browallia New" w:cs="Browallia New"/>
                <w:cs/>
              </w:rPr>
              <w:t>2</w:t>
            </w:r>
          </w:p>
        </w:tc>
        <w:tc>
          <w:tcPr>
            <w:tcW w:w="1418" w:type="dxa"/>
          </w:tcPr>
          <w:p w:rsidR="004C3F71" w:rsidRPr="00F031E2" w:rsidRDefault="004C3F71" w:rsidP="00D74E1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F031E2">
              <w:rPr>
                <w:rFonts w:ascii="Browallia New" w:hAnsi="Browallia New" w:cs="Browallia New"/>
                <w:cs/>
              </w:rPr>
              <w:t>1</w:t>
            </w:r>
          </w:p>
        </w:tc>
        <w:tc>
          <w:tcPr>
            <w:tcW w:w="1984" w:type="dxa"/>
          </w:tcPr>
          <w:p w:rsidR="004C3F71" w:rsidRPr="009122CD" w:rsidRDefault="004C3F71" w:rsidP="00D74E1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9122CD">
              <w:rPr>
                <w:rFonts w:ascii="Browallia New" w:hAnsi="Browallia New" w:cs="Browallia New" w:hint="cs"/>
                <w:cs/>
              </w:rPr>
              <w:t>28 กันยายน 2559</w:t>
            </w:r>
            <w:bookmarkStart w:id="0" w:name="_GoBack"/>
            <w:bookmarkEnd w:id="0"/>
          </w:p>
        </w:tc>
        <w:tc>
          <w:tcPr>
            <w:tcW w:w="4928" w:type="dxa"/>
          </w:tcPr>
          <w:p w:rsidR="004C3F71" w:rsidRPr="009122CD" w:rsidRDefault="004C3F71" w:rsidP="004C3F7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="Browallia New" w:hAnsi="Browallia New" w:cs="Browallia New"/>
              </w:rPr>
            </w:pPr>
            <w:r w:rsidRPr="009122CD">
              <w:rPr>
                <w:rFonts w:ascii="Browallia New" w:hAnsi="Browallia New" w:cs="Browallia New"/>
                <w:szCs w:val="32"/>
                <w:cs/>
              </w:rPr>
              <w:t>แก้ไขพารามิเตอร์</w:t>
            </w:r>
            <w:r w:rsidRPr="009122CD">
              <w:rPr>
                <w:rFonts w:ascii="Browallia New" w:hAnsi="Browallia New" w:cs="Browallia New"/>
                <w:szCs w:val="32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Browallia New" w:cs="Browallia New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0"/>
                      <w:szCs w:val="20"/>
                    </w:rPr>
                    <m:t>DF</m:t>
                  </m:r>
                </m:e>
                <m:sub>
                  <m:r>
                    <w:rPr>
                      <w:rFonts w:ascii="Cambria Math" w:hAnsi="Cambria Math" w:cs="Browallia New"/>
                      <w:sz w:val="20"/>
                      <w:szCs w:val="20"/>
                    </w:rPr>
                    <m:t>dead</m:t>
                  </m:r>
                </m:sub>
              </m:sSub>
            </m:oMath>
            <w:r w:rsidRPr="009122CD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9122CD">
              <w:rPr>
                <w:rFonts w:ascii="Browallia New" w:hAnsi="Browallia New" w:cs="Browallia New"/>
                <w:szCs w:val="32"/>
                <w:cs/>
              </w:rPr>
              <w:t>เป็น</w:t>
            </w:r>
            <w:r w:rsidRPr="009122CD">
              <w:rPr>
                <w:rFonts w:ascii="Browallia New" w:hAnsi="Browallia New" w:cs="Browallia New" w:hint="cs"/>
                <w:szCs w:val="32"/>
                <w:cs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Browallia New" w:cs="Browallia New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0"/>
                      <w:szCs w:val="20"/>
                    </w:rPr>
                    <m:t>DF</m:t>
                  </m:r>
                </m:e>
                <m:sub>
                  <m:r>
                    <w:rPr>
                      <w:rFonts w:ascii="Cambria Math" w:hAnsi="Cambria Math" w:cs="Browallia New"/>
                      <w:sz w:val="20"/>
                      <w:szCs w:val="20"/>
                    </w:rPr>
                    <m:t>DW</m:t>
                  </m:r>
                </m:sub>
              </m:sSub>
            </m:oMath>
            <w:r w:rsidRPr="009122CD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9122CD">
              <w:rPr>
                <w:rFonts w:ascii="Browallia New" w:hAnsi="Browallia New" w:cs="Browallia New" w:hint="cs"/>
                <w:szCs w:val="32"/>
                <w:cs/>
              </w:rPr>
              <w:t>ให้ตรงกัน</w:t>
            </w:r>
            <w:r w:rsidRPr="009122CD">
              <w:rPr>
                <w:rFonts w:ascii="Browallia New" w:hAnsi="Browallia New" w:cs="Browallia New"/>
                <w:szCs w:val="32"/>
                <w:cs/>
              </w:rPr>
              <w:t>ทั้งเอกสาร</w:t>
            </w:r>
          </w:p>
          <w:p w:rsidR="004C3F71" w:rsidRPr="009122CD" w:rsidRDefault="004C3F71" w:rsidP="00AF7E9C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="Browallia New" w:hAnsi="Browallia New" w:cs="Browallia New"/>
              </w:rPr>
            </w:pPr>
            <w:r w:rsidRPr="009122CD">
              <w:rPr>
                <w:rFonts w:ascii="Browallia New" w:hAnsi="Browallia New" w:cs="Browallia New"/>
                <w:szCs w:val="32"/>
                <w:cs/>
              </w:rPr>
              <w:t>แก้ไขค่าพารามิเตอร์ จาก</w:t>
            </w:r>
            <w:r w:rsidRPr="009122CD">
              <w:rPr>
                <w:rFonts w:ascii="Browallia New" w:hAnsi="Browallia New" w:cs="Browallia New"/>
                <w:szCs w:val="32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Browallia New" w:cs="Browallia New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Browallia New"/>
                      <w:sz w:val="22"/>
                      <w:szCs w:val="22"/>
                    </w:rPr>
                    <m:t>LI</m:t>
                  </m:r>
                </m:sub>
              </m:sSub>
            </m:oMath>
            <w:r w:rsidRPr="009122CD">
              <w:rPr>
                <w:rFonts w:ascii="Browallia New" w:hAnsi="Browallia New" w:cs="Browallia New"/>
                <w:szCs w:val="32"/>
                <w:cs/>
              </w:rPr>
              <w:t xml:space="preserve">เป็น </w:t>
            </w:r>
            <m:oMath>
              <m:sSub>
                <m:sSubPr>
                  <m:ctrlPr>
                    <w:rPr>
                      <w:rFonts w:ascii="Cambria Math" w:hAnsi="Browallia New" w:cs="Browallia New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Browallia New"/>
                      <w:sz w:val="22"/>
                      <w:szCs w:val="22"/>
                    </w:rPr>
                    <m:t>Litter</m:t>
                  </m:r>
                </m:sub>
              </m:sSub>
            </m:oMath>
            <w:r w:rsidR="00AF7E9C" w:rsidRPr="009122CD">
              <w:rPr>
                <w:rFonts w:ascii="Browallia New" w:hAnsi="Browallia New" w:cs="Browallia New" w:hint="cs"/>
                <w:szCs w:val="32"/>
                <w:cs/>
              </w:rPr>
              <w:t>ให้ตรงกัน</w:t>
            </w:r>
            <w:r w:rsidR="00AF7E9C" w:rsidRPr="009122CD">
              <w:rPr>
                <w:rFonts w:ascii="Browallia New" w:hAnsi="Browallia New" w:cs="Browallia New"/>
                <w:szCs w:val="32"/>
                <w:cs/>
              </w:rPr>
              <w:t>ทั้งเอกสาร</w:t>
            </w:r>
          </w:p>
          <w:p w:rsidR="004C3F71" w:rsidRPr="009122CD" w:rsidRDefault="004C3F71" w:rsidP="004C3F7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="Browallia New" w:hAnsi="Browallia New" w:cs="Browallia New"/>
              </w:rPr>
            </w:pPr>
            <w:r w:rsidRPr="009122CD">
              <w:rPr>
                <w:rFonts w:ascii="Browallia New" w:hAnsi="Browallia New" w:cs="Browallia New"/>
                <w:szCs w:val="32"/>
                <w:cs/>
              </w:rPr>
              <w:t>แก้ไขคำให้สอดคล้องกับระเบียบวิธีและเครื่องมืออื่นๆ</w:t>
            </w:r>
          </w:p>
        </w:tc>
      </w:tr>
      <w:tr w:rsidR="004C3F71" w:rsidRPr="00F031E2" w:rsidTr="00D74E1C">
        <w:tc>
          <w:tcPr>
            <w:tcW w:w="850" w:type="dxa"/>
          </w:tcPr>
          <w:p w:rsidR="004C3F71" w:rsidRDefault="004C3F71" w:rsidP="00D74E1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01</w:t>
            </w:r>
          </w:p>
        </w:tc>
        <w:tc>
          <w:tcPr>
            <w:tcW w:w="1418" w:type="dxa"/>
          </w:tcPr>
          <w:p w:rsidR="004C3F71" w:rsidRPr="00F031E2" w:rsidRDefault="004C3F71" w:rsidP="00D74E1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-</w:t>
            </w:r>
          </w:p>
        </w:tc>
        <w:tc>
          <w:tcPr>
            <w:tcW w:w="1984" w:type="dxa"/>
          </w:tcPr>
          <w:p w:rsidR="004C3F71" w:rsidRDefault="004C3F71" w:rsidP="00D74E1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27 มิถุนายน 2557</w:t>
            </w:r>
          </w:p>
        </w:tc>
        <w:tc>
          <w:tcPr>
            <w:tcW w:w="4928" w:type="dxa"/>
          </w:tcPr>
          <w:p w:rsidR="004C3F71" w:rsidRPr="00F031E2" w:rsidRDefault="004C3F71" w:rsidP="00D74E1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</w:tr>
    </w:tbl>
    <w:p w:rsidR="004C3F71" w:rsidRPr="00AF59CB" w:rsidRDefault="004C3F71" w:rsidP="004C3F71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</w:p>
    <w:p w:rsidR="004C3F71" w:rsidRPr="00155F54" w:rsidRDefault="004C3F71" w:rsidP="004C3F71">
      <w:pPr>
        <w:spacing w:after="0" w:line="240" w:lineRule="auto"/>
        <w:ind w:left="0"/>
        <w:rPr>
          <w:rFonts w:ascii="Browallia New" w:hAnsi="Browallia New" w:cs="Browallia New"/>
          <w:cs/>
        </w:rPr>
      </w:pPr>
    </w:p>
    <w:sectPr w:rsidR="004C3F71" w:rsidRPr="00155F54" w:rsidSect="00292D61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0CB" w:rsidRDefault="00B850CB" w:rsidP="00B21732">
      <w:pPr>
        <w:spacing w:after="0" w:line="240" w:lineRule="auto"/>
      </w:pPr>
      <w:r>
        <w:separator/>
      </w:r>
    </w:p>
  </w:endnote>
  <w:endnote w:type="continuationSeparator" w:id="0">
    <w:p w:rsidR="00B850CB" w:rsidRDefault="00B850CB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1" w:fontKey="{FA6438FD-E545-4B4A-BBFA-B24D94C9ADEA}"/>
    <w:embedBold r:id="rId2" w:fontKey="{82333436-96C2-4222-B964-97709BD9D69A}"/>
    <w:embedItalic r:id="rId3" w:fontKey="{7F5F26CE-D536-4F59-B851-2F3F4D0C6DF5}"/>
    <w:embedBoldItalic r:id="rId4" w:fontKey="{2A5C4759-B560-48EE-A892-0E4B9926B38D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  <w:embedItalic r:id="rId5" w:subsetted="1" w:fontKey="{C3DA573F-F951-41E1-A26A-3B1A60FD085E}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5C0" w:rsidRDefault="00BC15C0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8"/>
        <w:szCs w:val="28"/>
      </w:rPr>
    </w:pPr>
    <w:r w:rsidRPr="00E87369">
      <w:rPr>
        <w:rFonts w:ascii="Browallia New" w:hAnsi="Browallia New" w:cs="Browallia New"/>
        <w:b/>
        <w:bCs/>
        <w:sz w:val="28"/>
        <w:szCs w:val="28"/>
        <w:cs/>
      </w:rPr>
      <w:t xml:space="preserve">องค์การบริหารจัดการก๊าซเรือนกระจก (องค์การมหาชน) </w:t>
    </w:r>
    <w:r>
      <w:rPr>
        <w:rFonts w:ascii="Browallia New" w:hAnsi="Browallia New" w:cs="Browallia New"/>
        <w:b/>
        <w:bCs/>
        <w:sz w:val="28"/>
        <w:szCs w:val="28"/>
      </w:rPr>
      <w:t>(</w:t>
    </w:r>
    <w:r w:rsidRPr="00E87369">
      <w:rPr>
        <w:rFonts w:ascii="Browallia New" w:hAnsi="Browallia New" w:cs="Browallia New"/>
        <w:b/>
        <w:bCs/>
        <w:sz w:val="28"/>
        <w:szCs w:val="28"/>
        <w:cs/>
      </w:rPr>
      <w:t>อบก.</w:t>
    </w:r>
    <w:r>
      <w:rPr>
        <w:rFonts w:ascii="Browallia New" w:hAnsi="Browallia New" w:cs="Browallia New"/>
        <w:b/>
        <w:bCs/>
        <w:sz w:val="28"/>
        <w:szCs w:val="28"/>
      </w:rPr>
      <w:t>)</w:t>
    </w:r>
  </w:p>
  <w:p w:rsidR="00BC15C0" w:rsidRPr="00BC15C0" w:rsidRDefault="00BC15C0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8"/>
        <w:szCs w:val="28"/>
      </w:rPr>
    </w:pPr>
    <w:r>
      <w:rPr>
        <w:rFonts w:ascii="Browallia New" w:hAnsi="Browallia New" w:cs="Browallia New"/>
        <w:b/>
        <w:bCs/>
        <w:sz w:val="28"/>
        <w:szCs w:val="28"/>
      </w:rPr>
      <w:t>Thailand Greenhouse Gas Management Organization (Public Organization) (TGO)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0CB" w:rsidRDefault="00B850CB" w:rsidP="00B21732">
      <w:pPr>
        <w:spacing w:after="0" w:line="240" w:lineRule="auto"/>
      </w:pPr>
      <w:r>
        <w:separator/>
      </w:r>
    </w:p>
  </w:footnote>
  <w:footnote w:type="continuationSeparator" w:id="0">
    <w:p w:rsidR="00B850CB" w:rsidRDefault="00B850CB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8EC" w:rsidRPr="0087452D" w:rsidRDefault="00AC4740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31510" cy="4362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Ind w:w="-3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851"/>
                            <w:gridCol w:w="3969"/>
                            <w:gridCol w:w="4167"/>
                          </w:tblGrid>
                          <w:tr w:rsidR="003A7941" w:rsidTr="003A7941">
                            <w:tc>
                              <w:tcPr>
                                <w:tcW w:w="851" w:type="dxa"/>
                              </w:tcPr>
                              <w:p w:rsidR="003A7941" w:rsidRDefault="003A7941" w:rsidP="003A7941">
                                <w:pPr>
                                  <w:spacing w:before="0" w:after="0" w:line="240" w:lineRule="auto"/>
                                  <w:ind w:left="0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390525" cy="404300"/>
                                      <wp:effectExtent l="19050" t="0" r="9525" b="0"/>
                                      <wp:docPr id="2" name="Picture 6" descr="LOGO TGO FINAL 2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OGO TGO FINAL 2.jpg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98580" cy="41263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vAlign w:val="center"/>
                              </w:tcPr>
                              <w:p w:rsidR="003A7941" w:rsidRPr="00CD0E42" w:rsidRDefault="003A7941" w:rsidP="003A7941">
                                <w:pPr>
                                  <w:spacing w:before="0" w:after="0" w:line="240" w:lineRule="auto"/>
                                  <w:ind w:left="34"/>
                                  <w:rPr>
                                    <w:rFonts w:ascii="Browallia New" w:hAnsi="Browallia New" w:cs="Browallia New"/>
                                    <w:sz w:val="28"/>
                                    <w:szCs w:val="28"/>
                                  </w:rPr>
                                </w:pPr>
                                <w:r w:rsidRPr="00CD0E42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Thailand Voluntary Emission Reduction</w:t>
                                </w:r>
                              </w:p>
                            </w:tc>
                            <w:tc>
                              <w:tcPr>
                                <w:tcW w:w="4167" w:type="dxa"/>
                                <w:vAlign w:val="center"/>
                              </w:tcPr>
                              <w:p w:rsidR="003A7941" w:rsidRPr="00684FDC" w:rsidRDefault="003A7941" w:rsidP="007E0293">
                                <w:pPr>
                                  <w:spacing w:before="0" w:after="0" w:line="240" w:lineRule="auto"/>
                                  <w:jc w:val="right"/>
                                  <w:rPr>
                                    <w:rFonts w:ascii="Browallia New" w:hAnsi="Browallia New" w:cs="Browallia New"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C53177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T-VER-</w:t>
                                </w:r>
                                <w:r w:rsidR="00A2484A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TOOL</w:t>
                                </w:r>
                                <w:r w:rsidR="002E23AB" w:rsidRPr="00C53177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-FOR</w:t>
                                </w:r>
                                <w:r w:rsidR="00A2484A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/AGR</w:t>
                                </w:r>
                                <w:r w:rsidR="002E23AB" w:rsidRPr="00C53177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-</w:t>
                                </w:r>
                                <w:r w:rsidR="0006172A" w:rsidRPr="002F0820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03  Version </w:t>
                                </w:r>
                                <w:r w:rsidR="0006172A" w:rsidRPr="002F0820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cs/>
                                  </w:rPr>
                                  <w:t>0</w:t>
                                </w:r>
                                <w:r w:rsidR="0006172A" w:rsidRPr="002F0820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:rsidR="003A7941" w:rsidRPr="003A7941" w:rsidRDefault="003A7941" w:rsidP="003A7941"/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451.3pt;height:34.35pt;z-index:25165772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7tYswIAALM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" o:allowincell="f" filled="f" stroked="f">
              <v:textbox inset=",0,,0">
                <w:txbxContent>
                  <w:tbl>
                    <w:tblPr>
                      <w:tblStyle w:val="TableGrid"/>
                      <w:tblW w:w="0" w:type="auto"/>
                      <w:tblInd w:w="-34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51"/>
                      <w:gridCol w:w="3969"/>
                      <w:gridCol w:w="4167"/>
                    </w:tblGrid>
                    <w:tr w:rsidR="003A7941" w:rsidTr="003A7941">
                      <w:tc>
                        <w:tcPr>
                          <w:tcW w:w="851" w:type="dxa"/>
                        </w:tcPr>
                        <w:p w:rsidR="003A7941" w:rsidRDefault="003A7941" w:rsidP="003A7941">
                          <w:pPr>
                            <w:spacing w:before="0" w:after="0" w:line="240" w:lineRule="auto"/>
                            <w:ind w:left="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90525" cy="404300"/>
                                <wp:effectExtent l="19050" t="0" r="9525" b="0"/>
                                <wp:docPr id="2" name="Picture 6" descr="LOGO TGO FINAL 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TGO FINAL 2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98580" cy="41263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969" w:type="dxa"/>
                          <w:vAlign w:val="center"/>
                        </w:tcPr>
                        <w:p w:rsidR="003A7941" w:rsidRPr="00CD0E42" w:rsidRDefault="003A7941" w:rsidP="003A7941">
                          <w:pPr>
                            <w:spacing w:before="0" w:after="0" w:line="240" w:lineRule="auto"/>
                            <w:ind w:left="34"/>
                            <w:rPr>
                              <w:rFonts w:ascii="Browallia New" w:hAnsi="Browallia New" w:cs="Browallia New"/>
                              <w:sz w:val="28"/>
                              <w:szCs w:val="28"/>
                            </w:rPr>
                          </w:pP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Thailand Voluntary Emission Reduction</w:t>
                          </w:r>
                        </w:p>
                      </w:tc>
                      <w:tc>
                        <w:tcPr>
                          <w:tcW w:w="4167" w:type="dxa"/>
                          <w:vAlign w:val="center"/>
                        </w:tcPr>
                        <w:p w:rsidR="003A7941" w:rsidRPr="00684FDC" w:rsidRDefault="003A7941" w:rsidP="007E0293">
                          <w:pPr>
                            <w:spacing w:before="0" w:after="0" w:line="240" w:lineRule="auto"/>
                            <w:jc w:val="right"/>
                            <w:rPr>
                              <w:rFonts w:ascii="Browallia New" w:hAnsi="Browallia New" w:cs="Browallia New"/>
                              <w:color w:val="FF0000"/>
                              <w:sz w:val="28"/>
                              <w:szCs w:val="28"/>
                            </w:rPr>
                          </w:pPr>
                          <w:r w:rsidRPr="00C53177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T-VER-</w:t>
                          </w:r>
                          <w:r w:rsidR="00A2484A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TOOL</w:t>
                          </w:r>
                          <w:r w:rsidR="002E23AB" w:rsidRPr="00C53177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-FOR</w:t>
                          </w:r>
                          <w:r w:rsidR="00A2484A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/AGR</w:t>
                          </w:r>
                          <w:r w:rsidR="002E23AB" w:rsidRPr="00C53177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 w:rsidR="0006172A" w:rsidRPr="002F0820"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 xml:space="preserve">03  Version </w:t>
                          </w:r>
                          <w:r w:rsidR="0006172A" w:rsidRPr="002F0820"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cs/>
                            </w:rPr>
                            <w:t>0</w:t>
                          </w:r>
                          <w:r w:rsidR="0006172A" w:rsidRPr="002F0820"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2</w:t>
                          </w:r>
                        </w:p>
                      </w:tc>
                    </w:tr>
                  </w:tbl>
                  <w:p w:rsidR="003A7941" w:rsidRPr="003A7941" w:rsidRDefault="003A7941" w:rsidP="003A7941"/>
                </w:txbxContent>
              </v:textbox>
              <w10:wrap anchorx="margin" anchory="margin"/>
            </v:shape>
          </w:pict>
        </mc:Fallback>
      </mc:AlternateContent>
    </w:r>
    <w:r>
      <w:rPr>
        <w:rFonts w:ascii="EucrosiaUPC" w:eastAsia="Times New Roman" w:hAnsi="EucrosiaUPC" w:cs="EucrosiaUPC"/>
        <w:noProof/>
        <w:szCs w:val="32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2495" cy="2317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2317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941" w:rsidRPr="00CD0E42" w:rsidRDefault="003A7941" w:rsidP="003A7941">
                          <w:pPr>
                            <w:spacing w:before="0" w:after="0" w:line="240" w:lineRule="auto"/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t xml:space="preserve">หน้า </w:t>
                          </w:r>
                          <w:r w:rsidR="00A33861"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="00A33861"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35722">
                            <w:rPr>
                              <w:rFonts w:ascii="Browallia New" w:hAnsi="Browallia New" w:cs="Browallia New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5</w:t>
                          </w:r>
                          <w:r w:rsidR="00A33861"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0.65pt;margin-top:0;width:71.85pt;height:18.25pt;z-index:25165670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" o:allowincell="f" fillcolor="#4f81bd [3204]" stroked="f">
              <v:textbox style="mso-fit-shape-to-text:t" inset=",0,,0">
                <w:txbxContent>
                  <w:p w:rsidR="003A7941" w:rsidRPr="00CD0E42" w:rsidRDefault="003A7941" w:rsidP="003A7941">
                    <w:pPr>
                      <w:spacing w:before="0" w:after="0" w:line="240" w:lineRule="auto"/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  <w:cs/>
                      </w:rPr>
                      <w:t xml:space="preserve">หน้า </w:t>
                    </w:r>
                    <w:r w:rsidR="00A33861"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="00A33861"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735722">
                      <w:rPr>
                        <w:rFonts w:ascii="Browallia New" w:hAnsi="Browallia New" w:cs="Browallia New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t>5</w:t>
                    </w:r>
                    <w:r w:rsidR="00A33861"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E7FB5"/>
    <w:multiLevelType w:val="hybridMultilevel"/>
    <w:tmpl w:val="2764B302"/>
    <w:lvl w:ilvl="0" w:tplc="27149114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E25BFB"/>
    <w:multiLevelType w:val="hybridMultilevel"/>
    <w:tmpl w:val="63123E56"/>
    <w:lvl w:ilvl="0" w:tplc="1FFC6F9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C0D1C3A"/>
    <w:multiLevelType w:val="hybridMultilevel"/>
    <w:tmpl w:val="4D4CBBB8"/>
    <w:lvl w:ilvl="0" w:tplc="FCB073E4">
      <w:start w:val="5"/>
      <w:numFmt w:val="bullet"/>
      <w:lvlText w:val="-"/>
      <w:lvlJc w:val="left"/>
      <w:pPr>
        <w:ind w:left="36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92BDE"/>
    <w:multiLevelType w:val="hybridMultilevel"/>
    <w:tmpl w:val="EA428968"/>
    <w:lvl w:ilvl="0" w:tplc="010A3060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defaultTabStop w:val="720"/>
  <w:drawingGridHorizontalSpacing w:val="160"/>
  <w:displayHorizontalDrawingGridEvery w:val="2"/>
  <w:characterSpacingControl w:val="doNotCompress"/>
  <w:hdr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16"/>
    <w:rsid w:val="000051AE"/>
    <w:rsid w:val="00006D42"/>
    <w:rsid w:val="0001391C"/>
    <w:rsid w:val="00020FD8"/>
    <w:rsid w:val="000217EC"/>
    <w:rsid w:val="00021F7E"/>
    <w:rsid w:val="0002405E"/>
    <w:rsid w:val="00030999"/>
    <w:rsid w:val="00034C0C"/>
    <w:rsid w:val="00034F96"/>
    <w:rsid w:val="000355CB"/>
    <w:rsid w:val="00036909"/>
    <w:rsid w:val="0003697F"/>
    <w:rsid w:val="000417FD"/>
    <w:rsid w:val="00043BD7"/>
    <w:rsid w:val="000443FE"/>
    <w:rsid w:val="000469C2"/>
    <w:rsid w:val="00047055"/>
    <w:rsid w:val="00050E20"/>
    <w:rsid w:val="000573B3"/>
    <w:rsid w:val="0006172A"/>
    <w:rsid w:val="0006310C"/>
    <w:rsid w:val="00064D55"/>
    <w:rsid w:val="00064F03"/>
    <w:rsid w:val="000663EC"/>
    <w:rsid w:val="0007006F"/>
    <w:rsid w:val="00071833"/>
    <w:rsid w:val="00074AAB"/>
    <w:rsid w:val="000811A9"/>
    <w:rsid w:val="00081DC4"/>
    <w:rsid w:val="00087516"/>
    <w:rsid w:val="00090F1F"/>
    <w:rsid w:val="000915EC"/>
    <w:rsid w:val="00091C58"/>
    <w:rsid w:val="00092E9F"/>
    <w:rsid w:val="0009527E"/>
    <w:rsid w:val="00096C05"/>
    <w:rsid w:val="00096C96"/>
    <w:rsid w:val="00097DC7"/>
    <w:rsid w:val="000A16FB"/>
    <w:rsid w:val="000A1914"/>
    <w:rsid w:val="000A26E4"/>
    <w:rsid w:val="000A3C52"/>
    <w:rsid w:val="000B0D61"/>
    <w:rsid w:val="000B607B"/>
    <w:rsid w:val="000C04FF"/>
    <w:rsid w:val="000C106B"/>
    <w:rsid w:val="000C1816"/>
    <w:rsid w:val="000C5624"/>
    <w:rsid w:val="000C62C0"/>
    <w:rsid w:val="000D4F3D"/>
    <w:rsid w:val="000D682F"/>
    <w:rsid w:val="000E08D3"/>
    <w:rsid w:val="000E0AAA"/>
    <w:rsid w:val="000E0B04"/>
    <w:rsid w:val="000E3D66"/>
    <w:rsid w:val="000E4A86"/>
    <w:rsid w:val="000E6994"/>
    <w:rsid w:val="000E73A8"/>
    <w:rsid w:val="000E7A66"/>
    <w:rsid w:val="000E7CCB"/>
    <w:rsid w:val="000E7D80"/>
    <w:rsid w:val="000F1124"/>
    <w:rsid w:val="000F3FC7"/>
    <w:rsid w:val="001027C8"/>
    <w:rsid w:val="00102B67"/>
    <w:rsid w:val="00105174"/>
    <w:rsid w:val="00106704"/>
    <w:rsid w:val="0011108E"/>
    <w:rsid w:val="001110D7"/>
    <w:rsid w:val="00114382"/>
    <w:rsid w:val="00114847"/>
    <w:rsid w:val="001153E5"/>
    <w:rsid w:val="00115A61"/>
    <w:rsid w:val="00120D9B"/>
    <w:rsid w:val="00122EBD"/>
    <w:rsid w:val="00123E24"/>
    <w:rsid w:val="00124491"/>
    <w:rsid w:val="00125A53"/>
    <w:rsid w:val="00126CCB"/>
    <w:rsid w:val="001275CC"/>
    <w:rsid w:val="00131946"/>
    <w:rsid w:val="00133A5D"/>
    <w:rsid w:val="00134710"/>
    <w:rsid w:val="00134A79"/>
    <w:rsid w:val="00134F00"/>
    <w:rsid w:val="001360B0"/>
    <w:rsid w:val="001376BD"/>
    <w:rsid w:val="001401CC"/>
    <w:rsid w:val="0014144A"/>
    <w:rsid w:val="00141A11"/>
    <w:rsid w:val="00143D9F"/>
    <w:rsid w:val="00143DF1"/>
    <w:rsid w:val="00145CB6"/>
    <w:rsid w:val="0014602A"/>
    <w:rsid w:val="00146E6F"/>
    <w:rsid w:val="00150028"/>
    <w:rsid w:val="00153A7E"/>
    <w:rsid w:val="00155605"/>
    <w:rsid w:val="00155F54"/>
    <w:rsid w:val="00160300"/>
    <w:rsid w:val="00162BCD"/>
    <w:rsid w:val="0016605E"/>
    <w:rsid w:val="00173711"/>
    <w:rsid w:val="0018082E"/>
    <w:rsid w:val="001833EB"/>
    <w:rsid w:val="00184859"/>
    <w:rsid w:val="00191BE2"/>
    <w:rsid w:val="00192F6F"/>
    <w:rsid w:val="001952C7"/>
    <w:rsid w:val="001A02DA"/>
    <w:rsid w:val="001A194D"/>
    <w:rsid w:val="001A1A3F"/>
    <w:rsid w:val="001A353A"/>
    <w:rsid w:val="001A4512"/>
    <w:rsid w:val="001A4997"/>
    <w:rsid w:val="001A66EC"/>
    <w:rsid w:val="001A6759"/>
    <w:rsid w:val="001B00B3"/>
    <w:rsid w:val="001B0311"/>
    <w:rsid w:val="001B0848"/>
    <w:rsid w:val="001B0DFE"/>
    <w:rsid w:val="001B4171"/>
    <w:rsid w:val="001B4624"/>
    <w:rsid w:val="001B6464"/>
    <w:rsid w:val="001C258C"/>
    <w:rsid w:val="001C2B5F"/>
    <w:rsid w:val="001C5FA6"/>
    <w:rsid w:val="001C7C31"/>
    <w:rsid w:val="001D1064"/>
    <w:rsid w:val="001D1D8F"/>
    <w:rsid w:val="001D3ECE"/>
    <w:rsid w:val="001D5F55"/>
    <w:rsid w:val="001D6B35"/>
    <w:rsid w:val="001E1CA3"/>
    <w:rsid w:val="001E2A84"/>
    <w:rsid w:val="001E4D5A"/>
    <w:rsid w:val="001E7AD6"/>
    <w:rsid w:val="001E7F49"/>
    <w:rsid w:val="001F15B7"/>
    <w:rsid w:val="001F1DCB"/>
    <w:rsid w:val="0020209C"/>
    <w:rsid w:val="00207CC1"/>
    <w:rsid w:val="00213A31"/>
    <w:rsid w:val="0021470E"/>
    <w:rsid w:val="00216283"/>
    <w:rsid w:val="00217295"/>
    <w:rsid w:val="00220DB4"/>
    <w:rsid w:val="00226ECF"/>
    <w:rsid w:val="00230C86"/>
    <w:rsid w:val="00232654"/>
    <w:rsid w:val="0023424E"/>
    <w:rsid w:val="00234936"/>
    <w:rsid w:val="002408C6"/>
    <w:rsid w:val="00245E32"/>
    <w:rsid w:val="0024613A"/>
    <w:rsid w:val="00251BFC"/>
    <w:rsid w:val="0025268B"/>
    <w:rsid w:val="00253960"/>
    <w:rsid w:val="00255639"/>
    <w:rsid w:val="002579CD"/>
    <w:rsid w:val="00257A7B"/>
    <w:rsid w:val="002615DA"/>
    <w:rsid w:val="00264EEA"/>
    <w:rsid w:val="00266439"/>
    <w:rsid w:val="00267F01"/>
    <w:rsid w:val="00271B16"/>
    <w:rsid w:val="00271DDF"/>
    <w:rsid w:val="00273F2D"/>
    <w:rsid w:val="0027583C"/>
    <w:rsid w:val="00275B05"/>
    <w:rsid w:val="00281612"/>
    <w:rsid w:val="0028315C"/>
    <w:rsid w:val="00284C61"/>
    <w:rsid w:val="00291B65"/>
    <w:rsid w:val="00292D61"/>
    <w:rsid w:val="002971E9"/>
    <w:rsid w:val="00297BA3"/>
    <w:rsid w:val="002A0439"/>
    <w:rsid w:val="002A09D9"/>
    <w:rsid w:val="002A0C10"/>
    <w:rsid w:val="002A3503"/>
    <w:rsid w:val="002A3A5F"/>
    <w:rsid w:val="002A42CF"/>
    <w:rsid w:val="002A4607"/>
    <w:rsid w:val="002A52D7"/>
    <w:rsid w:val="002B1ED7"/>
    <w:rsid w:val="002C122B"/>
    <w:rsid w:val="002D0FE7"/>
    <w:rsid w:val="002D1CB6"/>
    <w:rsid w:val="002D443A"/>
    <w:rsid w:val="002D4849"/>
    <w:rsid w:val="002D5592"/>
    <w:rsid w:val="002D763D"/>
    <w:rsid w:val="002E23AB"/>
    <w:rsid w:val="002E4B51"/>
    <w:rsid w:val="002F0820"/>
    <w:rsid w:val="002F626D"/>
    <w:rsid w:val="002F7599"/>
    <w:rsid w:val="002F7A48"/>
    <w:rsid w:val="003002A5"/>
    <w:rsid w:val="00303CD4"/>
    <w:rsid w:val="00305E76"/>
    <w:rsid w:val="00306172"/>
    <w:rsid w:val="0030738B"/>
    <w:rsid w:val="00310FDF"/>
    <w:rsid w:val="00312943"/>
    <w:rsid w:val="0031404E"/>
    <w:rsid w:val="00314BB0"/>
    <w:rsid w:val="003154E2"/>
    <w:rsid w:val="0032028B"/>
    <w:rsid w:val="00323554"/>
    <w:rsid w:val="00331F93"/>
    <w:rsid w:val="00332147"/>
    <w:rsid w:val="0033407C"/>
    <w:rsid w:val="003377F0"/>
    <w:rsid w:val="00337BA3"/>
    <w:rsid w:val="0034066C"/>
    <w:rsid w:val="003430FA"/>
    <w:rsid w:val="00350B0A"/>
    <w:rsid w:val="00350C0E"/>
    <w:rsid w:val="00354927"/>
    <w:rsid w:val="00355190"/>
    <w:rsid w:val="003569A3"/>
    <w:rsid w:val="003569E2"/>
    <w:rsid w:val="003577D7"/>
    <w:rsid w:val="00361723"/>
    <w:rsid w:val="00367FAF"/>
    <w:rsid w:val="00374530"/>
    <w:rsid w:val="00375CEE"/>
    <w:rsid w:val="00377407"/>
    <w:rsid w:val="003801EB"/>
    <w:rsid w:val="00382EBD"/>
    <w:rsid w:val="0038314C"/>
    <w:rsid w:val="00385C1D"/>
    <w:rsid w:val="00390413"/>
    <w:rsid w:val="00390782"/>
    <w:rsid w:val="003934D0"/>
    <w:rsid w:val="00395102"/>
    <w:rsid w:val="003956CB"/>
    <w:rsid w:val="003A421C"/>
    <w:rsid w:val="003A469D"/>
    <w:rsid w:val="003A7941"/>
    <w:rsid w:val="003B229B"/>
    <w:rsid w:val="003B2CD7"/>
    <w:rsid w:val="003B3162"/>
    <w:rsid w:val="003B4F73"/>
    <w:rsid w:val="003C0C5B"/>
    <w:rsid w:val="003C1958"/>
    <w:rsid w:val="003C2F5D"/>
    <w:rsid w:val="003C3EC3"/>
    <w:rsid w:val="003C5170"/>
    <w:rsid w:val="003C6B1F"/>
    <w:rsid w:val="003C7F94"/>
    <w:rsid w:val="003D064C"/>
    <w:rsid w:val="003D28F4"/>
    <w:rsid w:val="003D37CA"/>
    <w:rsid w:val="003D5E39"/>
    <w:rsid w:val="003E003E"/>
    <w:rsid w:val="003E3118"/>
    <w:rsid w:val="003E32F5"/>
    <w:rsid w:val="003E6258"/>
    <w:rsid w:val="003F0497"/>
    <w:rsid w:val="003F1CED"/>
    <w:rsid w:val="003F365B"/>
    <w:rsid w:val="004103DA"/>
    <w:rsid w:val="004114D6"/>
    <w:rsid w:val="00415B0F"/>
    <w:rsid w:val="004207E7"/>
    <w:rsid w:val="00422ED8"/>
    <w:rsid w:val="004231A5"/>
    <w:rsid w:val="004232B3"/>
    <w:rsid w:val="00424B6D"/>
    <w:rsid w:val="004368D9"/>
    <w:rsid w:val="0043754F"/>
    <w:rsid w:val="00442E85"/>
    <w:rsid w:val="00453651"/>
    <w:rsid w:val="0045433E"/>
    <w:rsid w:val="004552DD"/>
    <w:rsid w:val="004577D9"/>
    <w:rsid w:val="00461937"/>
    <w:rsid w:val="00463D5B"/>
    <w:rsid w:val="00464F98"/>
    <w:rsid w:val="00466EC6"/>
    <w:rsid w:val="00470154"/>
    <w:rsid w:val="00470468"/>
    <w:rsid w:val="004709A1"/>
    <w:rsid w:val="00474DA7"/>
    <w:rsid w:val="00480934"/>
    <w:rsid w:val="00482578"/>
    <w:rsid w:val="00483CCB"/>
    <w:rsid w:val="004847BC"/>
    <w:rsid w:val="004901CF"/>
    <w:rsid w:val="00490543"/>
    <w:rsid w:val="00492B4F"/>
    <w:rsid w:val="00493B91"/>
    <w:rsid w:val="004947BE"/>
    <w:rsid w:val="004953FE"/>
    <w:rsid w:val="004A0104"/>
    <w:rsid w:val="004A18CF"/>
    <w:rsid w:val="004A5A2B"/>
    <w:rsid w:val="004A6300"/>
    <w:rsid w:val="004B0878"/>
    <w:rsid w:val="004C037E"/>
    <w:rsid w:val="004C0F49"/>
    <w:rsid w:val="004C18B1"/>
    <w:rsid w:val="004C19E8"/>
    <w:rsid w:val="004C2B31"/>
    <w:rsid w:val="004C3E2C"/>
    <w:rsid w:val="004C3F71"/>
    <w:rsid w:val="004C76C6"/>
    <w:rsid w:val="004C7897"/>
    <w:rsid w:val="004D0858"/>
    <w:rsid w:val="004D159D"/>
    <w:rsid w:val="004D4754"/>
    <w:rsid w:val="004D7575"/>
    <w:rsid w:val="004D7E50"/>
    <w:rsid w:val="004E1C55"/>
    <w:rsid w:val="004E3B5C"/>
    <w:rsid w:val="004E61DE"/>
    <w:rsid w:val="004E78BF"/>
    <w:rsid w:val="004F0694"/>
    <w:rsid w:val="004F094F"/>
    <w:rsid w:val="004F0A48"/>
    <w:rsid w:val="004F44BC"/>
    <w:rsid w:val="005024F9"/>
    <w:rsid w:val="005026BB"/>
    <w:rsid w:val="00504D18"/>
    <w:rsid w:val="00505A7A"/>
    <w:rsid w:val="0050681B"/>
    <w:rsid w:val="0050727C"/>
    <w:rsid w:val="005110A5"/>
    <w:rsid w:val="005123FA"/>
    <w:rsid w:val="00515220"/>
    <w:rsid w:val="00515526"/>
    <w:rsid w:val="0052136A"/>
    <w:rsid w:val="005227C3"/>
    <w:rsid w:val="00525FB8"/>
    <w:rsid w:val="00527951"/>
    <w:rsid w:val="005315BB"/>
    <w:rsid w:val="0053281D"/>
    <w:rsid w:val="0053420E"/>
    <w:rsid w:val="005401AC"/>
    <w:rsid w:val="00544198"/>
    <w:rsid w:val="00544C26"/>
    <w:rsid w:val="00545CE7"/>
    <w:rsid w:val="005462DF"/>
    <w:rsid w:val="0055394F"/>
    <w:rsid w:val="00553E98"/>
    <w:rsid w:val="00557BC1"/>
    <w:rsid w:val="00562D38"/>
    <w:rsid w:val="005632C2"/>
    <w:rsid w:val="00563701"/>
    <w:rsid w:val="005645AD"/>
    <w:rsid w:val="00575333"/>
    <w:rsid w:val="0057577D"/>
    <w:rsid w:val="00576A2A"/>
    <w:rsid w:val="00582482"/>
    <w:rsid w:val="00584741"/>
    <w:rsid w:val="00586616"/>
    <w:rsid w:val="00592EE7"/>
    <w:rsid w:val="00597A50"/>
    <w:rsid w:val="005A393E"/>
    <w:rsid w:val="005A5639"/>
    <w:rsid w:val="005A57A2"/>
    <w:rsid w:val="005A705C"/>
    <w:rsid w:val="005B1863"/>
    <w:rsid w:val="005C257D"/>
    <w:rsid w:val="005C2658"/>
    <w:rsid w:val="005C30A3"/>
    <w:rsid w:val="005C30E4"/>
    <w:rsid w:val="005C4915"/>
    <w:rsid w:val="005C57ED"/>
    <w:rsid w:val="005C7498"/>
    <w:rsid w:val="005D48BB"/>
    <w:rsid w:val="005E0F1D"/>
    <w:rsid w:val="005E6325"/>
    <w:rsid w:val="005F0D72"/>
    <w:rsid w:val="005F3A5B"/>
    <w:rsid w:val="005F6C38"/>
    <w:rsid w:val="005F7A48"/>
    <w:rsid w:val="006069AB"/>
    <w:rsid w:val="006079B5"/>
    <w:rsid w:val="00611B9F"/>
    <w:rsid w:val="00611FA6"/>
    <w:rsid w:val="006138E8"/>
    <w:rsid w:val="00613FED"/>
    <w:rsid w:val="0061596A"/>
    <w:rsid w:val="00621B72"/>
    <w:rsid w:val="00630ACE"/>
    <w:rsid w:val="00630BB8"/>
    <w:rsid w:val="006323AF"/>
    <w:rsid w:val="0063426A"/>
    <w:rsid w:val="00634AD4"/>
    <w:rsid w:val="00637F92"/>
    <w:rsid w:val="006400D9"/>
    <w:rsid w:val="006408A9"/>
    <w:rsid w:val="00646052"/>
    <w:rsid w:val="0065050F"/>
    <w:rsid w:val="0065117D"/>
    <w:rsid w:val="00653308"/>
    <w:rsid w:val="006558D9"/>
    <w:rsid w:val="00655BB5"/>
    <w:rsid w:val="00657155"/>
    <w:rsid w:val="0066662A"/>
    <w:rsid w:val="006731FC"/>
    <w:rsid w:val="00677E1B"/>
    <w:rsid w:val="00684FDC"/>
    <w:rsid w:val="006875CF"/>
    <w:rsid w:val="006901D1"/>
    <w:rsid w:val="00697A85"/>
    <w:rsid w:val="006A12E0"/>
    <w:rsid w:val="006A2CB7"/>
    <w:rsid w:val="006A32A3"/>
    <w:rsid w:val="006A79AE"/>
    <w:rsid w:val="006B31B7"/>
    <w:rsid w:val="006B7E77"/>
    <w:rsid w:val="006C0662"/>
    <w:rsid w:val="006C0A8B"/>
    <w:rsid w:val="006C1F01"/>
    <w:rsid w:val="006C3296"/>
    <w:rsid w:val="006C7F20"/>
    <w:rsid w:val="006D1817"/>
    <w:rsid w:val="006D4ECF"/>
    <w:rsid w:val="006D56D4"/>
    <w:rsid w:val="006D697C"/>
    <w:rsid w:val="006D7BF7"/>
    <w:rsid w:val="006E0D63"/>
    <w:rsid w:val="006E3C52"/>
    <w:rsid w:val="006E3FF1"/>
    <w:rsid w:val="006E67CA"/>
    <w:rsid w:val="006F000A"/>
    <w:rsid w:val="006F0C83"/>
    <w:rsid w:val="006F1BE6"/>
    <w:rsid w:val="006F66B9"/>
    <w:rsid w:val="00704120"/>
    <w:rsid w:val="00706529"/>
    <w:rsid w:val="00711C9C"/>
    <w:rsid w:val="0071397F"/>
    <w:rsid w:val="007139A6"/>
    <w:rsid w:val="00716B25"/>
    <w:rsid w:val="007260D0"/>
    <w:rsid w:val="007262F4"/>
    <w:rsid w:val="00727927"/>
    <w:rsid w:val="00730DA1"/>
    <w:rsid w:val="007320DB"/>
    <w:rsid w:val="00735722"/>
    <w:rsid w:val="00740606"/>
    <w:rsid w:val="007407FB"/>
    <w:rsid w:val="00742585"/>
    <w:rsid w:val="00742D40"/>
    <w:rsid w:val="00742E80"/>
    <w:rsid w:val="007462E1"/>
    <w:rsid w:val="00746C05"/>
    <w:rsid w:val="0075155B"/>
    <w:rsid w:val="00751D50"/>
    <w:rsid w:val="00754D1C"/>
    <w:rsid w:val="00757F73"/>
    <w:rsid w:val="007603CF"/>
    <w:rsid w:val="00771149"/>
    <w:rsid w:val="00773476"/>
    <w:rsid w:val="007736CF"/>
    <w:rsid w:val="00780521"/>
    <w:rsid w:val="00783CD7"/>
    <w:rsid w:val="00784D10"/>
    <w:rsid w:val="0078615D"/>
    <w:rsid w:val="00787878"/>
    <w:rsid w:val="007908ED"/>
    <w:rsid w:val="00791CB0"/>
    <w:rsid w:val="00794985"/>
    <w:rsid w:val="00794E5E"/>
    <w:rsid w:val="007A29F2"/>
    <w:rsid w:val="007A48A4"/>
    <w:rsid w:val="007A5769"/>
    <w:rsid w:val="007A6690"/>
    <w:rsid w:val="007B0E82"/>
    <w:rsid w:val="007B1022"/>
    <w:rsid w:val="007B1B0E"/>
    <w:rsid w:val="007B2020"/>
    <w:rsid w:val="007B4472"/>
    <w:rsid w:val="007B4EF2"/>
    <w:rsid w:val="007B5FF3"/>
    <w:rsid w:val="007C14DF"/>
    <w:rsid w:val="007C7059"/>
    <w:rsid w:val="007D038C"/>
    <w:rsid w:val="007D087F"/>
    <w:rsid w:val="007D1168"/>
    <w:rsid w:val="007D46FC"/>
    <w:rsid w:val="007D535A"/>
    <w:rsid w:val="007D58BB"/>
    <w:rsid w:val="007D5C70"/>
    <w:rsid w:val="007D7F80"/>
    <w:rsid w:val="007E0293"/>
    <w:rsid w:val="007E4E61"/>
    <w:rsid w:val="007E50DD"/>
    <w:rsid w:val="007E7CEE"/>
    <w:rsid w:val="007F1B66"/>
    <w:rsid w:val="007F3524"/>
    <w:rsid w:val="007F43EC"/>
    <w:rsid w:val="007F5516"/>
    <w:rsid w:val="007F5925"/>
    <w:rsid w:val="008006CB"/>
    <w:rsid w:val="00800F95"/>
    <w:rsid w:val="00801CD0"/>
    <w:rsid w:val="00802187"/>
    <w:rsid w:val="00803B15"/>
    <w:rsid w:val="00803CBF"/>
    <w:rsid w:val="008071B8"/>
    <w:rsid w:val="0080725A"/>
    <w:rsid w:val="00811052"/>
    <w:rsid w:val="00814021"/>
    <w:rsid w:val="008147BA"/>
    <w:rsid w:val="00815964"/>
    <w:rsid w:val="00816A75"/>
    <w:rsid w:val="00816F09"/>
    <w:rsid w:val="008176CA"/>
    <w:rsid w:val="00823C1E"/>
    <w:rsid w:val="00824CBE"/>
    <w:rsid w:val="00824E25"/>
    <w:rsid w:val="00825716"/>
    <w:rsid w:val="00825BD4"/>
    <w:rsid w:val="008276EE"/>
    <w:rsid w:val="0083233C"/>
    <w:rsid w:val="008349BB"/>
    <w:rsid w:val="00837DDA"/>
    <w:rsid w:val="0084287D"/>
    <w:rsid w:val="008436F4"/>
    <w:rsid w:val="0084501B"/>
    <w:rsid w:val="00846F9E"/>
    <w:rsid w:val="008475A7"/>
    <w:rsid w:val="00851C55"/>
    <w:rsid w:val="008525B5"/>
    <w:rsid w:val="00853527"/>
    <w:rsid w:val="0085559A"/>
    <w:rsid w:val="008559B3"/>
    <w:rsid w:val="008605F4"/>
    <w:rsid w:val="0086257B"/>
    <w:rsid w:val="008630B6"/>
    <w:rsid w:val="008644FF"/>
    <w:rsid w:val="0086467C"/>
    <w:rsid w:val="008663A6"/>
    <w:rsid w:val="00866A2D"/>
    <w:rsid w:val="00866D90"/>
    <w:rsid w:val="00871BCA"/>
    <w:rsid w:val="0087452D"/>
    <w:rsid w:val="008749AA"/>
    <w:rsid w:val="0088284A"/>
    <w:rsid w:val="00885554"/>
    <w:rsid w:val="00887440"/>
    <w:rsid w:val="00891307"/>
    <w:rsid w:val="00891E67"/>
    <w:rsid w:val="00891F36"/>
    <w:rsid w:val="00897A97"/>
    <w:rsid w:val="008A2915"/>
    <w:rsid w:val="008A2977"/>
    <w:rsid w:val="008A5231"/>
    <w:rsid w:val="008B07F3"/>
    <w:rsid w:val="008B16F1"/>
    <w:rsid w:val="008B53D4"/>
    <w:rsid w:val="008B6184"/>
    <w:rsid w:val="008C080C"/>
    <w:rsid w:val="008C13A1"/>
    <w:rsid w:val="008C2EF5"/>
    <w:rsid w:val="008C4107"/>
    <w:rsid w:val="008C7A8A"/>
    <w:rsid w:val="008D1C84"/>
    <w:rsid w:val="008D2C09"/>
    <w:rsid w:val="008E308E"/>
    <w:rsid w:val="008E39B3"/>
    <w:rsid w:val="008E3D96"/>
    <w:rsid w:val="008E52C2"/>
    <w:rsid w:val="008E5F52"/>
    <w:rsid w:val="008E6086"/>
    <w:rsid w:val="008E68E9"/>
    <w:rsid w:val="008F1D5D"/>
    <w:rsid w:val="008F2E83"/>
    <w:rsid w:val="008F5A94"/>
    <w:rsid w:val="00901277"/>
    <w:rsid w:val="00901427"/>
    <w:rsid w:val="00902D9D"/>
    <w:rsid w:val="00904FE2"/>
    <w:rsid w:val="009074E0"/>
    <w:rsid w:val="00910859"/>
    <w:rsid w:val="00910E3D"/>
    <w:rsid w:val="00910E78"/>
    <w:rsid w:val="009122CD"/>
    <w:rsid w:val="0091285A"/>
    <w:rsid w:val="0091470A"/>
    <w:rsid w:val="009155A1"/>
    <w:rsid w:val="00916D8A"/>
    <w:rsid w:val="009216A9"/>
    <w:rsid w:val="009235BF"/>
    <w:rsid w:val="00925B7C"/>
    <w:rsid w:val="0092656E"/>
    <w:rsid w:val="009266A2"/>
    <w:rsid w:val="009405BB"/>
    <w:rsid w:val="00941C15"/>
    <w:rsid w:val="009468CE"/>
    <w:rsid w:val="00951DF0"/>
    <w:rsid w:val="009528B6"/>
    <w:rsid w:val="00953325"/>
    <w:rsid w:val="0095502D"/>
    <w:rsid w:val="009550BD"/>
    <w:rsid w:val="00957FB9"/>
    <w:rsid w:val="00962E05"/>
    <w:rsid w:val="0096311F"/>
    <w:rsid w:val="00965AD3"/>
    <w:rsid w:val="00966920"/>
    <w:rsid w:val="0097138F"/>
    <w:rsid w:val="00972CA1"/>
    <w:rsid w:val="00973A60"/>
    <w:rsid w:val="00976099"/>
    <w:rsid w:val="00977BE5"/>
    <w:rsid w:val="00977FC5"/>
    <w:rsid w:val="00980831"/>
    <w:rsid w:val="009851C0"/>
    <w:rsid w:val="00985994"/>
    <w:rsid w:val="009958AE"/>
    <w:rsid w:val="0099615E"/>
    <w:rsid w:val="009A19B6"/>
    <w:rsid w:val="009A1F99"/>
    <w:rsid w:val="009A2312"/>
    <w:rsid w:val="009A37CB"/>
    <w:rsid w:val="009A3BAD"/>
    <w:rsid w:val="009A7EAC"/>
    <w:rsid w:val="009B282A"/>
    <w:rsid w:val="009B3FF9"/>
    <w:rsid w:val="009B5D22"/>
    <w:rsid w:val="009B7412"/>
    <w:rsid w:val="009B7637"/>
    <w:rsid w:val="009C1154"/>
    <w:rsid w:val="009C27F1"/>
    <w:rsid w:val="009C401D"/>
    <w:rsid w:val="009C66A9"/>
    <w:rsid w:val="009C671A"/>
    <w:rsid w:val="009C6D33"/>
    <w:rsid w:val="009D4920"/>
    <w:rsid w:val="009D62BF"/>
    <w:rsid w:val="009E7E6C"/>
    <w:rsid w:val="00A11D25"/>
    <w:rsid w:val="00A125D2"/>
    <w:rsid w:val="00A12DF9"/>
    <w:rsid w:val="00A155D0"/>
    <w:rsid w:val="00A15E99"/>
    <w:rsid w:val="00A163DB"/>
    <w:rsid w:val="00A1699F"/>
    <w:rsid w:val="00A1789E"/>
    <w:rsid w:val="00A17CF5"/>
    <w:rsid w:val="00A2484A"/>
    <w:rsid w:val="00A277AB"/>
    <w:rsid w:val="00A30ACF"/>
    <w:rsid w:val="00A32B79"/>
    <w:rsid w:val="00A32C78"/>
    <w:rsid w:val="00A33001"/>
    <w:rsid w:val="00A33861"/>
    <w:rsid w:val="00A33C8A"/>
    <w:rsid w:val="00A344D9"/>
    <w:rsid w:val="00A344FA"/>
    <w:rsid w:val="00A41831"/>
    <w:rsid w:val="00A4228D"/>
    <w:rsid w:val="00A458E3"/>
    <w:rsid w:val="00A47FE3"/>
    <w:rsid w:val="00A51240"/>
    <w:rsid w:val="00A526F1"/>
    <w:rsid w:val="00A52DC7"/>
    <w:rsid w:val="00A5779B"/>
    <w:rsid w:val="00A60472"/>
    <w:rsid w:val="00A60C96"/>
    <w:rsid w:val="00A674C9"/>
    <w:rsid w:val="00A67920"/>
    <w:rsid w:val="00A73596"/>
    <w:rsid w:val="00A77E2C"/>
    <w:rsid w:val="00A83475"/>
    <w:rsid w:val="00A853D2"/>
    <w:rsid w:val="00A85531"/>
    <w:rsid w:val="00A909F1"/>
    <w:rsid w:val="00A91C07"/>
    <w:rsid w:val="00A94235"/>
    <w:rsid w:val="00A947A8"/>
    <w:rsid w:val="00A9552B"/>
    <w:rsid w:val="00A97B01"/>
    <w:rsid w:val="00AA16C5"/>
    <w:rsid w:val="00AA1942"/>
    <w:rsid w:val="00AA2B48"/>
    <w:rsid w:val="00AA71AD"/>
    <w:rsid w:val="00AB5BF6"/>
    <w:rsid w:val="00AC2260"/>
    <w:rsid w:val="00AC4740"/>
    <w:rsid w:val="00AC4ADA"/>
    <w:rsid w:val="00AC4D77"/>
    <w:rsid w:val="00AC60EB"/>
    <w:rsid w:val="00AC73F1"/>
    <w:rsid w:val="00AC7B32"/>
    <w:rsid w:val="00AD05AA"/>
    <w:rsid w:val="00AD072F"/>
    <w:rsid w:val="00AD0A3E"/>
    <w:rsid w:val="00AE263C"/>
    <w:rsid w:val="00AE390E"/>
    <w:rsid w:val="00AE7E04"/>
    <w:rsid w:val="00AE7F25"/>
    <w:rsid w:val="00AF268E"/>
    <w:rsid w:val="00AF7E9C"/>
    <w:rsid w:val="00B0233B"/>
    <w:rsid w:val="00B02E77"/>
    <w:rsid w:val="00B04765"/>
    <w:rsid w:val="00B0705D"/>
    <w:rsid w:val="00B111E4"/>
    <w:rsid w:val="00B137C3"/>
    <w:rsid w:val="00B14C17"/>
    <w:rsid w:val="00B1528E"/>
    <w:rsid w:val="00B17B68"/>
    <w:rsid w:val="00B21732"/>
    <w:rsid w:val="00B22612"/>
    <w:rsid w:val="00B24253"/>
    <w:rsid w:val="00B24754"/>
    <w:rsid w:val="00B24BAD"/>
    <w:rsid w:val="00B302C2"/>
    <w:rsid w:val="00B3195F"/>
    <w:rsid w:val="00B32692"/>
    <w:rsid w:val="00B331EF"/>
    <w:rsid w:val="00B364B4"/>
    <w:rsid w:val="00B37B98"/>
    <w:rsid w:val="00B4026E"/>
    <w:rsid w:val="00B571ED"/>
    <w:rsid w:val="00B5735E"/>
    <w:rsid w:val="00B60584"/>
    <w:rsid w:val="00B60962"/>
    <w:rsid w:val="00B617FC"/>
    <w:rsid w:val="00B61E2F"/>
    <w:rsid w:val="00B6249B"/>
    <w:rsid w:val="00B62A2E"/>
    <w:rsid w:val="00B63FC9"/>
    <w:rsid w:val="00B669D7"/>
    <w:rsid w:val="00B714C0"/>
    <w:rsid w:val="00B71D01"/>
    <w:rsid w:val="00B73AFF"/>
    <w:rsid w:val="00B77658"/>
    <w:rsid w:val="00B81423"/>
    <w:rsid w:val="00B8196A"/>
    <w:rsid w:val="00B84507"/>
    <w:rsid w:val="00B850CB"/>
    <w:rsid w:val="00B85CA8"/>
    <w:rsid w:val="00B86C8D"/>
    <w:rsid w:val="00B921F5"/>
    <w:rsid w:val="00B92E2A"/>
    <w:rsid w:val="00B962D4"/>
    <w:rsid w:val="00B9633B"/>
    <w:rsid w:val="00B96A8D"/>
    <w:rsid w:val="00BB251F"/>
    <w:rsid w:val="00BB3B82"/>
    <w:rsid w:val="00BB5F18"/>
    <w:rsid w:val="00BC15C0"/>
    <w:rsid w:val="00BC28C9"/>
    <w:rsid w:val="00BC2FF9"/>
    <w:rsid w:val="00BC41E0"/>
    <w:rsid w:val="00BC7005"/>
    <w:rsid w:val="00BC75BE"/>
    <w:rsid w:val="00BD2073"/>
    <w:rsid w:val="00BD643A"/>
    <w:rsid w:val="00BE05B2"/>
    <w:rsid w:val="00BE1FBB"/>
    <w:rsid w:val="00BE2234"/>
    <w:rsid w:val="00BE3969"/>
    <w:rsid w:val="00BE3F86"/>
    <w:rsid w:val="00BE4ECB"/>
    <w:rsid w:val="00BE62A3"/>
    <w:rsid w:val="00BF105F"/>
    <w:rsid w:val="00BF4985"/>
    <w:rsid w:val="00BF547A"/>
    <w:rsid w:val="00BF671A"/>
    <w:rsid w:val="00BF7621"/>
    <w:rsid w:val="00BF7D37"/>
    <w:rsid w:val="00C00BF9"/>
    <w:rsid w:val="00C03F4A"/>
    <w:rsid w:val="00C059F9"/>
    <w:rsid w:val="00C05A56"/>
    <w:rsid w:val="00C114F2"/>
    <w:rsid w:val="00C12DD2"/>
    <w:rsid w:val="00C12F96"/>
    <w:rsid w:val="00C1752F"/>
    <w:rsid w:val="00C22DBB"/>
    <w:rsid w:val="00C23F72"/>
    <w:rsid w:val="00C24457"/>
    <w:rsid w:val="00C2467D"/>
    <w:rsid w:val="00C265AE"/>
    <w:rsid w:val="00C301AC"/>
    <w:rsid w:val="00C31D77"/>
    <w:rsid w:val="00C34ABD"/>
    <w:rsid w:val="00C351FE"/>
    <w:rsid w:val="00C4346F"/>
    <w:rsid w:val="00C45697"/>
    <w:rsid w:val="00C47F6D"/>
    <w:rsid w:val="00C51506"/>
    <w:rsid w:val="00C53177"/>
    <w:rsid w:val="00C6020F"/>
    <w:rsid w:val="00C643E2"/>
    <w:rsid w:val="00C71425"/>
    <w:rsid w:val="00C73FEA"/>
    <w:rsid w:val="00C75637"/>
    <w:rsid w:val="00C756DE"/>
    <w:rsid w:val="00C77531"/>
    <w:rsid w:val="00C77BB4"/>
    <w:rsid w:val="00C816D7"/>
    <w:rsid w:val="00C820CF"/>
    <w:rsid w:val="00C875B2"/>
    <w:rsid w:val="00C9074A"/>
    <w:rsid w:val="00C91081"/>
    <w:rsid w:val="00C92496"/>
    <w:rsid w:val="00C93661"/>
    <w:rsid w:val="00C9418C"/>
    <w:rsid w:val="00C94FED"/>
    <w:rsid w:val="00CA04A4"/>
    <w:rsid w:val="00CA1A0A"/>
    <w:rsid w:val="00CA1FA6"/>
    <w:rsid w:val="00CA5B01"/>
    <w:rsid w:val="00CA72A6"/>
    <w:rsid w:val="00CA7E98"/>
    <w:rsid w:val="00CB0101"/>
    <w:rsid w:val="00CB594F"/>
    <w:rsid w:val="00CC0C67"/>
    <w:rsid w:val="00CC15BC"/>
    <w:rsid w:val="00CC4046"/>
    <w:rsid w:val="00CC5683"/>
    <w:rsid w:val="00CC5DF0"/>
    <w:rsid w:val="00CD0E42"/>
    <w:rsid w:val="00CD3845"/>
    <w:rsid w:val="00CD38EC"/>
    <w:rsid w:val="00CD3B86"/>
    <w:rsid w:val="00CD6536"/>
    <w:rsid w:val="00CE1A5C"/>
    <w:rsid w:val="00CE4C08"/>
    <w:rsid w:val="00CF2763"/>
    <w:rsid w:val="00CF3FBF"/>
    <w:rsid w:val="00CF4072"/>
    <w:rsid w:val="00CF4D11"/>
    <w:rsid w:val="00CF5B90"/>
    <w:rsid w:val="00D02E38"/>
    <w:rsid w:val="00D037CF"/>
    <w:rsid w:val="00D044D7"/>
    <w:rsid w:val="00D064C9"/>
    <w:rsid w:val="00D108DF"/>
    <w:rsid w:val="00D130C3"/>
    <w:rsid w:val="00D200AF"/>
    <w:rsid w:val="00D33457"/>
    <w:rsid w:val="00D3374F"/>
    <w:rsid w:val="00D35FA8"/>
    <w:rsid w:val="00D41486"/>
    <w:rsid w:val="00D4167C"/>
    <w:rsid w:val="00D41FE5"/>
    <w:rsid w:val="00D430A2"/>
    <w:rsid w:val="00D4759A"/>
    <w:rsid w:val="00D54246"/>
    <w:rsid w:val="00D54718"/>
    <w:rsid w:val="00D575A1"/>
    <w:rsid w:val="00D61676"/>
    <w:rsid w:val="00D664AA"/>
    <w:rsid w:val="00D72820"/>
    <w:rsid w:val="00D72B58"/>
    <w:rsid w:val="00D7692A"/>
    <w:rsid w:val="00D76B52"/>
    <w:rsid w:val="00D8266E"/>
    <w:rsid w:val="00D82FE8"/>
    <w:rsid w:val="00D87CCA"/>
    <w:rsid w:val="00D92D61"/>
    <w:rsid w:val="00D9653A"/>
    <w:rsid w:val="00D975A8"/>
    <w:rsid w:val="00DA001A"/>
    <w:rsid w:val="00DA4A7B"/>
    <w:rsid w:val="00DA7AE5"/>
    <w:rsid w:val="00DB303F"/>
    <w:rsid w:val="00DB48DF"/>
    <w:rsid w:val="00DC2C8C"/>
    <w:rsid w:val="00DD4005"/>
    <w:rsid w:val="00DD4B60"/>
    <w:rsid w:val="00DD52CC"/>
    <w:rsid w:val="00DE1101"/>
    <w:rsid w:val="00DE23CC"/>
    <w:rsid w:val="00DE32AA"/>
    <w:rsid w:val="00DE4F2E"/>
    <w:rsid w:val="00DF11D5"/>
    <w:rsid w:val="00DF2319"/>
    <w:rsid w:val="00DF2CE0"/>
    <w:rsid w:val="00DF4288"/>
    <w:rsid w:val="00DF6D6A"/>
    <w:rsid w:val="00E050FC"/>
    <w:rsid w:val="00E051FF"/>
    <w:rsid w:val="00E05958"/>
    <w:rsid w:val="00E05A3A"/>
    <w:rsid w:val="00E101A4"/>
    <w:rsid w:val="00E13D36"/>
    <w:rsid w:val="00E212B1"/>
    <w:rsid w:val="00E21775"/>
    <w:rsid w:val="00E21967"/>
    <w:rsid w:val="00E2331A"/>
    <w:rsid w:val="00E2375F"/>
    <w:rsid w:val="00E239C7"/>
    <w:rsid w:val="00E24A94"/>
    <w:rsid w:val="00E2778D"/>
    <w:rsid w:val="00E339FD"/>
    <w:rsid w:val="00E406CB"/>
    <w:rsid w:val="00E42D9E"/>
    <w:rsid w:val="00E43D26"/>
    <w:rsid w:val="00E46B6D"/>
    <w:rsid w:val="00E476BA"/>
    <w:rsid w:val="00E53260"/>
    <w:rsid w:val="00E57AAA"/>
    <w:rsid w:val="00E62E8F"/>
    <w:rsid w:val="00E638FE"/>
    <w:rsid w:val="00E64266"/>
    <w:rsid w:val="00E6618F"/>
    <w:rsid w:val="00E70853"/>
    <w:rsid w:val="00E7534A"/>
    <w:rsid w:val="00E7796B"/>
    <w:rsid w:val="00E809B3"/>
    <w:rsid w:val="00E83565"/>
    <w:rsid w:val="00E835BE"/>
    <w:rsid w:val="00E85D70"/>
    <w:rsid w:val="00E87EDF"/>
    <w:rsid w:val="00E90FC3"/>
    <w:rsid w:val="00E933FB"/>
    <w:rsid w:val="00E9583D"/>
    <w:rsid w:val="00E9790E"/>
    <w:rsid w:val="00E97A00"/>
    <w:rsid w:val="00EA05B2"/>
    <w:rsid w:val="00EA18B3"/>
    <w:rsid w:val="00EA20A0"/>
    <w:rsid w:val="00EA69C9"/>
    <w:rsid w:val="00EA74F3"/>
    <w:rsid w:val="00EB180F"/>
    <w:rsid w:val="00EB1B2E"/>
    <w:rsid w:val="00EB5492"/>
    <w:rsid w:val="00EB5A59"/>
    <w:rsid w:val="00EB6C68"/>
    <w:rsid w:val="00EB705A"/>
    <w:rsid w:val="00EB769F"/>
    <w:rsid w:val="00EC146A"/>
    <w:rsid w:val="00EC66DF"/>
    <w:rsid w:val="00EC7E32"/>
    <w:rsid w:val="00EE2D61"/>
    <w:rsid w:val="00EE4579"/>
    <w:rsid w:val="00EE50E9"/>
    <w:rsid w:val="00EE79F6"/>
    <w:rsid w:val="00EF0292"/>
    <w:rsid w:val="00EF1DE8"/>
    <w:rsid w:val="00EF5913"/>
    <w:rsid w:val="00EF5EF2"/>
    <w:rsid w:val="00EF7B1F"/>
    <w:rsid w:val="00F00084"/>
    <w:rsid w:val="00F0114D"/>
    <w:rsid w:val="00F041B8"/>
    <w:rsid w:val="00F04C7D"/>
    <w:rsid w:val="00F05AF0"/>
    <w:rsid w:val="00F075BE"/>
    <w:rsid w:val="00F07C71"/>
    <w:rsid w:val="00F12091"/>
    <w:rsid w:val="00F14CDF"/>
    <w:rsid w:val="00F17659"/>
    <w:rsid w:val="00F20D15"/>
    <w:rsid w:val="00F24044"/>
    <w:rsid w:val="00F24276"/>
    <w:rsid w:val="00F25974"/>
    <w:rsid w:val="00F27F5B"/>
    <w:rsid w:val="00F35DD6"/>
    <w:rsid w:val="00F360AB"/>
    <w:rsid w:val="00F36526"/>
    <w:rsid w:val="00F3741D"/>
    <w:rsid w:val="00F37420"/>
    <w:rsid w:val="00F4208F"/>
    <w:rsid w:val="00F42923"/>
    <w:rsid w:val="00F42F28"/>
    <w:rsid w:val="00F446F6"/>
    <w:rsid w:val="00F451D5"/>
    <w:rsid w:val="00F47FCD"/>
    <w:rsid w:val="00F50B4E"/>
    <w:rsid w:val="00F5209B"/>
    <w:rsid w:val="00F523F2"/>
    <w:rsid w:val="00F52C70"/>
    <w:rsid w:val="00F53453"/>
    <w:rsid w:val="00F55600"/>
    <w:rsid w:val="00F60041"/>
    <w:rsid w:val="00F60BB2"/>
    <w:rsid w:val="00F6147E"/>
    <w:rsid w:val="00F63260"/>
    <w:rsid w:val="00F6460F"/>
    <w:rsid w:val="00F652CF"/>
    <w:rsid w:val="00F7227F"/>
    <w:rsid w:val="00F72C1A"/>
    <w:rsid w:val="00F7326B"/>
    <w:rsid w:val="00F75909"/>
    <w:rsid w:val="00F75D41"/>
    <w:rsid w:val="00F803F8"/>
    <w:rsid w:val="00F80A11"/>
    <w:rsid w:val="00F81B14"/>
    <w:rsid w:val="00F8245F"/>
    <w:rsid w:val="00F827D5"/>
    <w:rsid w:val="00F831D5"/>
    <w:rsid w:val="00F87048"/>
    <w:rsid w:val="00F9057B"/>
    <w:rsid w:val="00F91524"/>
    <w:rsid w:val="00F9288F"/>
    <w:rsid w:val="00F9346C"/>
    <w:rsid w:val="00F946CC"/>
    <w:rsid w:val="00F94F0E"/>
    <w:rsid w:val="00FA2859"/>
    <w:rsid w:val="00FA3121"/>
    <w:rsid w:val="00FA4E99"/>
    <w:rsid w:val="00FA66EC"/>
    <w:rsid w:val="00FB4311"/>
    <w:rsid w:val="00FB737F"/>
    <w:rsid w:val="00FC2E88"/>
    <w:rsid w:val="00FC38BF"/>
    <w:rsid w:val="00FC4AD4"/>
    <w:rsid w:val="00FC50C2"/>
    <w:rsid w:val="00FC54D0"/>
    <w:rsid w:val="00FC569E"/>
    <w:rsid w:val="00FC77EF"/>
    <w:rsid w:val="00FD1312"/>
    <w:rsid w:val="00FD1A30"/>
    <w:rsid w:val="00FD1C42"/>
    <w:rsid w:val="00FD29E6"/>
    <w:rsid w:val="00FD3AE1"/>
    <w:rsid w:val="00FD3DF3"/>
    <w:rsid w:val="00FD66B9"/>
    <w:rsid w:val="00FE07C2"/>
    <w:rsid w:val="00FE1479"/>
    <w:rsid w:val="00FE20B1"/>
    <w:rsid w:val="00FE3C2F"/>
    <w:rsid w:val="00FE6CDC"/>
    <w:rsid w:val="00FF0FEF"/>
    <w:rsid w:val="00FF6A4B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  <w15:docId w15:val="{73A8C6D7-9FAC-4C32-9693-19104998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1"/>
    <w:rsid w:val="001A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573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0E591-F89E-44B8-8AEA-61FA5E8C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Siri Wiriyatangsakul</cp:lastModifiedBy>
  <cp:revision>3</cp:revision>
  <cp:lastPrinted>2016-08-24T13:39:00Z</cp:lastPrinted>
  <dcterms:created xsi:type="dcterms:W3CDTF">2022-09-28T06:18:00Z</dcterms:created>
  <dcterms:modified xsi:type="dcterms:W3CDTF">2022-09-28T06:18:00Z</dcterms:modified>
</cp:coreProperties>
</file>