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BB1A" w14:textId="77777777" w:rsidR="00EE79F6" w:rsidRPr="003B2187" w:rsidRDefault="00EE79F6" w:rsidP="002A5963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79937A5B" w14:textId="77777777" w:rsidR="00EE79F6" w:rsidRPr="003B2187" w:rsidRDefault="00EE79F6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29C9F1D1" w14:textId="77777777" w:rsidR="00EE79F6" w:rsidRPr="003B2187" w:rsidRDefault="00EE79F6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  <w:cs/>
        </w:rPr>
      </w:pPr>
    </w:p>
    <w:p w14:paraId="434EA309" w14:textId="41BA6879" w:rsidR="00EE79F6" w:rsidRDefault="00EE79F6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3AD16E61" w14:textId="77777777" w:rsidR="0087452D" w:rsidRPr="003B2187" w:rsidRDefault="0087452D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0F845E7A" w14:textId="77777777" w:rsidR="0087452D" w:rsidRPr="003B2187" w:rsidRDefault="0087452D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64291CA0" w14:textId="77777777" w:rsidR="00C65126" w:rsidRPr="003B2187" w:rsidRDefault="00C65126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4D6AE78F" w14:textId="1F2AC138" w:rsidR="00342699" w:rsidRPr="00694988" w:rsidRDefault="00342699" w:rsidP="000E152F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bookmarkStart w:id="0" w:name="_Hlk105319570"/>
      <w:r w:rsidRPr="00694988">
        <w:rPr>
          <w:rFonts w:ascii="Browallia New" w:hAnsi="Browallia New" w:cs="Browallia New"/>
          <w:b/>
          <w:bCs/>
          <w:sz w:val="40"/>
          <w:szCs w:val="40"/>
        </w:rPr>
        <w:t>T</w:t>
      </w: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>-</w:t>
      </w:r>
      <w:r w:rsidRPr="00694988">
        <w:rPr>
          <w:rFonts w:ascii="Browallia New" w:hAnsi="Browallia New" w:cs="Browallia New"/>
          <w:b/>
          <w:bCs/>
          <w:sz w:val="40"/>
          <w:szCs w:val="40"/>
        </w:rPr>
        <w:t>VER</w:t>
      </w: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>-</w:t>
      </w:r>
      <w:r w:rsidR="00694988">
        <w:rPr>
          <w:rFonts w:ascii="Browallia New" w:hAnsi="Browallia New" w:cs="Browallia New"/>
          <w:b/>
          <w:bCs/>
          <w:sz w:val="40"/>
          <w:szCs w:val="40"/>
        </w:rPr>
        <w:t>P</w:t>
      </w:r>
      <w:r w:rsidR="00694988" w:rsidRPr="00694988">
        <w:rPr>
          <w:rFonts w:ascii="Browallia New" w:hAnsi="Browallia New" w:cs="Browallia New"/>
          <w:b/>
          <w:bCs/>
          <w:sz w:val="40"/>
          <w:szCs w:val="40"/>
        </w:rPr>
        <w:t>-</w:t>
      </w:r>
      <w:r w:rsidRPr="00694988">
        <w:rPr>
          <w:rFonts w:ascii="Browallia New" w:hAnsi="Browallia New" w:cs="Browallia New"/>
          <w:b/>
          <w:bCs/>
          <w:sz w:val="40"/>
          <w:szCs w:val="40"/>
        </w:rPr>
        <w:t>METH</w:t>
      </w: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>-</w:t>
      </w:r>
      <w:r w:rsidR="000226C2">
        <w:rPr>
          <w:rFonts w:ascii="Browallia New" w:hAnsi="Browallia New" w:cs="Browallia New"/>
          <w:b/>
          <w:bCs/>
          <w:sz w:val="40"/>
          <w:szCs w:val="40"/>
        </w:rPr>
        <w:t>15-01</w:t>
      </w:r>
    </w:p>
    <w:p w14:paraId="19423364" w14:textId="77777777" w:rsidR="00342699" w:rsidRPr="00694988" w:rsidRDefault="00342699" w:rsidP="000E152F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>ระเบียบวิธีการลดก๊าซเรือนกระจกภาคสมัครใจ</w:t>
      </w:r>
    </w:p>
    <w:p w14:paraId="53246C8D" w14:textId="7DA7182D" w:rsidR="0040694D" w:rsidRPr="00FE5D64" w:rsidRDefault="00342699" w:rsidP="0040694D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FE5D64">
        <w:rPr>
          <w:rFonts w:ascii="Browallia New" w:hAnsi="Browallia New" w:cs="Browallia New"/>
          <w:b/>
          <w:bCs/>
          <w:sz w:val="40"/>
          <w:szCs w:val="40"/>
          <w:cs/>
        </w:rPr>
        <w:t>สำหรับ</w:t>
      </w:r>
      <w:bookmarkStart w:id="1" w:name="_Hlk200355336"/>
      <w:r w:rsidR="00680998" w:rsidRPr="00FE5D64">
        <w:rPr>
          <w:rFonts w:ascii="Browallia New" w:hAnsi="Browallia New" w:cs="Browallia New"/>
          <w:b/>
          <w:bCs/>
          <w:sz w:val="40"/>
          <w:szCs w:val="40"/>
          <w:cs/>
        </w:rPr>
        <w:t>การ</w:t>
      </w:r>
      <w:r w:rsidR="00AB6A14">
        <w:rPr>
          <w:rFonts w:ascii="Browallia New" w:hAnsi="Browallia New" w:cs="Browallia New" w:hint="cs"/>
          <w:b/>
          <w:bCs/>
          <w:sz w:val="40"/>
          <w:szCs w:val="40"/>
          <w:cs/>
        </w:rPr>
        <w:t>รวบรวม</w:t>
      </w:r>
      <w:r w:rsidR="003D0292">
        <w:rPr>
          <w:rFonts w:ascii="Browallia New" w:hAnsi="Browallia New" w:cs="Browallia New" w:hint="cs"/>
          <w:b/>
          <w:bCs/>
          <w:sz w:val="40"/>
          <w:szCs w:val="40"/>
          <w:cs/>
        </w:rPr>
        <w:t>สารทำความเย็น</w:t>
      </w:r>
      <w:r w:rsidR="00AB6A14">
        <w:rPr>
          <w:rFonts w:ascii="Browallia New" w:hAnsi="Browallia New" w:cs="Browallia New" w:hint="cs"/>
          <w:b/>
          <w:bCs/>
          <w:sz w:val="40"/>
          <w:szCs w:val="40"/>
          <w:cs/>
        </w:rPr>
        <w:t>ใช้แล้วเพื่อ</w:t>
      </w:r>
      <w:r w:rsidR="005C2D32" w:rsidRPr="005C2D32">
        <w:rPr>
          <w:rFonts w:ascii="Browallia New" w:hAnsi="Browallia New" w:cs="Browallia New"/>
          <w:b/>
          <w:bCs/>
          <w:sz w:val="40"/>
          <w:szCs w:val="40"/>
          <w:cs/>
        </w:rPr>
        <w:t>ปรับเปลี่ยนสภาพ</w:t>
      </w:r>
      <w:r w:rsidR="00E428D7">
        <w:rPr>
          <w:rFonts w:ascii="Browallia New" w:hAnsi="Browallia New" w:cs="Browallia New"/>
          <w:b/>
          <w:bCs/>
          <w:sz w:val="40"/>
          <w:szCs w:val="40"/>
          <w:cs/>
        </w:rPr>
        <w:br/>
      </w:r>
      <w:r w:rsidR="00AB6A14">
        <w:rPr>
          <w:rFonts w:ascii="Browallia New" w:hAnsi="Browallia New" w:cs="Browallia New" w:hint="cs"/>
          <w:b/>
          <w:bCs/>
          <w:sz w:val="40"/>
          <w:szCs w:val="40"/>
          <w:cs/>
        </w:rPr>
        <w:t>และนำกลับมาใช้ทดแทน</w:t>
      </w:r>
      <w:r w:rsidR="003D0292">
        <w:rPr>
          <w:rFonts w:ascii="Browallia New" w:hAnsi="Browallia New" w:cs="Browallia New" w:hint="cs"/>
          <w:b/>
          <w:bCs/>
          <w:sz w:val="40"/>
          <w:szCs w:val="40"/>
          <w:cs/>
        </w:rPr>
        <w:t>สารทำความเย็น</w:t>
      </w:r>
      <w:r w:rsidR="00AB6A14">
        <w:rPr>
          <w:rFonts w:ascii="Browallia New" w:hAnsi="Browallia New" w:cs="Browallia New" w:hint="cs"/>
          <w:b/>
          <w:bCs/>
          <w:sz w:val="40"/>
          <w:szCs w:val="40"/>
          <w:cs/>
        </w:rPr>
        <w:t>ใหม่</w:t>
      </w:r>
      <w:r w:rsidR="00F4513F" w:rsidRPr="00C9091C">
        <w:rPr>
          <w:rFonts w:ascii="Browallia New" w:hAnsi="Browallia New" w:cs="Browallia New" w:hint="cs"/>
          <w:b/>
          <w:bCs/>
          <w:sz w:val="40"/>
          <w:szCs w:val="40"/>
          <w:cs/>
        </w:rPr>
        <w:t>หรือ</w:t>
      </w:r>
      <w:r w:rsidR="009F47B5">
        <w:rPr>
          <w:rFonts w:ascii="Browallia New" w:hAnsi="Browallia New" w:cs="Browallia New" w:hint="cs"/>
          <w:b/>
          <w:bCs/>
          <w:sz w:val="40"/>
          <w:szCs w:val="40"/>
          <w:cs/>
        </w:rPr>
        <w:t>การ</w:t>
      </w:r>
      <w:r w:rsidR="00F4513F" w:rsidRPr="00C9091C">
        <w:rPr>
          <w:rFonts w:ascii="Browallia New" w:hAnsi="Browallia New" w:cs="Browallia New" w:hint="cs"/>
          <w:b/>
          <w:bCs/>
          <w:sz w:val="40"/>
          <w:szCs w:val="40"/>
          <w:cs/>
        </w:rPr>
        <w:t>ทำลาย</w:t>
      </w:r>
      <w:bookmarkEnd w:id="1"/>
    </w:p>
    <w:p w14:paraId="7943156B" w14:textId="2AAABC0A" w:rsidR="003D506D" w:rsidRPr="000C18DE" w:rsidRDefault="0040694D" w:rsidP="0040694D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  <w:r w:rsidRPr="000C18DE">
        <w:rPr>
          <w:rFonts w:ascii="Browallia New" w:hAnsi="Browallia New" w:cs="Browallia New"/>
          <w:b/>
          <w:bCs/>
          <w:sz w:val="40"/>
          <w:szCs w:val="40"/>
        </w:rPr>
        <w:t>(</w:t>
      </w:r>
      <w:r w:rsidR="00531B42" w:rsidRPr="000C18DE">
        <w:rPr>
          <w:rFonts w:ascii="Browallia New" w:hAnsi="Browallia New" w:cs="Browallia New"/>
          <w:b/>
          <w:bCs/>
          <w:sz w:val="40"/>
          <w:szCs w:val="40"/>
        </w:rPr>
        <w:t xml:space="preserve">Collection of Used Refrigerants for Reclamation and </w:t>
      </w:r>
      <w:r w:rsidR="00D14D36" w:rsidRPr="000C18DE">
        <w:rPr>
          <w:rFonts w:ascii="Browallia New" w:hAnsi="Browallia New" w:cs="Browallia New"/>
          <w:b/>
          <w:bCs/>
          <w:sz w:val="40"/>
          <w:szCs w:val="40"/>
        </w:rPr>
        <w:t xml:space="preserve">Utilization </w:t>
      </w:r>
      <w:r w:rsidR="00531B42" w:rsidRPr="000C18DE">
        <w:rPr>
          <w:rFonts w:ascii="Browallia New" w:hAnsi="Browallia New" w:cs="Browallia New"/>
          <w:b/>
          <w:bCs/>
          <w:sz w:val="40"/>
          <w:szCs w:val="40"/>
        </w:rPr>
        <w:br/>
      </w:r>
      <w:r w:rsidR="00D14D36" w:rsidRPr="000C18DE">
        <w:rPr>
          <w:rFonts w:ascii="Browallia New" w:hAnsi="Browallia New" w:cs="Browallia New"/>
          <w:b/>
          <w:bCs/>
          <w:sz w:val="40"/>
          <w:szCs w:val="40"/>
        </w:rPr>
        <w:t xml:space="preserve">or </w:t>
      </w:r>
      <w:r w:rsidR="00531B42" w:rsidRPr="000C18DE">
        <w:rPr>
          <w:rFonts w:ascii="Browallia New" w:hAnsi="Browallia New" w:cs="Browallia New"/>
          <w:b/>
          <w:bCs/>
          <w:sz w:val="40"/>
          <w:szCs w:val="40"/>
        </w:rPr>
        <w:t>Decomposition of Refrigerants</w:t>
      </w:r>
      <w:r w:rsidRPr="000C18DE">
        <w:rPr>
          <w:rFonts w:ascii="Browallia New" w:hAnsi="Browallia New" w:cs="Browallia New"/>
          <w:b/>
          <w:bCs/>
          <w:sz w:val="40"/>
          <w:szCs w:val="40"/>
        </w:rPr>
        <w:t>)</w:t>
      </w:r>
    </w:p>
    <w:p w14:paraId="65623BA8" w14:textId="77777777" w:rsidR="003D506D" w:rsidRPr="00694988" w:rsidRDefault="003D506D" w:rsidP="000E152F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14:paraId="7B068B2A" w14:textId="1FBB1DD7" w:rsidR="00342699" w:rsidRPr="00694988" w:rsidRDefault="00342699" w:rsidP="000E152F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 xml:space="preserve">ฉบับที่ </w:t>
      </w:r>
      <w:r w:rsidRPr="00694988">
        <w:rPr>
          <w:rFonts w:ascii="Browallia New" w:hAnsi="Browallia New" w:cs="Browallia New"/>
          <w:b/>
          <w:bCs/>
          <w:sz w:val="40"/>
          <w:szCs w:val="40"/>
        </w:rPr>
        <w:t>0</w:t>
      </w:r>
      <w:r w:rsidR="008F715C">
        <w:rPr>
          <w:rFonts w:ascii="Browallia New" w:hAnsi="Browallia New" w:cs="Browallia New"/>
          <w:b/>
          <w:bCs/>
          <w:sz w:val="40"/>
          <w:szCs w:val="40"/>
        </w:rPr>
        <w:t>2</w:t>
      </w:r>
    </w:p>
    <w:bookmarkEnd w:id="0"/>
    <w:p w14:paraId="2F150CB2" w14:textId="77777777" w:rsidR="00531B42" w:rsidRPr="00A02617" w:rsidRDefault="00531B42" w:rsidP="00531B42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A02617">
        <w:rPr>
          <w:rFonts w:ascii="Browallia New" w:hAnsi="Browallia New" w:cs="Browallia New"/>
          <w:b/>
          <w:bCs/>
          <w:sz w:val="40"/>
          <w:szCs w:val="40"/>
        </w:rPr>
        <w:t>Scope:</w:t>
      </w:r>
      <w:r w:rsidRPr="00A02617">
        <w:rPr>
          <w:rFonts w:ascii="Browallia New" w:hAnsi="Browallia New" w:cs="Browallia New"/>
          <w:b/>
          <w:bCs/>
          <w:sz w:val="40"/>
          <w:szCs w:val="40"/>
          <w:cs/>
          <w:lang w:val="en-SG"/>
        </w:rPr>
        <w:t xml:space="preserve"> </w:t>
      </w:r>
      <w:r w:rsidRPr="00A02617">
        <w:rPr>
          <w:rFonts w:ascii="Browallia New" w:hAnsi="Browallia New" w:cs="Browallia New"/>
          <w:b/>
          <w:bCs/>
          <w:sz w:val="40"/>
          <w:szCs w:val="40"/>
        </w:rPr>
        <w:t>1</w:t>
      </w:r>
      <w:r w:rsidRPr="00A02617">
        <w:rPr>
          <w:rFonts w:ascii="Browallia New" w:hAnsi="Browallia New" w:cs="Browallia New"/>
          <w:b/>
          <w:bCs/>
          <w:sz w:val="40"/>
          <w:szCs w:val="40"/>
          <w:lang w:val="en-SG"/>
        </w:rPr>
        <w:t xml:space="preserve">1 - </w:t>
      </w:r>
      <w:r w:rsidRPr="00A02617">
        <w:rPr>
          <w:rFonts w:ascii="Browallia New" w:hAnsi="Browallia New" w:cs="Browallia New"/>
          <w:b/>
          <w:bCs/>
          <w:sz w:val="40"/>
          <w:szCs w:val="40"/>
        </w:rPr>
        <w:t xml:space="preserve">Fugitive emissions from production and consumption of halocarbons and </w:t>
      </w:r>
      <w:proofErr w:type="spellStart"/>
      <w:r w:rsidRPr="00A02617">
        <w:rPr>
          <w:rFonts w:ascii="Browallia New" w:hAnsi="Browallia New" w:cs="Browallia New"/>
          <w:b/>
          <w:bCs/>
          <w:sz w:val="40"/>
          <w:szCs w:val="40"/>
        </w:rPr>
        <w:t>sulphur</w:t>
      </w:r>
      <w:proofErr w:type="spellEnd"/>
      <w:r w:rsidRPr="00A02617">
        <w:rPr>
          <w:rFonts w:ascii="Browallia New" w:hAnsi="Browallia New" w:cs="Browallia New"/>
          <w:b/>
          <w:bCs/>
          <w:sz w:val="40"/>
          <w:szCs w:val="40"/>
        </w:rPr>
        <w:t xml:space="preserve"> hexafluoride</w:t>
      </w:r>
    </w:p>
    <w:p w14:paraId="51B70A40" w14:textId="1D32B7D0" w:rsidR="00963C17" w:rsidRPr="00694988" w:rsidRDefault="00694988" w:rsidP="00694988">
      <w:pPr>
        <w:spacing w:before="0" w:after="0" w:line="240" w:lineRule="auto"/>
        <w:ind w:left="0"/>
        <w:jc w:val="center"/>
        <w:rPr>
          <w:rFonts w:ascii="Browallia New" w:hAnsi="Browallia New" w:cs="Browallia New"/>
          <w:sz w:val="40"/>
          <w:szCs w:val="40"/>
        </w:rPr>
      </w:pPr>
      <w:r w:rsidRPr="00694988">
        <w:rPr>
          <w:rFonts w:ascii="Browallia New" w:hAnsi="Browallia New" w:cs="Browallia New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F1373A">
        <w:rPr>
          <w:rFonts w:ascii="Browallia New" w:hAnsi="Browallia New" w:cs="Browallia New"/>
          <w:b/>
          <w:bCs/>
          <w:sz w:val="40"/>
          <w:szCs w:val="40"/>
        </w:rPr>
        <w:t>2</w:t>
      </w:r>
      <w:r w:rsidR="0087295C">
        <w:rPr>
          <w:rFonts w:ascii="Browallia New" w:hAnsi="Browallia New" w:cs="Browallia New"/>
          <w:b/>
          <w:bCs/>
          <w:sz w:val="40"/>
          <w:szCs w:val="40"/>
        </w:rPr>
        <w:t>8</w:t>
      </w:r>
      <w:r w:rsidR="00F1373A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="0087295C">
        <w:rPr>
          <w:rFonts w:ascii="Browallia New" w:hAnsi="Browallia New" w:cs="Browallia New" w:hint="cs"/>
          <w:b/>
          <w:bCs/>
          <w:sz w:val="40"/>
          <w:szCs w:val="40"/>
          <w:cs/>
        </w:rPr>
        <w:t>มกราคม</w:t>
      </w:r>
      <w:r w:rsidR="00F1373A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</w:t>
      </w:r>
      <w:r w:rsidR="00F1373A">
        <w:rPr>
          <w:rFonts w:ascii="Browallia New" w:hAnsi="Browallia New" w:cs="Browallia New"/>
          <w:b/>
          <w:bCs/>
          <w:sz w:val="40"/>
          <w:szCs w:val="40"/>
        </w:rPr>
        <w:t>256</w:t>
      </w:r>
      <w:r w:rsidR="0087295C">
        <w:rPr>
          <w:rFonts w:ascii="Browallia New" w:hAnsi="Browallia New" w:cs="Browallia New"/>
          <w:b/>
          <w:bCs/>
          <w:sz w:val="40"/>
          <w:szCs w:val="40"/>
        </w:rPr>
        <w:t>9</w:t>
      </w:r>
    </w:p>
    <w:p w14:paraId="3A24FB68" w14:textId="37CD84C5" w:rsidR="00166263" w:rsidRDefault="00C65126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br w:type="page"/>
      </w:r>
    </w:p>
    <w:p w14:paraId="4B1DC66F" w14:textId="77777777" w:rsidR="00166263" w:rsidRPr="009B571F" w:rsidRDefault="00166263" w:rsidP="002A5963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sz w:val="18"/>
          <w:szCs w:val="18"/>
          <w:cs/>
        </w:rPr>
      </w:pPr>
      <w:bookmarkStart w:id="2" w:name="_Hlk20045228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6868"/>
      </w:tblGrid>
      <w:tr w:rsidR="000B4990" w:rsidRPr="00111215" w14:paraId="2B1B6F41" w14:textId="77777777" w:rsidTr="002469B5">
        <w:trPr>
          <w:trHeight w:val="132"/>
        </w:trPr>
        <w:tc>
          <w:tcPr>
            <w:tcW w:w="2483" w:type="dxa"/>
            <w:tcBorders>
              <w:bottom w:val="single" w:sz="4" w:space="0" w:color="auto"/>
            </w:tcBorders>
            <w:shd w:val="clear" w:color="auto" w:fill="BFBFBF"/>
          </w:tcPr>
          <w:p w14:paraId="43807227" w14:textId="77777777" w:rsidR="003C0C5B" w:rsidRDefault="00C65126" w:rsidP="002469B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bookmarkStart w:id="3" w:name="_Hlk205458268"/>
            <w:r w:rsidRPr="00111215">
              <w:rPr>
                <w:rFonts w:ascii="Browallia New" w:hAnsi="Browallia New" w:cs="Browallia New"/>
                <w:b/>
                <w:bCs/>
                <w:szCs w:val="32"/>
                <w:cs/>
              </w:rPr>
              <w:t>ชื่อระเบียบวิธีการ</w:t>
            </w:r>
          </w:p>
          <w:p w14:paraId="0A5B58BA" w14:textId="5E168D29" w:rsidR="00EB3A3A" w:rsidRDefault="00EB3A3A" w:rsidP="00EB3A3A">
            <w:pPr>
              <w:pStyle w:val="ListParagraph"/>
              <w:spacing w:before="0" w:after="0" w:line="240" w:lineRule="auto"/>
              <w:ind w:left="284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(Methodology)</w:t>
            </w:r>
          </w:p>
          <w:p w14:paraId="09E7D615" w14:textId="19E2836B" w:rsidR="00EB3A3A" w:rsidRPr="00111215" w:rsidRDefault="00EB3A3A" w:rsidP="00EB3A3A">
            <w:pPr>
              <w:pStyle w:val="ListParagraph"/>
              <w:spacing w:before="0" w:after="0" w:line="240" w:lineRule="auto"/>
              <w:ind w:left="284"/>
              <w:jc w:val="thaiDistribute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6868" w:type="dxa"/>
            <w:tcBorders>
              <w:bottom w:val="single" w:sz="4" w:space="0" w:color="auto"/>
            </w:tcBorders>
            <w:shd w:val="clear" w:color="auto" w:fill="BFBFBF"/>
          </w:tcPr>
          <w:p w14:paraId="078AE084" w14:textId="6027E15D" w:rsidR="00A4562A" w:rsidRPr="00531B42" w:rsidRDefault="00D14D36" w:rsidP="00D14D36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531B42">
              <w:rPr>
                <w:rFonts w:ascii="Browallia New" w:hAnsi="Browallia New" w:cs="Browallia New"/>
                <w:b/>
                <w:bCs/>
                <w:cs/>
              </w:rPr>
              <w:t>การรวบรวม</w:t>
            </w:r>
            <w:r w:rsidR="003D0292">
              <w:rPr>
                <w:rFonts w:ascii="Browallia New" w:hAnsi="Browallia New" w:cs="Browallia New"/>
                <w:b/>
                <w:bCs/>
                <w:cs/>
              </w:rPr>
              <w:t>สารทำความเย็น</w:t>
            </w:r>
            <w:r w:rsidRPr="00531B42">
              <w:rPr>
                <w:rFonts w:ascii="Browallia New" w:hAnsi="Browallia New" w:cs="Browallia New"/>
                <w:b/>
                <w:bCs/>
                <w:cs/>
              </w:rPr>
              <w:t>ใช้แล้วเพื่อปรับเปลี่ยนสภาพและนำกลับมาใช้ทดแทน</w:t>
            </w:r>
            <w:r w:rsidR="003D0292">
              <w:rPr>
                <w:rFonts w:ascii="Browallia New" w:hAnsi="Browallia New" w:cs="Browallia New"/>
                <w:b/>
                <w:bCs/>
                <w:cs/>
              </w:rPr>
              <w:t>สารทำความเย็น</w:t>
            </w:r>
            <w:r w:rsidRPr="00531B42">
              <w:rPr>
                <w:rFonts w:ascii="Browallia New" w:hAnsi="Browallia New" w:cs="Browallia New"/>
                <w:b/>
                <w:bCs/>
                <w:cs/>
              </w:rPr>
              <w:t>ใหม่หรือ</w:t>
            </w:r>
            <w:r w:rsidR="009F47B5" w:rsidRPr="00531B42">
              <w:rPr>
                <w:rFonts w:ascii="Browallia New" w:hAnsi="Browallia New" w:cs="Browallia New" w:hint="cs"/>
                <w:b/>
                <w:bCs/>
                <w:cs/>
              </w:rPr>
              <w:t>การ</w:t>
            </w:r>
            <w:r w:rsidRPr="00531B42">
              <w:rPr>
                <w:rFonts w:ascii="Browallia New" w:hAnsi="Browallia New" w:cs="Browallia New"/>
                <w:b/>
                <w:bCs/>
                <w:cs/>
              </w:rPr>
              <w:t>ทำลาย</w:t>
            </w:r>
          </w:p>
          <w:p w14:paraId="61AC53E5" w14:textId="70F9ED2C" w:rsidR="00D14D36" w:rsidRPr="00531B42" w:rsidRDefault="009F47B5" w:rsidP="00D14D36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cs/>
              </w:rPr>
            </w:pPr>
            <w:r w:rsidRPr="00531B42">
              <w:rPr>
                <w:rFonts w:ascii="Browallia New" w:hAnsi="Browallia New" w:cs="Browallia New"/>
                <w:b/>
                <w:bCs/>
                <w:cs/>
              </w:rPr>
              <w:t>(</w:t>
            </w:r>
            <w:r w:rsidR="00531B42" w:rsidRPr="00531B42">
              <w:rPr>
                <w:rFonts w:ascii="Browallia New" w:hAnsi="Browallia New" w:cs="Browallia New"/>
                <w:b/>
                <w:bCs/>
              </w:rPr>
              <w:t xml:space="preserve">Collection of Used Refrigerants for Reclamation and Utilization </w:t>
            </w:r>
            <w:r w:rsidR="00531B42">
              <w:rPr>
                <w:rFonts w:ascii="Browallia New" w:hAnsi="Browallia New" w:cs="Browallia New"/>
                <w:b/>
                <w:bCs/>
                <w:cs/>
              </w:rPr>
              <w:br/>
            </w:r>
            <w:r w:rsidR="00531B42" w:rsidRPr="00531B42">
              <w:rPr>
                <w:rFonts w:ascii="Browallia New" w:hAnsi="Browallia New" w:cs="Browallia New"/>
                <w:b/>
                <w:bCs/>
              </w:rPr>
              <w:t>or Decomposition of Refrigerants</w:t>
            </w:r>
            <w:r w:rsidRPr="00531B42">
              <w:rPr>
                <w:rFonts w:ascii="Browallia New" w:hAnsi="Browallia New" w:cs="Browallia New"/>
                <w:b/>
                <w:bCs/>
              </w:rPr>
              <w:t>)</w:t>
            </w:r>
          </w:p>
        </w:tc>
      </w:tr>
      <w:tr w:rsidR="00531B42" w:rsidRPr="00111215" w14:paraId="08A644D7" w14:textId="77777777" w:rsidTr="008D4B40">
        <w:trPr>
          <w:trHeight w:val="133"/>
        </w:trPr>
        <w:tc>
          <w:tcPr>
            <w:tcW w:w="2483" w:type="dxa"/>
          </w:tcPr>
          <w:p w14:paraId="5687DC24" w14:textId="1957B18F" w:rsidR="00531B42" w:rsidRPr="00111215" w:rsidRDefault="00531B42" w:rsidP="00531B4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ประเภทโครงการ (</w:t>
            </w:r>
            <w:r w:rsidRPr="00D3759D">
              <w:rPr>
                <w:rFonts w:ascii="Browallia New" w:hAnsi="Browallia New" w:cs="Browallia New"/>
                <w:szCs w:val="32"/>
              </w:rPr>
              <w:t>Project Type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868" w:type="dxa"/>
          </w:tcPr>
          <w:p w14:paraId="35152E84" w14:textId="7F4A210E" w:rsidR="00531B42" w:rsidRPr="00111215" w:rsidRDefault="00531B42" w:rsidP="00531B42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s/>
              </w:rPr>
            </w:pPr>
            <w:r w:rsidRPr="00CD454B">
              <w:rPr>
                <w:rFonts w:ascii="Browallia New" w:hAnsi="Browallia New" w:cs="Browallia New"/>
                <w:cs/>
              </w:rPr>
              <w:t>ประเภทอื่น ๆ</w:t>
            </w:r>
          </w:p>
        </w:tc>
      </w:tr>
      <w:tr w:rsidR="00531B42" w:rsidRPr="00111215" w14:paraId="13E94745" w14:textId="77777777" w:rsidTr="00EB0317">
        <w:tc>
          <w:tcPr>
            <w:tcW w:w="2483" w:type="dxa"/>
          </w:tcPr>
          <w:p w14:paraId="6DAB9923" w14:textId="3AAAF4DD" w:rsidR="00531B42" w:rsidRPr="00111215" w:rsidRDefault="00531B42" w:rsidP="00531B4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3430CB">
              <w:rPr>
                <w:rFonts w:ascii="Browallia New" w:hAnsi="Browallia New" w:cs="Browallia New" w:hint="cs"/>
                <w:szCs w:val="32"/>
                <w:cs/>
              </w:rPr>
              <w:t>สาขาและขอบข่าย</w:t>
            </w:r>
            <w:r w:rsidRPr="003430CB">
              <w:rPr>
                <w:rFonts w:ascii="Browallia New" w:hAnsi="Browallia New" w:cs="Browallia New"/>
                <w:szCs w:val="32"/>
                <w:cs/>
              </w:rPr>
              <w:br/>
            </w:r>
            <w:r w:rsidRPr="003430CB">
              <w:rPr>
                <w:rFonts w:ascii="Browallia New" w:hAnsi="Browallia New" w:cs="Browallia New"/>
                <w:szCs w:val="32"/>
              </w:rPr>
              <w:t>(Scope)</w:t>
            </w:r>
          </w:p>
        </w:tc>
        <w:tc>
          <w:tcPr>
            <w:tcW w:w="6868" w:type="dxa"/>
          </w:tcPr>
          <w:p w14:paraId="6B1EB3EC" w14:textId="59E30ECB" w:rsidR="00531B42" w:rsidRPr="00111215" w:rsidRDefault="00531B42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2628B1">
              <w:rPr>
                <w:rFonts w:ascii="Browallia New" w:hAnsi="Browallia New" w:cs="Browallia New"/>
              </w:rPr>
              <w:t xml:space="preserve">11 - Fugitive emissions from production and consumption of halocarbons and </w:t>
            </w:r>
            <w:proofErr w:type="spellStart"/>
            <w:r w:rsidRPr="002628B1">
              <w:rPr>
                <w:rFonts w:ascii="Browallia New" w:hAnsi="Browallia New" w:cs="Browallia New"/>
              </w:rPr>
              <w:t>sulphur</w:t>
            </w:r>
            <w:proofErr w:type="spellEnd"/>
            <w:r w:rsidRPr="002628B1">
              <w:rPr>
                <w:rFonts w:ascii="Browallia New" w:hAnsi="Browallia New" w:cs="Browallia New"/>
              </w:rPr>
              <w:t xml:space="preserve"> hexafluoride </w:t>
            </w:r>
            <w:r w:rsidRPr="00194D42">
              <w:rPr>
                <w:rFonts w:ascii="Browallia New" w:hAnsi="Browallia New" w:cs="Browallia New"/>
                <w:spacing w:val="-2"/>
              </w:rPr>
              <w:t>(</w:t>
            </w:r>
            <w:r w:rsidRPr="00194D42">
              <w:rPr>
                <w:rFonts w:ascii="Browallia New" w:hAnsi="Browallia New" w:cs="Browallia New"/>
                <w:spacing w:val="-2"/>
                <w:cs/>
              </w:rPr>
              <w:t>การรั่วไหลของก๊าซเรือนกระจกจากกระบวนการผลิต</w:t>
            </w:r>
            <w:r w:rsidRPr="00194D42">
              <w:rPr>
                <w:rFonts w:ascii="Browallia New" w:hAnsi="Browallia New" w:cs="Browallia New"/>
                <w:spacing w:val="-2"/>
              </w:rPr>
              <w:t xml:space="preserve"> </w:t>
            </w:r>
            <w:r w:rsidRPr="00194D42">
              <w:rPr>
                <w:rFonts w:ascii="Browallia New" w:hAnsi="Browallia New" w:cs="Browallia New"/>
                <w:spacing w:val="-2"/>
                <w:cs/>
              </w:rPr>
              <w:t>และการใช้แฮ</w:t>
            </w:r>
            <w:proofErr w:type="spellStart"/>
            <w:r w:rsidRPr="00194D42">
              <w:rPr>
                <w:rFonts w:ascii="Browallia New" w:hAnsi="Browallia New" w:cs="Browallia New"/>
                <w:spacing w:val="-2"/>
                <w:cs/>
              </w:rPr>
              <w:t>โล</w:t>
            </w:r>
            <w:proofErr w:type="spellEnd"/>
            <w:r w:rsidRPr="00194D42">
              <w:rPr>
                <w:rFonts w:ascii="Browallia New" w:hAnsi="Browallia New" w:cs="Browallia New"/>
                <w:spacing w:val="-2"/>
                <w:cs/>
              </w:rPr>
              <w:t>คาร์บอนและ</w:t>
            </w:r>
            <w:proofErr w:type="spellStart"/>
            <w:r w:rsidRPr="00194D42">
              <w:rPr>
                <w:rFonts w:ascii="Browallia New" w:hAnsi="Browallia New" w:cs="Browallia New"/>
                <w:spacing w:val="-2"/>
                <w:cs/>
              </w:rPr>
              <w:t>ซัลเฟ</w:t>
            </w:r>
            <w:proofErr w:type="spellEnd"/>
            <w:r w:rsidRPr="00194D42">
              <w:rPr>
                <w:rFonts w:ascii="Browallia New" w:hAnsi="Browallia New" w:cs="Browallia New"/>
                <w:spacing w:val="-2"/>
                <w:cs/>
              </w:rPr>
              <w:t>อร์เฮก</w:t>
            </w:r>
            <w:proofErr w:type="spellStart"/>
            <w:r w:rsidRPr="00194D42">
              <w:rPr>
                <w:rFonts w:ascii="Browallia New" w:hAnsi="Browallia New" w:cs="Browallia New"/>
                <w:spacing w:val="-2"/>
                <w:cs/>
              </w:rPr>
              <w:t>ซะ</w:t>
            </w:r>
            <w:proofErr w:type="spellEnd"/>
            <w:r w:rsidRPr="00194D42">
              <w:rPr>
                <w:rFonts w:ascii="Browallia New" w:hAnsi="Browallia New" w:cs="Browallia New"/>
                <w:spacing w:val="-2"/>
                <w:cs/>
              </w:rPr>
              <w:t>ฟลูออไรด์</w:t>
            </w:r>
            <w:r w:rsidRPr="00194D42">
              <w:rPr>
                <w:rFonts w:ascii="Browallia New" w:hAnsi="Browallia New" w:cs="Browallia New"/>
                <w:spacing w:val="-2"/>
              </w:rPr>
              <w:t>)</w:t>
            </w:r>
          </w:p>
        </w:tc>
      </w:tr>
      <w:tr w:rsidR="008D4B40" w:rsidRPr="00111215" w14:paraId="56A20E08" w14:textId="77777777" w:rsidTr="002469B5">
        <w:trPr>
          <w:trHeight w:val="603"/>
        </w:trPr>
        <w:tc>
          <w:tcPr>
            <w:tcW w:w="2483" w:type="dxa"/>
          </w:tcPr>
          <w:p w14:paraId="775FD025" w14:textId="1FFAE8E9" w:rsidR="008D4B40" w:rsidRPr="00111215" w:rsidRDefault="008D4B40" w:rsidP="008D4B4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ลักษณะโครงการ(</w:t>
            </w:r>
            <w:r w:rsidRPr="00D3759D">
              <w:rPr>
                <w:rFonts w:ascii="Browallia New" w:hAnsi="Browallia New" w:cs="Browallia New"/>
                <w:szCs w:val="32"/>
              </w:rPr>
              <w:t>Project Outline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868" w:type="dxa"/>
          </w:tcPr>
          <w:p w14:paraId="31C1107B" w14:textId="286F5C11" w:rsidR="008D4B40" w:rsidRPr="00AE7984" w:rsidRDefault="00A9028C" w:rsidP="00516334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 w:rsidRPr="00AE7984">
              <w:rPr>
                <w:rFonts w:ascii="Browallia New" w:hAnsi="Browallia New" w:cs="Browallia New"/>
                <w:cs/>
              </w:rPr>
              <w:t>เป็นโครงการที่มีวัตถุประสงค์</w:t>
            </w:r>
            <w:r w:rsidR="00CA07EE" w:rsidRPr="00AE7984">
              <w:rPr>
                <w:rFonts w:ascii="Browallia New" w:hAnsi="Browallia New" w:cs="Browallia New"/>
                <w:cs/>
              </w:rPr>
              <w:t>ในการลดการ</w:t>
            </w:r>
            <w:r w:rsidR="00CA07EE" w:rsidRPr="00AE7984">
              <w:rPr>
                <w:rFonts w:ascii="Browallia New" w:hAnsi="Browallia New" w:cs="Browallia New" w:hint="cs"/>
                <w:cs/>
              </w:rPr>
              <w:t>ปล่อยก๊าซเรือนกระจกจากการใช้</w:t>
            </w:r>
            <w:r w:rsidR="003D0292" w:rsidRPr="00AE7984">
              <w:rPr>
                <w:rFonts w:ascii="Browallia New" w:hAnsi="Browallia New" w:cs="Browallia New"/>
                <w:cs/>
              </w:rPr>
              <w:t>สารทำความเย็น</w:t>
            </w:r>
            <w:r w:rsidR="005C2D32" w:rsidRPr="00AE7984">
              <w:rPr>
                <w:rFonts w:ascii="Browallia New" w:hAnsi="Browallia New" w:cs="Browallia New"/>
                <w:cs/>
              </w:rPr>
              <w:t>ที่ผ่าน</w:t>
            </w:r>
            <w:r w:rsidR="00516334" w:rsidRPr="00AE7984">
              <w:rPr>
                <w:rFonts w:ascii="Browallia New" w:hAnsi="Browallia New" w:cs="Browallia New" w:hint="cs"/>
                <w:cs/>
              </w:rPr>
              <w:t>การ</w:t>
            </w:r>
            <w:r w:rsidR="005C2D32" w:rsidRPr="00AE7984">
              <w:rPr>
                <w:rFonts w:ascii="Browallia New" w:hAnsi="Browallia New" w:cs="Browallia New"/>
                <w:cs/>
              </w:rPr>
              <w:t>ปรับเปลี่ยนสภาพ</w:t>
            </w:r>
            <w:r w:rsidR="004E3A86" w:rsidRPr="00AE7984">
              <w:rPr>
                <w:rFonts w:ascii="Browallia New" w:hAnsi="Browallia New" w:cs="Browallia New" w:hint="cs"/>
                <w:cs/>
              </w:rPr>
              <w:t xml:space="preserve"> (</w:t>
            </w:r>
            <w:r w:rsidR="004E3A86" w:rsidRPr="00AE7984">
              <w:rPr>
                <w:rFonts w:ascii="Browallia New" w:hAnsi="Browallia New" w:cs="Browallia New"/>
              </w:rPr>
              <w:t>Reclamation</w:t>
            </w:r>
            <w:r w:rsidR="004E3A86" w:rsidRPr="00AE7984">
              <w:rPr>
                <w:rFonts w:ascii="Browallia New" w:hAnsi="Browallia New" w:cs="Browallia New" w:hint="cs"/>
                <w:cs/>
              </w:rPr>
              <w:t>) เพื่อ</w:t>
            </w:r>
            <w:r w:rsidR="00F227E0" w:rsidRPr="00AE7984">
              <w:rPr>
                <w:rFonts w:ascii="Browallia New" w:hAnsi="Browallia New" w:cs="Browallia New" w:hint="cs"/>
                <w:cs/>
              </w:rPr>
              <w:t>ทดแทนการ</w:t>
            </w:r>
            <w:r w:rsidR="00AE7984">
              <w:rPr>
                <w:rFonts w:ascii="Browallia New" w:hAnsi="Browallia New" w:cs="Browallia New" w:hint="cs"/>
                <w:cs/>
              </w:rPr>
              <w:t>เผา</w:t>
            </w:r>
            <w:r w:rsidR="009F47B5" w:rsidRPr="00AE7984">
              <w:rPr>
                <w:rFonts w:ascii="Browallia New" w:hAnsi="Browallia New" w:cs="Browallia New" w:hint="cs"/>
                <w:cs/>
              </w:rPr>
              <w:t>ทำลาย</w:t>
            </w:r>
            <w:r w:rsidR="00531B42" w:rsidRPr="00AE7984">
              <w:rPr>
                <w:rFonts w:ascii="Browallia New" w:hAnsi="Browallia New" w:cs="Browallia New" w:hint="cs"/>
                <w:cs/>
              </w:rPr>
              <w:t>สารทำความเย็น</w:t>
            </w:r>
          </w:p>
        </w:tc>
      </w:tr>
      <w:tr w:rsidR="008D4B40" w:rsidRPr="00111215" w14:paraId="34967A29" w14:textId="77777777" w:rsidTr="00EB0317">
        <w:trPr>
          <w:trHeight w:val="1269"/>
        </w:trPr>
        <w:tc>
          <w:tcPr>
            <w:tcW w:w="2483" w:type="dxa"/>
          </w:tcPr>
          <w:p w14:paraId="22013076" w14:textId="01EE38D6" w:rsidR="008D4B40" w:rsidRPr="00111215" w:rsidRDefault="008D4B40" w:rsidP="008D4B4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ลักษณะของกิจกรรมโครงการที่เข้าข่าย(</w:t>
            </w:r>
            <w:r w:rsidRPr="00D3759D">
              <w:rPr>
                <w:rFonts w:ascii="Browallia New" w:hAnsi="Browallia New" w:cs="Browallia New"/>
                <w:szCs w:val="32"/>
              </w:rPr>
              <w:t>Applicability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868" w:type="dxa"/>
          </w:tcPr>
          <w:p w14:paraId="6BD4875B" w14:textId="7C04CF92" w:rsidR="004E3A86" w:rsidRPr="00AE7984" w:rsidRDefault="004E3A86" w:rsidP="004E3A86">
            <w:pPr>
              <w:pStyle w:val="NormalWeb"/>
              <w:tabs>
                <w:tab w:val="left" w:pos="339"/>
                <w:tab w:val="left" w:pos="386"/>
              </w:tabs>
              <w:spacing w:before="0" w:beforeAutospacing="0" w:after="0" w:afterAutospacing="0"/>
              <w:ind w:left="-39"/>
              <w:jc w:val="thaiDistribute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กิจกรรมโครงการ</w:t>
            </w:r>
            <w:r w:rsidR="00166FC8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ที่</w:t>
            </w: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สามารถดำเนินการได้</w:t>
            </w:r>
            <w:r w:rsidR="00166FC8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ต้องเป็นรูปแบบหนึ่งจากรูปแบบทั้งหมด ได้แก่</w:t>
            </w:r>
          </w:p>
          <w:p w14:paraId="1D0B718A" w14:textId="600E52A9" w:rsidR="009F47B5" w:rsidRPr="00AE7984" w:rsidRDefault="003D0292" w:rsidP="00AE7984">
            <w:pPr>
              <w:pStyle w:val="NormalWeb"/>
              <w:numPr>
                <w:ilvl w:val="0"/>
                <w:numId w:val="19"/>
              </w:numPr>
              <w:tabs>
                <w:tab w:val="left" w:pos="378"/>
              </w:tabs>
              <w:spacing w:before="0" w:beforeAutospacing="0" w:after="0" w:afterAutospacing="0"/>
              <w:ind w:left="378" w:hanging="368"/>
              <w:jc w:val="thaiDistribute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การผลิตและ</w:t>
            </w:r>
            <w:r w:rsidR="00A3294F"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การใช้</w:t>
            </w:r>
            <w:r w:rsidR="00595976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งาน</w:t>
            </w:r>
            <w:r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สารทำความเย็น</w:t>
            </w:r>
            <w:r w:rsidR="005C2D32"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ที่ผ่านการปรับเปลี่ยนสภาพ</w:t>
            </w: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เพื่อ</w:t>
            </w:r>
            <w:r w:rsidR="00A3294F"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ทดแทนการใช้</w:t>
            </w:r>
            <w:r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สารทำความเย็น</w:t>
            </w:r>
            <w:r w:rsidR="009F47B5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ใหม่</w:t>
            </w:r>
            <w:r w:rsidR="00406CE1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ใน</w:t>
            </w:r>
            <w:r w:rsidR="00A12A30" w:rsidRPr="00A12A30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ระบบทำความเย็นและระบบปรับอากาศ</w:t>
            </w:r>
            <w:r w:rsidR="00C60AE0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C60AE0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เช่น </w:t>
            </w:r>
            <w:r w:rsidR="005C19D0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ระบบปรับอากาศ</w:t>
            </w:r>
            <w:r w:rsidR="00516334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5C19D0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ตู้เย็น </w:t>
            </w:r>
            <w:r w:rsidR="00F64218" w:rsidRPr="00A814D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 xml:space="preserve">เครื่องทำน้ำเย็น </w:t>
            </w:r>
            <w:r w:rsidR="00F64218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รถห้องเย็น </w:t>
            </w:r>
            <w:r w:rsidR="00F64218" w:rsidRPr="00A814D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รถโดยสารประจำทาง</w:t>
            </w:r>
            <w:r w:rsidR="00F64218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ปรับอากาศ </w:t>
            </w:r>
            <w:r w:rsidR="005C19D0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และห้องเย็น</w:t>
            </w:r>
            <w:r w:rsidR="00406CE1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เป็นต้น</w:t>
            </w:r>
            <w:r w:rsidR="00D36083" w:rsidRPr="00A814D2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</w:t>
            </w:r>
            <w:r w:rsidR="00D36083" w:rsidRPr="00A814D2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ซึ่งเป็นไปตาม </w:t>
            </w:r>
            <w:r w:rsidR="00D36083" w:rsidRPr="00A814D2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IPCC</w:t>
            </w:r>
            <w:r w:rsid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(</w:t>
            </w:r>
            <w:r w:rsidR="00926CE0" w:rsidRP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2006 IPCC Guidelines for</w:t>
            </w:r>
            <w:r w:rsidR="00926CE0" w:rsidRPr="00926CE0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926CE0" w:rsidRP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National Greenhouse Gas Inventories</w:t>
            </w:r>
            <w:r w:rsid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:</w:t>
            </w:r>
            <w:bookmarkStart w:id="4" w:name="_GoBack"/>
            <w:bookmarkEnd w:id="4"/>
            <w:r w:rsidR="00926CE0" w:rsidRP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Chapter</w:t>
            </w:r>
            <w:r w:rsidR="00926CE0" w:rsidRPr="00926CE0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926CE0" w:rsidRP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7.5.1</w:t>
            </w:r>
            <w:r w:rsidR="00926CE0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)</w:t>
            </w:r>
          </w:p>
          <w:p w14:paraId="56527670" w14:textId="4C0BEE88" w:rsidR="00A3294F" w:rsidRPr="00AE7984" w:rsidRDefault="009F47B5" w:rsidP="00AE7984">
            <w:pPr>
              <w:pStyle w:val="NormalWeb"/>
              <w:numPr>
                <w:ilvl w:val="0"/>
                <w:numId w:val="19"/>
              </w:numPr>
              <w:tabs>
                <w:tab w:val="left" w:pos="378"/>
              </w:tabs>
              <w:spacing w:before="0" w:beforeAutospacing="0" w:after="0" w:afterAutospacing="0"/>
              <w:ind w:left="378" w:hanging="368"/>
              <w:jc w:val="thaiDistribute"/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</w:pP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การ</w:t>
            </w:r>
            <w:r w:rsidR="00473698"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เผา</w:t>
            </w: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ทำลาย</w:t>
            </w:r>
            <w:r w:rsidR="003D0292" w:rsidRPr="00AE7984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สารทำความเย็น</w:t>
            </w:r>
            <w:r w:rsidRPr="00AE798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ใช้แล้ว</w:t>
            </w:r>
          </w:p>
        </w:tc>
      </w:tr>
      <w:tr w:rsidR="008D4B40" w:rsidRPr="00111215" w14:paraId="1332784E" w14:textId="77777777" w:rsidTr="00EB0317">
        <w:tc>
          <w:tcPr>
            <w:tcW w:w="2483" w:type="dxa"/>
          </w:tcPr>
          <w:p w14:paraId="273AF92A" w14:textId="648139E3" w:rsidR="008D4B40" w:rsidRPr="00111215" w:rsidRDefault="00EF19E6" w:rsidP="00EF19E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เงื่อนไขของกิจกรรมโครงการ</w:t>
            </w:r>
            <w:r>
              <w:rPr>
                <w:rFonts w:ascii="Browallia New" w:hAnsi="Browallia New" w:cs="Browallia New"/>
                <w:szCs w:val="32"/>
                <w:cs/>
              </w:rPr>
              <w:br/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3759D">
              <w:rPr>
                <w:rFonts w:ascii="Browallia New" w:hAnsi="Browallia New" w:cs="Browallia New"/>
                <w:szCs w:val="32"/>
              </w:rPr>
              <w:t>Project Conditions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868" w:type="dxa"/>
          </w:tcPr>
          <w:p w14:paraId="22CA2968" w14:textId="73A2FD8D" w:rsidR="00CA197B" w:rsidRDefault="00CA197B" w:rsidP="00AE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สารทำความเย็นที่</w:t>
            </w:r>
            <w:r w:rsidR="0014556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</w:t>
            </w:r>
            <w:r w:rsidR="00145566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ช้แล้ว</w:t>
            </w:r>
            <w:r w:rsidR="00197F0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ภายใต้กิจกรรม</w:t>
            </w:r>
            <w:r w:rsidR="0014556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โครงการต้อง</w:t>
            </w:r>
            <w:r w:rsidR="00F71B53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เป็น</w:t>
            </w:r>
            <w:r w:rsidR="00145566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สารทำความเย็นประเภท </w:t>
            </w:r>
            <w:r w:rsidR="00145566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HFC</w:t>
            </w:r>
          </w:p>
          <w:p w14:paraId="2A851DC0" w14:textId="46220943" w:rsidR="00EF19E6" w:rsidRDefault="00EF19E6" w:rsidP="00AE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สารทำความเย็นที่ใช้แล้วต้องนำไปผ่านกระบวนการปรับ</w:t>
            </w:r>
            <w:r w:rsidRPr="00A814D2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สภาพ</w:t>
            </w:r>
            <w:r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และรับรองคุณภาพตามมาตรฐาน </w:t>
            </w:r>
            <w:r w:rsidRPr="00A814D2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AHRI Standard 700</w:t>
            </w:r>
            <w:r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ฉบับล่าสุด เทียบเท่าสารทำความเย็นใหม่ </w:t>
            </w:r>
            <w:r w:rsidRPr="00A814D2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หรือมาตรฐานอื่นที่</w:t>
            </w:r>
            <w:r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เทียบเท่า</w:t>
            </w:r>
          </w:p>
          <w:p w14:paraId="7CE8E274" w14:textId="69CAF77B" w:rsidR="00AE7984" w:rsidRPr="00A814D2" w:rsidRDefault="00D8283B" w:rsidP="00AE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</w:t>
            </w:r>
            <w:r w:rsidR="00AE7984"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ใช้แล้วจาก</w:t>
            </w:r>
            <w:r w:rsidR="00AE7984" w:rsidRPr="00A814D2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โรงงานอุตสาหกรรมที่ได้รับอนุญาตประกอบกิจการโรงงานอุตสาหกรรม</w:t>
            </w:r>
            <w:r w:rsidR="007273FF"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สามารถดำเนินกิจกรรมได้</w:t>
            </w:r>
            <w:r w:rsidR="001E701E" w:rsidRPr="00A814D2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เฉพาะการปรับเปลี่ยนสภาพเท่านั้น</w:t>
            </w:r>
          </w:p>
          <w:p w14:paraId="0D447886" w14:textId="0A81D5C5" w:rsidR="00AE7984" w:rsidRDefault="00D8283B" w:rsidP="00AE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</w:t>
            </w:r>
            <w:r w:rsidR="00AE7984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ใช้แล้วที่ไม่ได้มาจาก</w:t>
            </w:r>
            <w:r w:rsidR="00AE7984"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โรงงานอุตสาหกรรม</w:t>
            </w:r>
            <w:r w:rsidR="00AE7984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เช่น </w:t>
            </w:r>
            <w:r w:rsidR="00AE7984"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ที่พักอาศัย ห้างสรรพสินค้า โรงพยาบาล</w:t>
            </w:r>
            <w:r w:rsidR="00AE7984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 เป็นต้น สามารถดำเนินกิจกรรมปรับเปลี่ยนสภาพและ/หรือเผาทำลายได้</w:t>
            </w:r>
          </w:p>
          <w:p w14:paraId="1D58EA2D" w14:textId="6BF24AF0" w:rsidR="005F10E3" w:rsidRPr="005F10E3" w:rsidRDefault="005F10E3" w:rsidP="00EF19E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lastRenderedPageBreak/>
              <w:t>ผู้พัฒนาโครงการแสดงหลักฐานว่า</w:t>
            </w:r>
            <w:r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สารทำความเย็นที่ใช้แล้ว</w:t>
            </w:r>
            <w:r w:rsidR="006165AA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ภายใต้</w:t>
            </w: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กิจกรรมโครงการต้องมาจาก</w:t>
            </w:r>
            <w:r w:rsidRPr="005F10E3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ระบบทำความเย็นและระบบปรับอากาศ</w:t>
            </w:r>
            <w:r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ที่หมดอายุการใช้งานหรือจาก</w:t>
            </w:r>
            <w:r w:rsidRPr="005F10E3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การบำรุงรักษาระบบทำความเย็นและระบบปรับอากาศ</w:t>
            </w:r>
            <w:r w:rsidR="00684700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เท่านั้น</w:t>
            </w:r>
          </w:p>
          <w:p w14:paraId="7D5DD9E8" w14:textId="3C5BDF94" w:rsidR="00662CA5" w:rsidRPr="00605D3D" w:rsidRDefault="00662CA5" w:rsidP="0068470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605D3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สถานที่ใช้งาน</w:t>
            </w:r>
            <w:r w:rsidR="00A12A30" w:rsidRPr="00605D3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ระบบทำความเย็นและระบบปรับอากาศ</w:t>
            </w:r>
            <w:r w:rsidR="003D0292" w:rsidRPr="00605D3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ที่เก็บรวบรวมสารทำความเย็นที่ใช้แล้วต้อง</w:t>
            </w:r>
            <w:r w:rsidRPr="00605D3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ตั้งอยู่ในประเทศไทย</w:t>
            </w:r>
          </w:p>
          <w:p w14:paraId="14CA749F" w14:textId="77777777" w:rsidR="00AE7984" w:rsidRPr="00AE7984" w:rsidRDefault="00662CA5" w:rsidP="00AE79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สถานที่ตั้งโรงงานปรับ</w:t>
            </w:r>
            <w:r w:rsidR="00AE7984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เปลี่ยน</w:t>
            </w:r>
            <w:r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สภาพ</w:t>
            </w:r>
            <w:r w:rsidR="003D0292"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สารทำความเย็น</w:t>
            </w:r>
            <w:r w:rsidR="003D0292" w:rsidRPr="00AE7984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หรือโรงงานเผาทำลายสารทำความเย็นต้อง</w:t>
            </w:r>
            <w:r w:rsidRPr="00AE7984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ตั้งอยู่ในประเทศไทย</w:t>
            </w:r>
          </w:p>
          <w:p w14:paraId="2BE1DEF0" w14:textId="0E703E5A" w:rsidR="003D0292" w:rsidRPr="00AE7984" w:rsidRDefault="003D0292" w:rsidP="006733B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78" w:hanging="368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</w:pPr>
            <w:r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สารทำความเย็นที่ผ่านกระบวนการปรับ</w:t>
            </w:r>
            <w:r w:rsidR="00AE7984"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เปลี่ยน</w:t>
            </w:r>
            <w:r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สภาพต้องถูกนำไปใช้งานเพื่อทดแทนสารทำความเย็นใหม่ </w:t>
            </w:r>
            <w:r w:rsidR="001A4118"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(เติมลงในผลิต</w:t>
            </w:r>
            <w:r w:rsidR="00AB7210"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ภัณฑ์</w:t>
            </w:r>
            <w:r w:rsidR="001A4118"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 xml:space="preserve">ใหม่ หรือเติมเพื่อการบำรุงรักษา) </w:t>
            </w:r>
            <w:r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และ</w:t>
            </w:r>
            <w:r w:rsidRPr="004958F7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สถานที่ใช้งาน</w:t>
            </w:r>
            <w:r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สารทำความเย็นที่ผ่านกระบวนการปรับ</w:t>
            </w:r>
            <w:r w:rsidR="00AE7984"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เปลี่ยน</w:t>
            </w:r>
            <w:r w:rsidRPr="004958F7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สภาพต้อง</w:t>
            </w:r>
            <w:r w:rsidRPr="004958F7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ตั้งอยู่ในประเทศไทย</w:t>
            </w:r>
          </w:p>
        </w:tc>
      </w:tr>
      <w:tr w:rsidR="008D4B40" w:rsidRPr="00111215" w14:paraId="49FD5A2F" w14:textId="77777777" w:rsidTr="00293C63">
        <w:trPr>
          <w:trHeight w:val="493"/>
        </w:trPr>
        <w:tc>
          <w:tcPr>
            <w:tcW w:w="2483" w:type="dxa"/>
          </w:tcPr>
          <w:p w14:paraId="123DF705" w14:textId="4502A086" w:rsidR="008D4B40" w:rsidRPr="00111215" w:rsidRDefault="008D4B40" w:rsidP="008D4B4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lastRenderedPageBreak/>
              <w:t>วันเริ่มดำเนินโครงการ</w:t>
            </w:r>
            <w:r w:rsidRPr="00EF5E43">
              <w:rPr>
                <w:rFonts w:ascii="BrowalliaUPC" w:hAnsi="BrowalliaUPC" w:cs="BrowalliaUPC"/>
                <w:szCs w:val="32"/>
              </w:rPr>
              <w:t xml:space="preserve"> </w:t>
            </w:r>
            <w:r w:rsidRPr="00EF5E43">
              <w:rPr>
                <w:rFonts w:ascii="BrowalliaUPC" w:hAnsi="BrowalliaUPC" w:cs="BrowalliaUPC"/>
                <w:szCs w:val="32"/>
              </w:rPr>
              <w:br/>
            </w:r>
            <w:r w:rsidRPr="00EF5E43">
              <w:rPr>
                <w:rFonts w:ascii="BrowalliaUPC" w:hAnsi="BrowalliaUPC" w:cs="BrowalliaUPC"/>
                <w:szCs w:val="32"/>
                <w:cs/>
              </w:rPr>
              <w:t>(</w:t>
            </w:r>
            <w:r w:rsidRPr="00EF5E43">
              <w:rPr>
                <w:rFonts w:ascii="BrowalliaUPC" w:hAnsi="BrowalliaUPC" w:cs="BrowalliaUPC"/>
                <w:szCs w:val="32"/>
              </w:rPr>
              <w:t>Project Starting Date)</w:t>
            </w:r>
          </w:p>
        </w:tc>
        <w:tc>
          <w:tcPr>
            <w:tcW w:w="6868" w:type="dxa"/>
          </w:tcPr>
          <w:p w14:paraId="6E3A3482" w14:textId="2E1BBB97" w:rsidR="008D4B40" w:rsidRPr="00111215" w:rsidRDefault="008D4B40" w:rsidP="008D4B4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 w:rsidRPr="00EF5E43">
              <w:rPr>
                <w:rFonts w:ascii="BrowalliaUPC" w:eastAsia="Tahoma" w:hAnsi="BrowalliaUPC" w:cs="BrowalliaUPC"/>
                <w:kern w:val="24"/>
                <w:cs/>
              </w:rPr>
              <w:t xml:space="preserve">วันที่เจ้าของโครงการ (ผู้ว่าจ้าง) และผู้รับจ้างได้มีการลงนามร่วมกันในสัญญาจ้างก่อสร้างหรือติดตั้งโครงการลดก๊าซเรือนกระจกที่จะพัฒนาเป็นโครงการ </w:t>
            </w:r>
            <w:r w:rsidRPr="00EF5E43">
              <w:rPr>
                <w:rFonts w:ascii="BrowalliaUPC" w:eastAsia="Tahoma" w:hAnsi="BrowalliaUPC" w:cs="BrowalliaUPC"/>
                <w:kern w:val="24"/>
              </w:rPr>
              <w:t>T-VER</w:t>
            </w:r>
            <w:r w:rsidR="005C19D0">
              <w:rPr>
                <w:rFonts w:ascii="BrowalliaUPC" w:eastAsia="Tahoma" w:hAnsi="BrowalliaUPC" w:cs="BrowalliaUPC" w:hint="cs"/>
                <w:kern w:val="24"/>
                <w:cs/>
              </w:rPr>
              <w:t xml:space="preserve"> </w:t>
            </w:r>
          </w:p>
        </w:tc>
      </w:tr>
      <w:tr w:rsidR="00C4772A" w:rsidRPr="00111215" w14:paraId="742EB993" w14:textId="77777777" w:rsidTr="00A3294F">
        <w:trPr>
          <w:trHeight w:val="60"/>
        </w:trPr>
        <w:tc>
          <w:tcPr>
            <w:tcW w:w="2483" w:type="dxa"/>
          </w:tcPr>
          <w:p w14:paraId="399CEEDD" w14:textId="77860545" w:rsidR="00C4772A" w:rsidRPr="00A3294F" w:rsidRDefault="008D4B40" w:rsidP="002469B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jc w:val="thaiDistribute"/>
              <w:rPr>
                <w:rFonts w:ascii="Browallia New" w:hAnsi="Browallia New" w:cs="Browallia New"/>
                <w:szCs w:val="32"/>
                <w:cs/>
              </w:rPr>
            </w:pPr>
            <w:r w:rsidRPr="00A3294F">
              <w:rPr>
                <w:rFonts w:ascii="BrowalliaUPC" w:hAnsi="BrowalliaUPC" w:cs="BrowalliaUPC"/>
                <w:szCs w:val="32"/>
                <w:cs/>
              </w:rPr>
              <w:t>นิยามศัพท์</w:t>
            </w:r>
          </w:p>
        </w:tc>
        <w:tc>
          <w:tcPr>
            <w:tcW w:w="6868" w:type="dxa"/>
          </w:tcPr>
          <w:p w14:paraId="43E7D66E" w14:textId="71A71A10" w:rsidR="007F4840" w:rsidRPr="002E3EB5" w:rsidRDefault="007F4840" w:rsidP="002E3E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s/>
              </w:rPr>
            </w:pPr>
            <w:r w:rsidRPr="002E3EB5">
              <w:rPr>
                <w:rFonts w:ascii="Browallia New" w:hAnsi="Browallia New" w:cs="Browallia New"/>
                <w:b/>
                <w:bCs/>
                <w:cs/>
              </w:rPr>
              <w:t>โรงงานอุตสาหกรรม</w:t>
            </w:r>
            <w:r w:rsidRPr="002E3EB5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2E3EB5">
              <w:rPr>
                <w:rFonts w:ascii="Browallia New" w:hAnsi="Browallia New" w:cs="Browallia New" w:hint="cs"/>
                <w:cs/>
              </w:rPr>
              <w:t>หมายถึงโรงงานอุตสาหกรรม</w:t>
            </w:r>
            <w:r w:rsidRPr="002E3EB5">
              <w:rPr>
                <w:rFonts w:ascii="Browallia New" w:hAnsi="Browallia New" w:cs="Browallia New"/>
                <w:cs/>
              </w:rPr>
              <w:t>ที่ได้รับอนุญาตประกอบกิจการโรงงานอุตสาหกรรม</w:t>
            </w:r>
            <w:r w:rsidRPr="002E3EB5">
              <w:rPr>
                <w:rFonts w:ascii="Browallia New" w:hAnsi="Browallia New" w:cs="Browallia New" w:hint="cs"/>
                <w:cs/>
              </w:rPr>
              <w:t xml:space="preserve"> หรือการนิคมอุตสาหกรรมแห่งประเทศไทย</w:t>
            </w:r>
          </w:p>
          <w:p w14:paraId="49A8A73F" w14:textId="13F3C7B6" w:rsidR="009F47B5" w:rsidRDefault="003D0292" w:rsidP="008D4B4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สารทำความเย็น</w:t>
            </w:r>
            <w:r w:rsidR="009F47B5">
              <w:rPr>
                <w:rFonts w:ascii="Browallia New" w:hAnsi="Browallia New" w:cs="Browallia New" w:hint="cs"/>
                <w:b/>
                <w:bCs/>
                <w:cs/>
              </w:rPr>
              <w:t>ประเภท</w:t>
            </w:r>
            <w:r w:rsidR="009F47B5" w:rsidRPr="00A3294F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9F47B5" w:rsidRPr="00A3294F">
              <w:rPr>
                <w:rFonts w:ascii="Browallia New" w:hAnsi="Browallia New" w:cs="Browallia New"/>
                <w:b/>
                <w:bCs/>
              </w:rPr>
              <w:t>HFC</w:t>
            </w:r>
            <w:r w:rsidR="009F47B5">
              <w:rPr>
                <w:rFonts w:ascii="Browallia New" w:hAnsi="Browallia New" w:cs="Browallia New" w:hint="cs"/>
                <w:cs/>
              </w:rPr>
              <w:t xml:space="preserve"> </w:t>
            </w:r>
            <w:r w:rsidR="009F47B5" w:rsidRPr="00A3294F">
              <w:rPr>
                <w:rFonts w:ascii="Browallia New" w:hAnsi="Browallia New" w:cs="Browallia New" w:hint="cs"/>
                <w:cs/>
              </w:rPr>
              <w:t>หมายถึง</w:t>
            </w:r>
            <w:r>
              <w:rPr>
                <w:rFonts w:ascii="Browallia New" w:hAnsi="Browallia New" w:cs="Browallia New"/>
                <w:cs/>
              </w:rPr>
              <w:t>สารทำความเย็น</w:t>
            </w:r>
            <w:r w:rsidR="009F47B5" w:rsidRPr="00A3294F">
              <w:rPr>
                <w:rFonts w:ascii="Browallia New" w:hAnsi="Browallia New" w:cs="Browallia New"/>
                <w:cs/>
              </w:rPr>
              <w:t>ประเภท</w:t>
            </w:r>
            <w:proofErr w:type="spellStart"/>
            <w:r w:rsidR="009F47B5" w:rsidRPr="00A3294F">
              <w:rPr>
                <w:rFonts w:ascii="Browallia New" w:hAnsi="Browallia New" w:cs="Browallia New"/>
                <w:cs/>
              </w:rPr>
              <w:t>ไฮโ</w:t>
            </w:r>
            <w:proofErr w:type="spellEnd"/>
            <w:r w:rsidR="009F47B5" w:rsidRPr="00A3294F">
              <w:rPr>
                <w:rFonts w:ascii="Browallia New" w:hAnsi="Browallia New" w:cs="Browallia New"/>
                <w:cs/>
              </w:rPr>
              <w:t>ดร</w:t>
            </w:r>
            <w:proofErr w:type="spellStart"/>
            <w:r w:rsidR="009F47B5" w:rsidRPr="00A3294F">
              <w:rPr>
                <w:rFonts w:ascii="Browallia New" w:hAnsi="Browallia New" w:cs="Browallia New"/>
                <w:cs/>
              </w:rPr>
              <w:t>ฟลู</w:t>
            </w:r>
            <w:proofErr w:type="spellEnd"/>
            <w:r w:rsidR="009F47B5" w:rsidRPr="00A3294F">
              <w:rPr>
                <w:rFonts w:ascii="Browallia New" w:hAnsi="Browallia New" w:cs="Browallia New"/>
                <w:cs/>
              </w:rPr>
              <w:t>ออ</w:t>
            </w:r>
            <w:proofErr w:type="spellStart"/>
            <w:r w:rsidR="009F47B5" w:rsidRPr="00A3294F">
              <w:rPr>
                <w:rFonts w:ascii="Browallia New" w:hAnsi="Browallia New" w:cs="Browallia New"/>
                <w:cs/>
              </w:rPr>
              <w:t>โร</w:t>
            </w:r>
            <w:proofErr w:type="spellEnd"/>
            <w:r w:rsidR="009F47B5" w:rsidRPr="00A3294F">
              <w:rPr>
                <w:rFonts w:ascii="Browallia New" w:hAnsi="Browallia New" w:cs="Browallia New"/>
                <w:cs/>
              </w:rPr>
              <w:t>คาร์บอน (</w:t>
            </w:r>
            <w:r w:rsidR="009F47B5" w:rsidRPr="00A3294F">
              <w:rPr>
                <w:rFonts w:ascii="Browallia New" w:hAnsi="Browallia New" w:cs="Browallia New"/>
              </w:rPr>
              <w:t xml:space="preserve">HFC) </w:t>
            </w:r>
            <w:r w:rsidR="009F47B5" w:rsidRPr="00A3294F">
              <w:rPr>
                <w:rFonts w:ascii="Browallia New" w:hAnsi="Browallia New" w:cs="Browallia New"/>
                <w:cs/>
              </w:rPr>
              <w:t>ซึ่งประกอบด้วยไฮโดรเจน ฟลูออรีน และคาร์บอน โดยไม่มีคลอรีน ทำให้ไม่ส่งผลกระทบต่อชั้นโอโซน</w:t>
            </w:r>
            <w:r w:rsidR="009F47B5">
              <w:rPr>
                <w:rFonts w:ascii="Browallia New" w:hAnsi="Browallia New" w:cs="Browallia New" w:hint="cs"/>
                <w:cs/>
              </w:rPr>
              <w:t xml:space="preserve"> เช่น </w:t>
            </w:r>
            <w:r w:rsidR="009F47B5">
              <w:rPr>
                <w:rFonts w:ascii="Browallia New" w:hAnsi="Browallia New" w:cs="Browallia New"/>
              </w:rPr>
              <w:t xml:space="preserve">HFC-134a </w:t>
            </w:r>
            <w:r w:rsidR="009F47B5">
              <w:rPr>
                <w:rFonts w:ascii="Browallia New" w:hAnsi="Browallia New" w:cs="Browallia New" w:hint="cs"/>
                <w:cs/>
              </w:rPr>
              <w:t xml:space="preserve">และ </w:t>
            </w:r>
            <w:r w:rsidR="009F47B5">
              <w:rPr>
                <w:rFonts w:ascii="Browallia New" w:hAnsi="Browallia New" w:cs="Browallia New"/>
              </w:rPr>
              <w:t xml:space="preserve">HFC-32 </w:t>
            </w:r>
            <w:r w:rsidR="009F47B5">
              <w:rPr>
                <w:rFonts w:ascii="Browallia New" w:hAnsi="Browallia New" w:cs="Browallia New" w:hint="cs"/>
                <w:cs/>
              </w:rPr>
              <w:t>เป็นต้น</w:t>
            </w:r>
          </w:p>
          <w:p w14:paraId="10921D26" w14:textId="0A4147F8" w:rsidR="009F47B5" w:rsidRPr="00900AF8" w:rsidRDefault="009F47B5" w:rsidP="00900AF8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s/>
              </w:rPr>
            </w:pPr>
            <w:r w:rsidRPr="00900AF8">
              <w:rPr>
                <w:rFonts w:ascii="Browallia New" w:hAnsi="Browallia New" w:cs="Browallia New" w:hint="cs"/>
                <w:b/>
                <w:bCs/>
                <w:cs/>
              </w:rPr>
              <w:t>ระบบ</w:t>
            </w:r>
            <w:r w:rsidR="004B4A00" w:rsidRPr="00900AF8">
              <w:rPr>
                <w:rFonts w:ascii="Browallia New" w:hAnsi="Browallia New" w:cs="Browallia New" w:hint="cs"/>
                <w:b/>
                <w:bCs/>
                <w:cs/>
              </w:rPr>
              <w:t>ทำ</w:t>
            </w:r>
            <w:r w:rsidRPr="00900AF8">
              <w:rPr>
                <w:rFonts w:ascii="Browallia New" w:hAnsi="Browallia New" w:cs="Browallia New"/>
                <w:b/>
                <w:bCs/>
                <w:cs/>
              </w:rPr>
              <w:t>ความเย็น</w:t>
            </w:r>
            <w:r w:rsidRPr="00900AF8">
              <w:rPr>
                <w:rFonts w:ascii="Browallia New" w:hAnsi="Browallia New" w:cs="Browallia New" w:hint="cs"/>
                <w:b/>
                <w:bCs/>
                <w:cs/>
              </w:rPr>
              <w:t>และระบบปรับอากาศ</w:t>
            </w:r>
            <w:r w:rsidRPr="00605D3D">
              <w:rPr>
                <w:rFonts w:ascii="Browallia New" w:hAnsi="Browallia New" w:cs="Browallia New"/>
                <w:cs/>
              </w:rPr>
              <w:t xml:space="preserve"> </w:t>
            </w:r>
            <w:r w:rsidRPr="00605D3D">
              <w:rPr>
                <w:rFonts w:ascii="Browallia New" w:hAnsi="Browallia New" w:cs="Browallia New" w:hint="cs"/>
                <w:cs/>
              </w:rPr>
              <w:t>หมายถึงระบบที่มีการ</w:t>
            </w:r>
            <w:r w:rsidRPr="00605D3D">
              <w:rPr>
                <w:rFonts w:ascii="Browallia New" w:hAnsi="Browallia New" w:cs="Browallia New"/>
                <w:cs/>
              </w:rPr>
              <w:t>ดึงความร้อนออกจากวัตถุหรืออากาศ เพื่อลดหรือรักษาระดับอุณหภูมิตามที่ต้องการ ส่วนระบบปรับอากาศ คือ การลดและรักษาระดับอุณภูมิเพื่อให้รู้สึกสบาย ทั้งนี้ในการทำความเย็นและปรับอากาศจำเป็นต้องใช้</w:t>
            </w:r>
            <w:r w:rsidR="003D0292" w:rsidRPr="00605D3D">
              <w:rPr>
                <w:rFonts w:ascii="Browallia New" w:hAnsi="Browallia New" w:cs="Browallia New"/>
                <w:cs/>
              </w:rPr>
              <w:t>สารทำความเย็น</w:t>
            </w:r>
            <w:r w:rsidRPr="00605D3D">
              <w:rPr>
                <w:rFonts w:ascii="Browallia New" w:hAnsi="Browallia New" w:cs="Browallia New"/>
                <w:cs/>
              </w:rPr>
              <w:t>เป็นตัวกลางในการดูดเอาความร้อนจากภายในสู่ภายนอก</w:t>
            </w:r>
            <w:r w:rsidR="005F10E3">
              <w:rPr>
                <w:rFonts w:ascii="Browallia New" w:hAnsi="Browallia New" w:cs="Browallia New" w:hint="cs"/>
                <w:cs/>
              </w:rPr>
              <w:t xml:space="preserve"> </w:t>
            </w:r>
            <w:r w:rsidR="00F64218" w:rsidRPr="00900AF8">
              <w:rPr>
                <w:rFonts w:ascii="Browallia New" w:hAnsi="Browallia New" w:cs="Browallia New" w:hint="cs"/>
                <w:cs/>
              </w:rPr>
              <w:t xml:space="preserve">เช่น ระบบปรับอากาศ ตู้เย็น </w:t>
            </w:r>
            <w:r w:rsidR="00F64218" w:rsidRPr="00900AF8">
              <w:rPr>
                <w:rFonts w:ascii="Browallia New" w:hAnsi="Browallia New" w:cs="Browallia New"/>
                <w:cs/>
              </w:rPr>
              <w:t xml:space="preserve">เครื่องทำน้ำเย็น </w:t>
            </w:r>
            <w:r w:rsidR="00F64218" w:rsidRPr="00900AF8">
              <w:rPr>
                <w:rFonts w:ascii="Browallia New" w:hAnsi="Browallia New" w:cs="Browallia New" w:hint="cs"/>
                <w:cs/>
              </w:rPr>
              <w:t xml:space="preserve">รถห้องเย็น </w:t>
            </w:r>
            <w:r w:rsidR="00F64218" w:rsidRPr="00900AF8">
              <w:rPr>
                <w:rFonts w:ascii="Browallia New" w:hAnsi="Browallia New" w:cs="Browallia New"/>
                <w:cs/>
              </w:rPr>
              <w:t>รถโดยสารประจำทาง</w:t>
            </w:r>
            <w:r w:rsidR="00F64218" w:rsidRPr="00900AF8">
              <w:rPr>
                <w:rFonts w:ascii="Browallia New" w:hAnsi="Browallia New" w:cs="Browallia New" w:hint="cs"/>
                <w:cs/>
              </w:rPr>
              <w:t xml:space="preserve">ปรับอากาศ และห้องเย็น เป็นต้น </w:t>
            </w:r>
            <w:r w:rsidR="005F10E3">
              <w:rPr>
                <w:rFonts w:ascii="Browallia New" w:hAnsi="Browallia New" w:cs="Browallia New" w:hint="cs"/>
                <w:cs/>
              </w:rPr>
              <w:t xml:space="preserve"> </w:t>
            </w:r>
          </w:p>
          <w:p w14:paraId="0AA12045" w14:textId="0572A713" w:rsidR="005F10E3" w:rsidRPr="00900AF8" w:rsidRDefault="00684700" w:rsidP="005F10E3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 w:rsidRPr="00900AF8">
              <w:rPr>
                <w:rFonts w:ascii="Browallia New" w:hAnsi="Browallia New" w:cs="Browallia New"/>
                <w:b/>
                <w:bCs/>
                <w:cs/>
              </w:rPr>
              <w:t>ระบบทำความเย็นและระบบปรับอากาศ</w:t>
            </w:r>
            <w:r w:rsidRPr="00900AF8">
              <w:rPr>
                <w:rFonts w:ascii="Browallia New" w:hAnsi="Browallia New" w:cs="Browallia New" w:hint="cs"/>
                <w:b/>
                <w:bCs/>
                <w:cs/>
              </w:rPr>
              <w:t>ที่</w:t>
            </w:r>
            <w:r w:rsidR="005F10E3" w:rsidRPr="00900AF8">
              <w:rPr>
                <w:rFonts w:ascii="Browallia New" w:hAnsi="Browallia New" w:cs="Browallia New"/>
                <w:b/>
                <w:bCs/>
                <w:cs/>
              </w:rPr>
              <w:t>หมดอายุการใช้งาน</w:t>
            </w:r>
            <w:r w:rsidR="005F10E3" w:rsidRPr="00900AF8">
              <w:rPr>
                <w:rFonts w:ascii="Browallia New" w:hAnsi="Browallia New" w:cs="Browallia New"/>
              </w:rPr>
              <w:t xml:space="preserve"> </w:t>
            </w:r>
            <w:r w:rsidR="005F10E3" w:rsidRPr="00900AF8">
              <w:rPr>
                <w:rFonts w:ascii="Browallia New" w:hAnsi="Browallia New" w:cs="Browallia New"/>
                <w:cs/>
              </w:rPr>
              <w:t>หมายถึง</w:t>
            </w:r>
            <w:r w:rsidRPr="00900AF8">
              <w:rPr>
                <w:rFonts w:ascii="Browallia New" w:hAnsi="Browallia New" w:cs="Browallia New"/>
                <w:cs/>
              </w:rPr>
              <w:t>ระบบทำความเย็นและระบบปรับอากาศ</w:t>
            </w:r>
            <w:r w:rsidR="005F10E3" w:rsidRPr="00900AF8">
              <w:rPr>
                <w:rFonts w:ascii="Browallia New" w:hAnsi="Browallia New" w:cs="Browallia New"/>
                <w:cs/>
              </w:rPr>
              <w:t>ที่หมดอายุการใช้งานตามหน้าที่ หรือไม่คุ้มค่าในการซ่อมแซม บำรุงรักษา หรือใช้งานต่อไป และจึงถูกกำหนดให้ยุติการใช้งาน</w:t>
            </w:r>
            <w:r w:rsidRPr="00900AF8">
              <w:rPr>
                <w:rFonts w:ascii="Browallia New" w:hAnsi="Browallia New" w:cs="Browallia New" w:hint="cs"/>
                <w:cs/>
              </w:rPr>
              <w:t>อย่างถาวร</w:t>
            </w:r>
            <w:r w:rsidR="005F10E3" w:rsidRPr="00900AF8">
              <w:rPr>
                <w:rFonts w:ascii="Browallia New" w:hAnsi="Browallia New" w:cs="Browallia New"/>
                <w:cs/>
              </w:rPr>
              <w:t xml:space="preserve"> และ</w:t>
            </w:r>
            <w:r w:rsidRPr="00900AF8">
              <w:rPr>
                <w:rFonts w:ascii="Browallia New" w:hAnsi="Browallia New" w:cs="Browallia New" w:hint="cs"/>
                <w:cs/>
              </w:rPr>
              <w:t>ไม่มีการนำกลับมาใช้ใหม่โดยสามารถแสดงหลักฐานการกำจัดซากอย่างถูกต้อง</w:t>
            </w:r>
            <w:r w:rsidR="001534A1" w:rsidRPr="00900AF8">
              <w:rPr>
                <w:rFonts w:ascii="Browallia New" w:hAnsi="Browallia New" w:cs="Browallia New" w:hint="cs"/>
                <w:cs/>
              </w:rPr>
              <w:t>โดยไม่นำสารทำความเย็นกลับมาใช้ใหม่</w:t>
            </w:r>
          </w:p>
          <w:p w14:paraId="548457F2" w14:textId="29FD0302" w:rsidR="005F10E3" w:rsidRPr="001534A1" w:rsidRDefault="005F10E3" w:rsidP="005F10E3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hd w:val="clear" w:color="auto" w:fill="C5E0B3" w:themeFill="accent6" w:themeFillTint="66"/>
                <w:cs/>
              </w:rPr>
            </w:pPr>
            <w:r w:rsidRPr="00476D60">
              <w:rPr>
                <w:rFonts w:ascii="Browallia New" w:hAnsi="Browallia New" w:cs="Browallia New"/>
                <w:b/>
                <w:bCs/>
                <w:cs/>
              </w:rPr>
              <w:lastRenderedPageBreak/>
              <w:t>การ</w:t>
            </w:r>
            <w:r w:rsidR="00833E57">
              <w:rPr>
                <w:rFonts w:ascii="Browallia New" w:hAnsi="Browallia New" w:cs="Browallia New" w:hint="cs"/>
                <w:b/>
                <w:bCs/>
                <w:cs/>
              </w:rPr>
              <w:t>บำรุงรักษา</w:t>
            </w:r>
            <w:r w:rsidRPr="00476D60">
              <w:rPr>
                <w:rFonts w:ascii="Browallia New" w:hAnsi="Browallia New" w:cs="Browallia New"/>
              </w:rPr>
              <w:t xml:space="preserve"> </w:t>
            </w:r>
            <w:r w:rsidRPr="00476D60">
              <w:rPr>
                <w:rFonts w:ascii="Browallia New" w:hAnsi="Browallia New" w:cs="Browallia New"/>
                <w:cs/>
              </w:rPr>
              <w:t xml:space="preserve">หมายถึงการดำเนินการบำรุงรักษาระบบทำความเย็นและระบบปรับอากาศโดยช่างผู้มีคุณสมบัติเหมาะสม ซึ่งรวมถึงการบำรุงรักษาเชิงป้องกัน การซ่อมแซมหรือการประเมินสมรรถนะของอุปกรณ์ในช่วงระยะเวลาที่อุปกรณ์ยังคงอยู่ในสภาพการใช้งานกิจกรรมที่เกี่ยวข้อง ได้แก่ การตรวจสอบ การวินิจฉัยข้อบกพร่อง การซ่อมแซมชิ้นส่วน การทำความสะอาด </w:t>
            </w:r>
            <w:r w:rsidR="001534A1" w:rsidRPr="00476D60">
              <w:rPr>
                <w:rFonts w:ascii="Browallia New" w:hAnsi="Browallia New" w:cs="Browallia New" w:hint="cs"/>
                <w:cs/>
              </w:rPr>
              <w:t>และ</w:t>
            </w:r>
            <w:r w:rsidRPr="00476D60">
              <w:rPr>
                <w:rFonts w:ascii="Browallia New" w:hAnsi="Browallia New" w:cs="Browallia New"/>
                <w:cs/>
              </w:rPr>
              <w:t>การทดสอบ</w:t>
            </w:r>
            <w:r w:rsidR="001534A1" w:rsidRPr="00476D60">
              <w:rPr>
                <w:rFonts w:ascii="Browallia New" w:hAnsi="Browallia New" w:cs="Browallia New" w:hint="cs"/>
                <w:cs/>
              </w:rPr>
              <w:t xml:space="preserve"> เป็นต้น</w:t>
            </w:r>
            <w:r w:rsidRPr="00476D60">
              <w:rPr>
                <w:rFonts w:ascii="Browallia New" w:hAnsi="Browallia New" w:cs="Browallia New"/>
                <w:cs/>
              </w:rPr>
              <w:t xml:space="preserve"> </w:t>
            </w:r>
            <w:r w:rsidR="001534A1" w:rsidRPr="00476D60">
              <w:rPr>
                <w:rFonts w:ascii="Browallia New" w:hAnsi="Browallia New" w:cs="Browallia New" w:hint="cs"/>
                <w:cs/>
              </w:rPr>
              <w:t>โดยมีการปล่อยทิ้งสารทำความเย็นจากการดำเนินการตามปกติ</w:t>
            </w:r>
            <w:r w:rsidR="001534A1">
              <w:rPr>
                <w:rFonts w:ascii="Browallia New" w:hAnsi="Browallia New" w:cs="Browallia New" w:hint="cs"/>
                <w:shd w:val="clear" w:color="auto" w:fill="C5E0B3" w:themeFill="accent6" w:themeFillTint="66"/>
                <w:cs/>
              </w:rPr>
              <w:t xml:space="preserve"> </w:t>
            </w:r>
          </w:p>
        </w:tc>
      </w:tr>
    </w:tbl>
    <w:p w14:paraId="52CF6AC8" w14:textId="77777777" w:rsidR="00CA07EE" w:rsidRDefault="00CA07EE">
      <w:pPr>
        <w:spacing w:before="0" w:after="0" w:line="240" w:lineRule="auto"/>
        <w:ind w:left="0"/>
        <w:rPr>
          <w:rFonts w:ascii="Browallia New" w:hAnsi="Browallia New" w:cs="Browallia New"/>
          <w:sz w:val="12"/>
          <w:szCs w:val="12"/>
        </w:rPr>
      </w:pPr>
    </w:p>
    <w:p w14:paraId="71DEA6C4" w14:textId="77777777" w:rsidR="00F31BAE" w:rsidRDefault="00F31BAE">
      <w:pPr>
        <w:spacing w:before="0" w:after="0" w:line="240" w:lineRule="auto"/>
        <w:ind w:left="0"/>
        <w:rPr>
          <w:rFonts w:ascii="Browallia New" w:hAnsi="Browallia New" w:cs="Browallia New"/>
          <w:sz w:val="12"/>
          <w:szCs w:val="12"/>
        </w:rPr>
      </w:pPr>
    </w:p>
    <w:p w14:paraId="740464D8" w14:textId="55E94A92" w:rsidR="009B571F" w:rsidRDefault="009B571F">
      <w:pPr>
        <w:spacing w:before="0" w:after="0" w:line="240" w:lineRule="auto"/>
        <w:ind w:left="0"/>
        <w:rPr>
          <w:rFonts w:ascii="Browallia New" w:hAnsi="Browallia New" w:cs="Browallia New"/>
          <w:sz w:val="12"/>
          <w:szCs w:val="12"/>
          <w:cs/>
        </w:rPr>
      </w:pPr>
      <w:r>
        <w:rPr>
          <w:rFonts w:ascii="Browallia New" w:hAnsi="Browallia New" w:cs="Browallia New"/>
          <w:sz w:val="12"/>
          <w:szCs w:val="12"/>
          <w:cs/>
        </w:rPr>
        <w:br w:type="page"/>
      </w:r>
    </w:p>
    <w:p w14:paraId="60DD3FA0" w14:textId="77777777" w:rsidR="00C656CC" w:rsidRPr="009B571F" w:rsidRDefault="00C656CC" w:rsidP="009B571F">
      <w:pPr>
        <w:spacing w:before="100" w:after="0" w:line="240" w:lineRule="auto"/>
        <w:ind w:left="0"/>
        <w:jc w:val="thaiDistribute"/>
        <w:rPr>
          <w:rFonts w:ascii="Browallia New" w:hAnsi="Browallia New" w:cs="Browallia New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B7E77" w:rsidRPr="00111215" w14:paraId="65F76AF7" w14:textId="77777777" w:rsidTr="00BE6DE5">
        <w:tc>
          <w:tcPr>
            <w:tcW w:w="9351" w:type="dxa"/>
          </w:tcPr>
          <w:p w14:paraId="21A5E5E1" w14:textId="784FA279" w:rsidR="00902D9D" w:rsidRPr="005C04F3" w:rsidRDefault="00DF01A6" w:rsidP="00595976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111215">
              <w:rPr>
                <w:rFonts w:ascii="Browallia New" w:hAnsi="Browallia New" w:cs="Browallia New"/>
                <w:cs/>
              </w:rPr>
              <w:br w:type="page"/>
            </w:r>
            <w:r w:rsidR="00C65126" w:rsidRPr="005C04F3">
              <w:rPr>
                <w:rFonts w:ascii="Browallia New" w:hAnsi="Browallia New" w:cs="Browallia New"/>
                <w:b/>
                <w:bCs/>
                <w:cs/>
              </w:rPr>
              <w:t>รายละเอียดระเบียบวิธีลดก๊าซเรือนกระจกภาคสมัครใจ</w:t>
            </w:r>
          </w:p>
          <w:p w14:paraId="1FFA7216" w14:textId="6762E47A" w:rsidR="006B7E77" w:rsidRPr="00595976" w:rsidRDefault="00BE5DA4" w:rsidP="009B571F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pacing w:val="-10"/>
                <w:cs/>
              </w:rPr>
            </w:pPr>
            <w:r w:rsidRPr="005C04F3">
              <w:rPr>
                <w:rFonts w:ascii="Browallia New" w:hAnsi="Browallia New" w:cs="Browallia New"/>
                <w:b/>
                <w:bCs/>
                <w:cs/>
              </w:rPr>
              <w:t>สำหรับ</w:t>
            </w:r>
            <w:r w:rsidR="003C7CB2" w:rsidRPr="005C04F3">
              <w:rPr>
                <w:rFonts w:ascii="Browallia New" w:hAnsi="Browallia New" w:cs="Browallia New"/>
                <w:b/>
                <w:bCs/>
                <w:cs/>
              </w:rPr>
              <w:t>การรวบรวม</w:t>
            </w:r>
            <w:r w:rsidR="003D0292">
              <w:rPr>
                <w:rFonts w:ascii="Browallia New" w:hAnsi="Browallia New" w:cs="Browallia New"/>
                <w:b/>
                <w:bCs/>
                <w:cs/>
              </w:rPr>
              <w:t>สารทำความเย็น</w:t>
            </w:r>
            <w:r w:rsidR="003C7CB2" w:rsidRPr="005C04F3">
              <w:rPr>
                <w:rFonts w:ascii="Browallia New" w:hAnsi="Browallia New" w:cs="Browallia New"/>
                <w:b/>
                <w:bCs/>
                <w:cs/>
              </w:rPr>
              <w:t>ใช้แล้วเพื่อปรับเปลี่ยนสภาพ</w:t>
            </w:r>
            <w:r w:rsidR="009B571F">
              <w:rPr>
                <w:rFonts w:ascii="Browallia New" w:hAnsi="Browallia New" w:cs="Browallia New"/>
                <w:b/>
                <w:bCs/>
                <w:cs/>
              </w:rPr>
              <w:br/>
            </w:r>
            <w:r w:rsidR="003C7CB2" w:rsidRPr="005C04F3">
              <w:rPr>
                <w:rFonts w:ascii="Browallia New" w:hAnsi="Browallia New" w:cs="Browallia New"/>
                <w:b/>
                <w:bCs/>
                <w:cs/>
              </w:rPr>
              <w:t>และนำกลับมาใช้ทดแทน</w:t>
            </w:r>
            <w:r w:rsidR="003D0292">
              <w:rPr>
                <w:rFonts w:ascii="Browallia New" w:hAnsi="Browallia New" w:cs="Browallia New"/>
                <w:b/>
                <w:bCs/>
                <w:cs/>
              </w:rPr>
              <w:t>สารทำความเย็น</w:t>
            </w:r>
            <w:r w:rsidR="003C7CB2" w:rsidRPr="005C04F3">
              <w:rPr>
                <w:rFonts w:ascii="Browallia New" w:hAnsi="Browallia New" w:cs="Browallia New"/>
                <w:b/>
                <w:bCs/>
                <w:cs/>
              </w:rPr>
              <w:t>ใหม่หรือการทำลาย</w:t>
            </w:r>
          </w:p>
        </w:tc>
      </w:tr>
    </w:tbl>
    <w:p w14:paraId="5D359C84" w14:textId="77777777" w:rsidR="00FF2955" w:rsidRPr="00715778" w:rsidRDefault="00FF2955" w:rsidP="002A5963">
      <w:pPr>
        <w:spacing w:before="0" w:after="0" w:line="240" w:lineRule="auto"/>
        <w:ind w:left="360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</w:p>
    <w:p w14:paraId="1F0E9F3A" w14:textId="5EC0ADB3" w:rsidR="00F9455B" w:rsidRPr="00715778" w:rsidRDefault="00317833" w:rsidP="00FC7F4F">
      <w:pPr>
        <w:pStyle w:val="ListParagraph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firstLine="0"/>
        <w:rPr>
          <w:rFonts w:ascii="Browallia New" w:hAnsi="Browallia New" w:cs="Browallia New"/>
          <w:b/>
          <w:bCs/>
          <w:szCs w:val="32"/>
        </w:rPr>
      </w:pPr>
      <w:r w:rsidRPr="00715778">
        <w:rPr>
          <w:rFonts w:ascii="Browallia New" w:hAnsi="Browallia New" w:cs="Browallia New"/>
          <w:b/>
          <w:bCs/>
          <w:szCs w:val="32"/>
          <w:cs/>
        </w:rPr>
        <w:t>กิจกรรม</w:t>
      </w:r>
      <w:r w:rsidR="00715778" w:rsidRPr="00E873AC">
        <w:rPr>
          <w:rFonts w:ascii="Browallia New" w:hAnsi="Browallia New" w:cs="Browallia New"/>
          <w:b/>
          <w:bCs/>
          <w:szCs w:val="32"/>
          <w:cs/>
        </w:rPr>
        <w:t>การ</w:t>
      </w:r>
      <w:r w:rsidR="00715778">
        <w:rPr>
          <w:rFonts w:ascii="Browallia New" w:hAnsi="Browallia New" w:cs="Browallia New" w:hint="cs"/>
          <w:b/>
          <w:bCs/>
          <w:szCs w:val="32"/>
          <w:cs/>
        </w:rPr>
        <w:t>ลดการปล่อยก๊าซเรือนกระจก</w:t>
      </w:r>
      <w:r w:rsidR="00715778" w:rsidRPr="00E873AC">
        <w:rPr>
          <w:rFonts w:ascii="Browallia New" w:hAnsi="Browallia New" w:cs="Browallia New"/>
          <w:b/>
          <w:bCs/>
          <w:szCs w:val="32"/>
          <w:cs/>
        </w:rPr>
        <w:t>ที่นำมาใช้ในการคำนวณ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070"/>
        <w:gridCol w:w="1710"/>
        <w:gridCol w:w="3686"/>
      </w:tblGrid>
      <w:tr w:rsidR="00342699" w:rsidRPr="00111215" w14:paraId="62C31062" w14:textId="77777777" w:rsidTr="003E1251">
        <w:tc>
          <w:tcPr>
            <w:tcW w:w="1885" w:type="dxa"/>
            <w:vAlign w:val="center"/>
          </w:tcPr>
          <w:p w14:paraId="179EDE18" w14:textId="77777777" w:rsidR="00342699" w:rsidRPr="00715778" w:rsidRDefault="00342699" w:rsidP="00715778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</w:t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070" w:type="dxa"/>
            <w:vAlign w:val="center"/>
          </w:tcPr>
          <w:p w14:paraId="44BB0D78" w14:textId="77777777" w:rsidR="00342699" w:rsidRPr="00715778" w:rsidRDefault="00342699" w:rsidP="00715778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แหล่งกำเนิด</w:t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710" w:type="dxa"/>
            <w:vAlign w:val="center"/>
          </w:tcPr>
          <w:p w14:paraId="57008AC3" w14:textId="77777777" w:rsidR="00342699" w:rsidRPr="00715778" w:rsidRDefault="00342699" w:rsidP="00715778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ชนิดของ</w:t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686" w:type="dxa"/>
            <w:vAlign w:val="center"/>
          </w:tcPr>
          <w:p w14:paraId="4AD83055" w14:textId="77777777" w:rsidR="00342699" w:rsidRPr="00715778" w:rsidRDefault="00342699" w:rsidP="00715778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71577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0E218A" w:rsidRPr="00111215" w14:paraId="25FCD836" w14:textId="77777777" w:rsidTr="000E218A">
        <w:trPr>
          <w:trHeight w:val="840"/>
        </w:trPr>
        <w:tc>
          <w:tcPr>
            <w:tcW w:w="1885" w:type="dxa"/>
            <w:vMerge w:val="restart"/>
          </w:tcPr>
          <w:p w14:paraId="705861D4" w14:textId="77777777" w:rsidR="000E218A" w:rsidRPr="00A9028C" w:rsidRDefault="000E218A" w:rsidP="003E125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2070" w:type="dxa"/>
          </w:tcPr>
          <w:p w14:paraId="09AE073E" w14:textId="698B0A7F" w:rsidR="000E218A" w:rsidRPr="000E218A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สารทำความเย็นจากแหล่งกำเนิดที่เป็นโรงงาน</w:t>
            </w:r>
          </w:p>
        </w:tc>
        <w:tc>
          <w:tcPr>
            <w:tcW w:w="1710" w:type="dxa"/>
          </w:tcPr>
          <w:p w14:paraId="7458877F" w14:textId="76155ED0" w:rsidR="000E218A" w:rsidRPr="003E1251" w:rsidRDefault="00B97F86" w:rsidP="003E1251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9028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03531943" w14:textId="5A6E6EC6" w:rsidR="000E218A" w:rsidRPr="003E1251" w:rsidRDefault="000E218A" w:rsidP="003E125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E1251">
              <w:rPr>
                <w:rFonts w:ascii="Browallia New" w:hAnsi="Browallia New" w:cs="Browallia New"/>
                <w:sz w:val="28"/>
                <w:szCs w:val="28"/>
                <w:cs/>
              </w:rPr>
              <w:t>การเผาทำลายสารทำความเย็น</w:t>
            </w:r>
            <w:r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</w:t>
            </w:r>
            <w:r w:rsidRPr="003E1251">
              <w:rPr>
                <w:rFonts w:ascii="Browallia New" w:hAnsi="Browallia New" w:cs="Browallia New"/>
                <w:sz w:val="28"/>
                <w:szCs w:val="28"/>
                <w:cs/>
              </w:rPr>
              <w:t>แหล่งกำเนิดที่เป็นโรงงานอุตสาหกรรม</w:t>
            </w:r>
          </w:p>
        </w:tc>
      </w:tr>
      <w:tr w:rsidR="000E218A" w:rsidRPr="00111215" w14:paraId="70CA4ECC" w14:textId="77777777" w:rsidTr="00FC7F4F">
        <w:trPr>
          <w:trHeight w:val="741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14:paraId="74032256" w14:textId="77777777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37493FB1" w14:textId="0C45B0A2" w:rsidR="000E218A" w:rsidRPr="003E1251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สารทำความเย็นจากแหล่งกำเนิดที่ไม่เป็นโรงงานอุตสาหกรรม</w:t>
            </w:r>
          </w:p>
        </w:tc>
        <w:tc>
          <w:tcPr>
            <w:tcW w:w="1710" w:type="dxa"/>
          </w:tcPr>
          <w:p w14:paraId="101D4C49" w14:textId="78131467" w:rsidR="000E218A" w:rsidRPr="003E1251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3E1251">
              <w:rPr>
                <w:rFonts w:ascii="Browallia New" w:hAnsi="Browallia New" w:cs="Browallia New"/>
                <w:sz w:val="28"/>
                <w:szCs w:val="28"/>
              </w:rPr>
              <w:t>HFC</w:t>
            </w:r>
          </w:p>
        </w:tc>
        <w:tc>
          <w:tcPr>
            <w:tcW w:w="3686" w:type="dxa"/>
          </w:tcPr>
          <w:p w14:paraId="4F043DF9" w14:textId="7B59EAEB" w:rsidR="000E218A" w:rsidRPr="003E1251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E1251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3911BF">
              <w:rPr>
                <w:rFonts w:ascii="Browallia New" w:hAnsi="Browallia New" w:cs="Browallia New" w:hint="cs"/>
                <w:sz w:val="28"/>
                <w:szCs w:val="28"/>
                <w:cs/>
              </w:rPr>
              <w:t>ปล่อย</w:t>
            </w:r>
            <w:r w:rsidRPr="003E1251">
              <w:rPr>
                <w:rFonts w:ascii="Browallia New" w:hAnsi="Browallia New" w:cs="Browallia New"/>
                <w:sz w:val="28"/>
                <w:szCs w:val="28"/>
                <w:cs/>
              </w:rPr>
              <w:t>สารทำความเย็น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บริสุทธิ์</w:t>
            </w:r>
            <w:r w:rsidR="003911BF">
              <w:rPr>
                <w:rFonts w:ascii="Browallia New" w:hAnsi="Browallia New" w:cs="Browallia New" w:hint="cs"/>
                <w:sz w:val="28"/>
                <w:szCs w:val="28"/>
                <w:cs/>
              </w:rPr>
              <w:t>สู่บรรยากาศจากการใช้งาน</w:t>
            </w:r>
          </w:p>
        </w:tc>
      </w:tr>
      <w:tr w:rsidR="000E218A" w:rsidRPr="00111215" w14:paraId="2CA92BD4" w14:textId="77777777" w:rsidTr="00FC7F4F">
        <w:trPr>
          <w:trHeight w:val="181"/>
        </w:trPr>
        <w:tc>
          <w:tcPr>
            <w:tcW w:w="1885" w:type="dxa"/>
            <w:vMerge w:val="restart"/>
            <w:tcBorders>
              <w:bottom w:val="nil"/>
            </w:tcBorders>
          </w:tcPr>
          <w:p w14:paraId="701AC00E" w14:textId="77777777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2070" w:type="dxa"/>
          </w:tcPr>
          <w:p w14:paraId="4D46D64A" w14:textId="37C65073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9028C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การใช้ไฟฟ้า</w:t>
            </w:r>
          </w:p>
        </w:tc>
        <w:tc>
          <w:tcPr>
            <w:tcW w:w="1710" w:type="dxa"/>
          </w:tcPr>
          <w:p w14:paraId="3197C2CE" w14:textId="77777777" w:rsidR="000E218A" w:rsidRPr="00A9028C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9028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26191E39" w14:textId="6FC331E5" w:rsidR="000E218A" w:rsidRPr="00F11F8E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A9028C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</w:t>
            </w:r>
            <w:r w:rsidRPr="00A9028C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ชื้อ</w:t>
            </w:r>
            <w:r w:rsidRPr="00A9028C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ไฟฟ้า</w:t>
            </w:r>
            <w:r w:rsidRPr="00A9028C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จากโครงข่ายไฟฟ้า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มาใช้ใน</w:t>
            </w:r>
            <w:r w:rsidRPr="00F11F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กระบวนการแก้ไขและปรับเปลี่ยนสภาพ</w:t>
            </w:r>
          </w:p>
        </w:tc>
      </w:tr>
      <w:tr w:rsidR="000E218A" w:rsidRPr="00111215" w14:paraId="0704BF63" w14:textId="77777777" w:rsidTr="00FC7F4F">
        <w:trPr>
          <w:trHeight w:val="246"/>
        </w:trPr>
        <w:tc>
          <w:tcPr>
            <w:tcW w:w="1885" w:type="dxa"/>
            <w:vMerge/>
            <w:tcBorders>
              <w:bottom w:val="nil"/>
            </w:tcBorders>
          </w:tcPr>
          <w:p w14:paraId="399DB388" w14:textId="77777777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71FD428B" w14:textId="6D7BDE92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710" w:type="dxa"/>
          </w:tcPr>
          <w:p w14:paraId="1BEEBC0B" w14:textId="12F8A153" w:rsidR="000E218A" w:rsidRPr="00A9028C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9028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30B0BB0D" w14:textId="4DBCFC40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A9028C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เผาไหม้เชื้อเพลิงฟอสซิลใน</w:t>
            </w:r>
            <w:r w:rsidRPr="00F11F8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กระบวนการแก้ไขและปรับเปลี่ยนสภาพ</w:t>
            </w:r>
          </w:p>
        </w:tc>
      </w:tr>
      <w:tr w:rsidR="000E218A" w:rsidRPr="00111215" w14:paraId="5C439BFE" w14:textId="77777777" w:rsidTr="00FC7F4F">
        <w:trPr>
          <w:trHeight w:val="696"/>
        </w:trPr>
        <w:tc>
          <w:tcPr>
            <w:tcW w:w="1885" w:type="dxa"/>
            <w:vMerge/>
            <w:tcBorders>
              <w:bottom w:val="nil"/>
            </w:tcBorders>
          </w:tcPr>
          <w:p w14:paraId="2AE3483C" w14:textId="77777777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6C56EBDA" w14:textId="16C0AA03" w:rsidR="000E218A" w:rsidRPr="000E218A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E218A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การเผาทำลายสารทำความเย็นที่ใช้แล้ว</w:t>
            </w:r>
          </w:p>
        </w:tc>
        <w:tc>
          <w:tcPr>
            <w:tcW w:w="1710" w:type="dxa"/>
          </w:tcPr>
          <w:p w14:paraId="5DA30407" w14:textId="728F6A7F" w:rsidR="000E218A" w:rsidRPr="000E218A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E218A">
              <w:rPr>
                <w:rFonts w:ascii="Browallia New" w:hAnsi="Browallia New" w:cs="Browallia New"/>
                <w:sz w:val="28"/>
                <w:szCs w:val="28"/>
              </w:rPr>
              <w:t>HFC</w:t>
            </w:r>
          </w:p>
        </w:tc>
        <w:tc>
          <w:tcPr>
            <w:tcW w:w="3686" w:type="dxa"/>
          </w:tcPr>
          <w:p w14:paraId="51DE67DE" w14:textId="61AAD9DA" w:rsidR="000E218A" w:rsidRPr="000E218A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E218A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สารทำความเย็นที่คงเหลือ เนื่องจากการเผาทำลายไม่สมบูรณ์</w:t>
            </w:r>
          </w:p>
        </w:tc>
      </w:tr>
      <w:tr w:rsidR="00FC7F4F" w:rsidRPr="00111215" w14:paraId="01CF9E5F" w14:textId="77777777" w:rsidTr="00FC7F4F">
        <w:trPr>
          <w:trHeight w:val="399"/>
        </w:trPr>
        <w:tc>
          <w:tcPr>
            <w:tcW w:w="1885" w:type="dxa"/>
            <w:vMerge w:val="restart"/>
            <w:tcBorders>
              <w:top w:val="nil"/>
            </w:tcBorders>
          </w:tcPr>
          <w:p w14:paraId="6943D4E2" w14:textId="77777777" w:rsidR="00FC7F4F" w:rsidRPr="00A9028C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6A4AD33E" w14:textId="3B50B062" w:rsidR="00FC7F4F" w:rsidRPr="003E1251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C7F4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การปรับสมดุลของสารผสม</w:t>
            </w:r>
          </w:p>
        </w:tc>
        <w:tc>
          <w:tcPr>
            <w:tcW w:w="1710" w:type="dxa"/>
          </w:tcPr>
          <w:p w14:paraId="5396D600" w14:textId="70FD15E7" w:rsidR="00FC7F4F" w:rsidRPr="003E1251" w:rsidRDefault="00FC7F4F" w:rsidP="00FC7F4F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3194D">
              <w:rPr>
                <w:rFonts w:ascii="Browallia New" w:hAnsi="Browallia New" w:cs="Browallia New"/>
                <w:sz w:val="28"/>
                <w:szCs w:val="28"/>
              </w:rPr>
              <w:t>HFC</w:t>
            </w:r>
          </w:p>
        </w:tc>
        <w:tc>
          <w:tcPr>
            <w:tcW w:w="3686" w:type="dxa"/>
          </w:tcPr>
          <w:p w14:paraId="5C9CAE17" w14:textId="1048891D" w:rsidR="00FC7F4F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C7F4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ใช้สารทำความเย็นบริสุทธิ์</w:t>
            </w:r>
          </w:p>
        </w:tc>
      </w:tr>
      <w:tr w:rsidR="00FC7F4F" w:rsidRPr="00111215" w14:paraId="41ACF019" w14:textId="77777777" w:rsidTr="00FC7F4F">
        <w:trPr>
          <w:trHeight w:val="1029"/>
        </w:trPr>
        <w:tc>
          <w:tcPr>
            <w:tcW w:w="1885" w:type="dxa"/>
            <w:vMerge/>
          </w:tcPr>
          <w:p w14:paraId="1A74368A" w14:textId="77777777" w:rsidR="00FC7F4F" w:rsidRPr="00A9028C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775D07FF" w14:textId="2B00CCD2" w:rsidR="00FC7F4F" w:rsidRPr="00FC7F4F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C7F4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การสูญเสียสารทำความเย็นในกระบวนการปรับเปลี่ยนสภาพ</w:t>
            </w:r>
          </w:p>
        </w:tc>
        <w:tc>
          <w:tcPr>
            <w:tcW w:w="1710" w:type="dxa"/>
          </w:tcPr>
          <w:p w14:paraId="4708C6DC" w14:textId="383E3E5F" w:rsidR="00FC7F4F" w:rsidRPr="003E1251" w:rsidRDefault="00FC7F4F" w:rsidP="00FC7F4F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3194D">
              <w:rPr>
                <w:rFonts w:ascii="Browallia New" w:hAnsi="Browallia New" w:cs="Browallia New"/>
                <w:sz w:val="28"/>
                <w:szCs w:val="28"/>
              </w:rPr>
              <w:t>HFC</w:t>
            </w:r>
          </w:p>
        </w:tc>
        <w:tc>
          <w:tcPr>
            <w:tcW w:w="3686" w:type="dxa"/>
          </w:tcPr>
          <w:p w14:paraId="36C1BE43" w14:textId="7A576F9F" w:rsidR="00FC7F4F" w:rsidRDefault="00FC7F4F" w:rsidP="00FC7F4F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C7F4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การสูญเสียสารทำความเย็น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ได้แก่ </w:t>
            </w:r>
            <w:r w:rsidRPr="00FC7F4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การไล่ก๊าซที่ไม่สามารถควบแน่นได้ การระบายน้ำมัน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เป็นต้น</w:t>
            </w:r>
          </w:p>
        </w:tc>
      </w:tr>
      <w:tr w:rsidR="000E218A" w:rsidRPr="00111215" w14:paraId="116A98A5" w14:textId="77777777" w:rsidTr="003E1251">
        <w:trPr>
          <w:trHeight w:val="1029"/>
        </w:trPr>
        <w:tc>
          <w:tcPr>
            <w:tcW w:w="1885" w:type="dxa"/>
            <w:vMerge w:val="restart"/>
          </w:tcPr>
          <w:p w14:paraId="0ACCBD1F" w14:textId="40C289A3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2070" w:type="dxa"/>
          </w:tcPr>
          <w:p w14:paraId="6B801238" w14:textId="12986B13" w:rsidR="000E218A" w:rsidRPr="003E1251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การเผาทำลาย</w:t>
            </w:r>
            <w:r w:rsidR="002C15A3">
              <w:rPr>
                <w:rFonts w:ascii="Browallia New" w:hAnsi="Browallia New" w:cs="Browallia New" w:hint="cs"/>
                <w:sz w:val="28"/>
                <w:szCs w:val="28"/>
                <w:cs/>
              </w:rPr>
              <w:t>เศษเหลือ</w:t>
            </w:r>
            <w:r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</w:t>
            </w:r>
            <w:r w:rsidR="002C15A3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จากโครงการ</w:t>
            </w:r>
          </w:p>
        </w:tc>
        <w:tc>
          <w:tcPr>
            <w:tcW w:w="1710" w:type="dxa"/>
          </w:tcPr>
          <w:p w14:paraId="2B47E4E2" w14:textId="114B326B" w:rsidR="000E218A" w:rsidRPr="003E1251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3E1251">
              <w:rPr>
                <w:rFonts w:ascii="Browallia New" w:hAnsi="Browallia New" w:cs="Browallia New"/>
                <w:sz w:val="28"/>
                <w:szCs w:val="28"/>
              </w:rPr>
              <w:t>HFC</w:t>
            </w:r>
          </w:p>
        </w:tc>
        <w:tc>
          <w:tcPr>
            <w:tcW w:w="3686" w:type="dxa"/>
          </w:tcPr>
          <w:p w14:paraId="0024735E" w14:textId="33BE178F" w:rsidR="000E218A" w:rsidRPr="003E1251" w:rsidRDefault="002C15A3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การเผาทำลายเศษเหลือ</w:t>
            </w:r>
            <w:r w:rsidR="000E218A" w:rsidRPr="003E1251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สารทำความเย็นจากกระบวนการปรับเปลี่ยนสภาพ ซึ่งถูกส่งไปกำจัด ณ สถานที่กำจัดที่ถูกต้องตามกฎหมาย</w:t>
            </w:r>
          </w:p>
        </w:tc>
      </w:tr>
      <w:tr w:rsidR="000E218A" w:rsidRPr="00111215" w14:paraId="17E1517F" w14:textId="77777777" w:rsidTr="003E1251">
        <w:trPr>
          <w:trHeight w:val="1029"/>
        </w:trPr>
        <w:tc>
          <w:tcPr>
            <w:tcW w:w="1885" w:type="dxa"/>
            <w:vMerge/>
          </w:tcPr>
          <w:p w14:paraId="19F86665" w14:textId="363595D9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697CE18B" w14:textId="2D5D4E05" w:rsidR="000E218A" w:rsidRPr="00A9028C" w:rsidRDefault="000E218A" w:rsidP="000E218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การขนส่ง</w:t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สาร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ทำ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br/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ความเย็น</w:t>
            </w:r>
          </w:p>
        </w:tc>
        <w:tc>
          <w:tcPr>
            <w:tcW w:w="1710" w:type="dxa"/>
          </w:tcPr>
          <w:p w14:paraId="76E57BD1" w14:textId="5699166E" w:rsidR="000E218A" w:rsidRPr="00A9028C" w:rsidRDefault="000E218A" w:rsidP="000E218A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A9028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A9028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686" w:type="dxa"/>
          </w:tcPr>
          <w:p w14:paraId="7E889D4B" w14:textId="77777777" w:rsidR="000E218A" w:rsidRDefault="000E218A" w:rsidP="000E218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การเผาไหม้</w:t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เชื้อเพลิงฟอสซิลในการขนส่ง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ดังนี้</w:t>
            </w:r>
          </w:p>
          <w:p w14:paraId="44AE6161" w14:textId="3FCEAB5C" w:rsidR="000E218A" w:rsidRDefault="000E218A" w:rsidP="000E218A">
            <w:pPr>
              <w:spacing w:before="0" w:after="0" w:line="240" w:lineRule="auto"/>
              <w:ind w:left="320" w:hanging="32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1)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ab/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การขนส่ง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สารทำความเย็น</w:t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ที่ถูกใช้งานแล้วมายังโครงการ </w:t>
            </w:r>
          </w:p>
          <w:p w14:paraId="5CCBF776" w14:textId="554C0E97" w:rsidR="000E218A" w:rsidRPr="00803DC7" w:rsidRDefault="000E218A" w:rsidP="00803DC7">
            <w:pPr>
              <w:spacing w:before="0" w:after="0" w:line="240" w:lineRule="auto"/>
              <w:ind w:left="320" w:hanging="32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2)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ab/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การขนส่งเศษเหลือ (</w:t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Residue)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สารทำความเย็น</w:t>
            </w:r>
            <w:r w:rsidRPr="009610F4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จากโครงการไปเผาทำลาย </w:t>
            </w:r>
          </w:p>
        </w:tc>
      </w:tr>
    </w:tbl>
    <w:p w14:paraId="29442555" w14:textId="55AE5E63" w:rsidR="004E2E05" w:rsidRDefault="004E2E05" w:rsidP="00C17EEA">
      <w:pPr>
        <w:pStyle w:val="ListParagraph"/>
        <w:tabs>
          <w:tab w:val="left" w:pos="284"/>
        </w:tabs>
        <w:spacing w:before="0" w:after="0" w:line="240" w:lineRule="auto"/>
        <w:ind w:left="352"/>
        <w:contextualSpacing w:val="0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</w:p>
    <w:p w14:paraId="0585B807" w14:textId="4D329ED6" w:rsidR="00317833" w:rsidRDefault="00317833" w:rsidP="00866415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Browallia New" w:hAnsi="Browallia New" w:cs="Browallia New"/>
          <w:b/>
          <w:bCs/>
          <w:szCs w:val="32"/>
        </w:rPr>
      </w:pPr>
      <w:r w:rsidRPr="00111215">
        <w:rPr>
          <w:rFonts w:ascii="Browallia New" w:hAnsi="Browallia New" w:cs="Browallia New"/>
          <w:b/>
          <w:bCs/>
          <w:szCs w:val="32"/>
          <w:cs/>
        </w:rPr>
        <w:lastRenderedPageBreak/>
        <w:t>ลักษณะและขอบเขตโครงการ (</w:t>
      </w:r>
      <w:r w:rsidRPr="00111215">
        <w:rPr>
          <w:rFonts w:ascii="Browallia New" w:hAnsi="Browallia New" w:cs="Browallia New"/>
          <w:b/>
          <w:bCs/>
          <w:szCs w:val="32"/>
        </w:rPr>
        <w:t>Scope of Project</w:t>
      </w:r>
      <w:r w:rsidRPr="00111215">
        <w:rPr>
          <w:rFonts w:ascii="Browallia New" w:hAnsi="Browallia New" w:cs="Browallia New"/>
          <w:b/>
          <w:bCs/>
          <w:szCs w:val="32"/>
          <w:cs/>
        </w:rPr>
        <w:t>)</w:t>
      </w:r>
    </w:p>
    <w:p w14:paraId="2F6ACD4A" w14:textId="2DF744E9" w:rsidR="00CD660B" w:rsidRPr="00A12A30" w:rsidRDefault="005F07AA" w:rsidP="00AF6C6D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โครงการที่มีกิจกรรม</w:t>
      </w:r>
      <w:r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สำหรับ</w:t>
      </w:r>
      <w:r w:rsidR="00F227E0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การลดการปล่อยก๊าซเรือนกระจกจาก</w:t>
      </w:r>
      <w:r w:rsidR="007A2F51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การใช้งาน</w:t>
      </w:r>
      <w:r w:rsidR="003D0292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</w:t>
      </w:r>
      <w:r w:rsidR="007A2F51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ที่ผ่าน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การ</w:t>
      </w:r>
      <w:r w:rsidR="007A2F51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ปรับเปลี่ยนสภาพ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และนำกลับมาใช้</w:t>
      </w:r>
      <w:r w:rsidR="00F227E0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ทดแทน</w:t>
      </w:r>
      <w:r w:rsidR="003D0292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ใหม่</w:t>
      </w:r>
      <w:r w:rsidR="007A2F51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ใน</w:t>
      </w:r>
      <w:r w:rsidR="00A12A30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ระบบทำความเย็นและระบบปรับอากาศ</w:t>
      </w:r>
      <w:r w:rsidR="002C6360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โดย</w:t>
      </w:r>
      <w:r w:rsidR="00CD660B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คุณ</w:t>
      </w:r>
      <w:r w:rsidR="00CD660B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สมบัติ</w:t>
      </w:r>
      <w:r w:rsidR="00CD660B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ของสารทำความเย็นที่ผ่านกระบวนการปรับเปลี่ยนสภาพเป็นไปตามมาตรฐาน </w:t>
      </w:r>
      <w:r w:rsidR="00CD660B" w:rsidRPr="00C110FE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AHRI Standard </w:t>
      </w:r>
      <w:r w:rsidR="00CD660B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700 </w:t>
      </w:r>
      <w:r w:rsidR="00D36083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หรือมาตรฐานอื่นที่เทียบเท่า</w:t>
      </w:r>
      <w:r w:rsidR="00CD660B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 </w:t>
      </w:r>
      <w:r w:rsidR="00866415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หรือการทำลาย</w:t>
      </w:r>
      <w:r w:rsidR="003E1251" w:rsidRPr="00C110FE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3E1251" w:rsidRPr="00C110F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</w:t>
      </w:r>
    </w:p>
    <w:p w14:paraId="18FF35D3" w14:textId="23B6FC04" w:rsidR="00CD660B" w:rsidRPr="00AF6C6D" w:rsidRDefault="00CD660B" w:rsidP="00AF6C6D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ขอบเขตโครงการ คือการ</w:t>
      </w:r>
      <w:r w:rsidR="003E125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เก็บ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รวบรวม</w:t>
      </w:r>
      <w:r w:rsidR="003D029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 กระบวนการปรับเปลี่ยนสภาพ กระบวนการ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เผาทำลาย</w:t>
      </w:r>
      <w:r w:rsidR="003D029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ใช้แล้ว 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การจำหน่าย และการใช้งานอยู่ในพื้นที่ประเทศไทย โดย</w:t>
      </w:r>
      <w:r w:rsidR="003D029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ที่ผ่าน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การ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ปรับเปลี่ยนสภาพ</w:t>
      </w:r>
      <w:r w:rsidR="003E125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หรือการทำลาย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จะ</w:t>
      </w:r>
      <w:r w:rsidR="003E125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ถูก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รวบรวมจาก 2 แหล่งกำเนิด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ดังนี้</w:t>
      </w:r>
    </w:p>
    <w:p w14:paraId="14C7846A" w14:textId="77777777" w:rsidR="00CD660B" w:rsidRDefault="00CD660B" w:rsidP="002D6C03">
      <w:pPr>
        <w:pStyle w:val="ListParagraph"/>
        <w:numPr>
          <w:ilvl w:val="0"/>
          <w:numId w:val="22"/>
        </w:numPr>
        <w:tabs>
          <w:tab w:val="left" w:pos="284"/>
          <w:tab w:val="left" w:pos="709"/>
        </w:tabs>
        <w:spacing w:after="120" w:line="240" w:lineRule="auto"/>
        <w:ind w:left="1066" w:hanging="346"/>
        <w:contextualSpacing w:val="0"/>
        <w:jc w:val="thaiDistribute"/>
        <w:rPr>
          <w:rFonts w:ascii="Browallia New" w:hAnsi="Browallia New" w:cs="Browallia New"/>
          <w:szCs w:val="32"/>
        </w:rPr>
      </w:pPr>
      <w:r w:rsidRPr="00CD454B">
        <w:rPr>
          <w:rFonts w:ascii="Browallia New" w:hAnsi="Browallia New" w:cs="Browallia New"/>
          <w:szCs w:val="32"/>
          <w:cs/>
        </w:rPr>
        <w:t>แหล่งกำเนิดที่ไม่</w:t>
      </w:r>
      <w:r w:rsidRPr="00CD454B">
        <w:rPr>
          <w:rFonts w:ascii="Browallia New" w:hAnsi="Browallia New" w:cs="Browallia New" w:hint="cs"/>
          <w:szCs w:val="32"/>
          <w:cs/>
        </w:rPr>
        <w:t>เป็น</w:t>
      </w:r>
      <w:r w:rsidRPr="00CD454B">
        <w:rPr>
          <w:rFonts w:ascii="Browallia New" w:hAnsi="Browallia New" w:cs="Browallia New"/>
          <w:szCs w:val="32"/>
          <w:cs/>
        </w:rPr>
        <w:t>โรงงานอุตสาหกรรม เช่น ที่พักอาศัย ห้างสรรพสินค้า โรงพยาบาล อาคารพาณิชย์ และธุรกิจขนาดเล็ก หรือกิจการใดๆ ที่ไม่ได้มีการจดทะเบียนเป็นโรงงานอุตสาหกรรม</w:t>
      </w:r>
    </w:p>
    <w:p w14:paraId="73F7E962" w14:textId="28E33CA2" w:rsidR="005F07AA" w:rsidRDefault="00CD660B" w:rsidP="002D6C03">
      <w:pPr>
        <w:pStyle w:val="ListParagraph"/>
        <w:numPr>
          <w:ilvl w:val="0"/>
          <w:numId w:val="22"/>
        </w:numPr>
        <w:tabs>
          <w:tab w:val="left" w:pos="284"/>
          <w:tab w:val="left" w:pos="709"/>
        </w:tabs>
        <w:spacing w:after="120" w:line="240" w:lineRule="auto"/>
        <w:ind w:left="1066" w:hanging="346"/>
        <w:contextualSpacing w:val="0"/>
        <w:jc w:val="thaiDistribute"/>
        <w:rPr>
          <w:rFonts w:ascii="Browallia New" w:hAnsi="Browallia New" w:cs="Browallia New"/>
          <w:szCs w:val="32"/>
        </w:rPr>
      </w:pPr>
      <w:r w:rsidRPr="00CD454B">
        <w:rPr>
          <w:rFonts w:ascii="Browallia New" w:hAnsi="Browallia New" w:cs="Browallia New"/>
          <w:szCs w:val="32"/>
          <w:cs/>
        </w:rPr>
        <w:t>แหล่งกำเนิดที่เป็นโรงงานอุตสาหกรรม ที่ได้รับอนุญาตประกอบกิจการโรงงานอุตสาหกรรม</w:t>
      </w:r>
      <w:r>
        <w:rPr>
          <w:rFonts w:ascii="Browallia New" w:hAnsi="Browallia New" w:cs="Browallia New" w:hint="cs"/>
          <w:szCs w:val="32"/>
          <w:cs/>
        </w:rPr>
        <w:t xml:space="preserve"> </w:t>
      </w:r>
      <w:r w:rsidR="003E1251">
        <w:rPr>
          <w:rFonts w:ascii="Browallia New" w:hAnsi="Browallia New" w:cs="Browallia New" w:hint="cs"/>
          <w:szCs w:val="32"/>
          <w:cs/>
        </w:rPr>
        <w:t>หรือการนิคมอุตสาหกรรมแห่งประเทศไทย</w:t>
      </w:r>
    </w:p>
    <w:p w14:paraId="633032AB" w14:textId="77777777" w:rsidR="00A3294F" w:rsidRPr="009B571F" w:rsidRDefault="00A3294F" w:rsidP="002469B5">
      <w:pPr>
        <w:pStyle w:val="ListParagraph"/>
        <w:tabs>
          <w:tab w:val="left" w:pos="284"/>
          <w:tab w:val="left" w:pos="709"/>
        </w:tabs>
        <w:spacing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2D70591D" w14:textId="7B3B763B" w:rsidR="00317833" w:rsidRPr="00715778" w:rsidRDefault="00317833" w:rsidP="00866415">
      <w:pPr>
        <w:pStyle w:val="ListParagraph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rPr>
          <w:rFonts w:ascii="Browallia New" w:hAnsi="Browallia New" w:cs="Browallia New"/>
          <w:b/>
          <w:bCs/>
          <w:szCs w:val="32"/>
        </w:rPr>
      </w:pPr>
      <w:r w:rsidRPr="00715778">
        <w:rPr>
          <w:rFonts w:ascii="Browallia New" w:hAnsi="Browallia New" w:cs="Browallia New"/>
          <w:b/>
          <w:bCs/>
          <w:szCs w:val="32"/>
          <w:cs/>
        </w:rPr>
        <w:t>การดำเนินงานเพิ่มเติมจากการดำเนินงานปกติ (</w:t>
      </w:r>
      <w:r w:rsidRPr="00715778">
        <w:rPr>
          <w:rFonts w:ascii="Browallia New" w:hAnsi="Browallia New" w:cs="Browallia New"/>
          <w:b/>
          <w:bCs/>
          <w:szCs w:val="32"/>
        </w:rPr>
        <w:t>Additionality)</w:t>
      </w:r>
    </w:p>
    <w:p w14:paraId="0DFD742C" w14:textId="3978BB18" w:rsidR="007033E5" w:rsidRPr="00AF6C6D" w:rsidRDefault="00E24142" w:rsidP="00AF6C6D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โครงการ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ต้อง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ผ่านการพิสูจน์การดำเนินงานเพิ่มเติมจากการดำเนินงานปกติ (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Additionality) 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br/>
        <w:t>โดย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ใช้ “แนวทางการพิสูจน์การดำเนินงานเพิ่มเติมจากการดำเนินงานตามปกติ 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(Additionality) 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ภายใต้โครงการลดก๊าซเรือนกระจกภาคสมัครใจตามมาตรฐานของประเทศไทย</w:t>
      </w:r>
      <w:r w:rsidRPr="00AF6C6D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 (Thailand Voluntary Emission Reduction Program: T-VER)</w:t>
      </w:r>
      <w:r w:rsidRPr="00AF6C6D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” ที่ อบก. กำหนด</w:t>
      </w:r>
    </w:p>
    <w:p w14:paraId="74330B65" w14:textId="77777777" w:rsidR="00A3294F" w:rsidRPr="009B571F" w:rsidRDefault="00A3294F" w:rsidP="009B571F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06BC938F" w14:textId="3333A6BA" w:rsidR="00317833" w:rsidRPr="00111215" w:rsidRDefault="00317833" w:rsidP="00866415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111215">
        <w:rPr>
          <w:rFonts w:ascii="Browallia New" w:hAnsi="Browallia New" w:cs="Browallia New"/>
          <w:b/>
          <w:bCs/>
          <w:szCs w:val="32"/>
          <w:cs/>
        </w:rPr>
        <w:t>ข้อมูลกรณีฐาน (</w:t>
      </w:r>
      <w:r w:rsidRPr="00111215">
        <w:rPr>
          <w:rFonts w:ascii="Browallia New" w:hAnsi="Browallia New" w:cs="Browallia New"/>
          <w:b/>
          <w:bCs/>
          <w:szCs w:val="32"/>
        </w:rPr>
        <w:t>Baseline Scenario</w:t>
      </w:r>
      <w:r w:rsidRPr="00111215">
        <w:rPr>
          <w:rFonts w:ascii="Browallia New" w:hAnsi="Browallia New" w:cs="Browallia New"/>
          <w:b/>
          <w:bCs/>
          <w:szCs w:val="32"/>
          <w:cs/>
        </w:rPr>
        <w:t>)</w:t>
      </w:r>
    </w:p>
    <w:p w14:paraId="72B99952" w14:textId="04E6E47C" w:rsidR="001A22CE" w:rsidRPr="001B0326" w:rsidRDefault="00ED13DB" w:rsidP="00AF6C6D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เมื่อพิจารณาตามแนวทางการกำหนดข้อมูลกรณีฐานต่ำกว่าการดำเนินงานปกติ (</w:t>
      </w:r>
      <w:r w:rsidRPr="001B0326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Below Business as Usual </w:t>
      </w:r>
      <w:r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หรือ </w:t>
      </w:r>
      <w:r w:rsidRPr="001B0326">
        <w:rPr>
          <w:rFonts w:ascii="BrowalliaUPC" w:eastAsia="Tahoma" w:hAnsi="BrowalliaUPC" w:cs="BrowalliaUPC"/>
          <w:kern w:val="24"/>
          <w:shd w:val="clear" w:color="auto" w:fill="FFFFFF" w:themeFill="background1"/>
        </w:rPr>
        <w:t>Below BAU)</w:t>
      </w:r>
      <w:r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 </w:t>
      </w:r>
      <w:r w:rsidR="001A22CE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การปล่อยก๊าซเรือนกระจกจากการใช้</w:t>
      </w:r>
      <w:r w:rsidR="003D0292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1A22CE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ที่ถูกทดแทนด้วย</w:t>
      </w:r>
      <w:r w:rsidR="00BA7E54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สารทำความเย็นใช้แล้วที่ผ่านการปรับเปลี่ยนสภาพและนำกลับมาใช้</w:t>
      </w:r>
      <w:r w:rsidR="002D773D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หรือการทำลาย</w:t>
      </w:r>
      <w:r w:rsidR="00331CF4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2D773D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ร่วมกับการคิดลดจากเป้าหมายการลดการผลิตและการใช้สารทำความเย็น</w:t>
      </w:r>
      <w:r w:rsidR="001A22CE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ดังนั้นข้อมูลกรณีฐานของโครงการ คือการปล่อยก๊าซเรือนกระจกจากการใช้</w:t>
      </w:r>
      <w:r w:rsidR="00BA7E54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สารทำความเย็นใช้แล้วที่ผ่านการปรับเปลี่ยนสภาพและนำกลับมาใช้</w:t>
      </w:r>
      <w:r w:rsidR="002D773D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หรือการทำลาย</w:t>
      </w:r>
      <w:r w:rsidR="00BA7E54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ร่วมกับการคิดลดจากเป้าหมายการ</w:t>
      </w:r>
      <w:r w:rsidR="00BA7E54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ลดการใช้และการผลิต</w:t>
      </w:r>
      <w:r w:rsidR="00BA7E54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3F06C9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ประเภท </w:t>
      </w:r>
      <w:r w:rsidR="003F06C9" w:rsidRPr="001B0326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HFCs </w:t>
      </w:r>
      <w:r w:rsidR="00A504C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ของประเทศไทย</w:t>
      </w:r>
      <w:r w:rsidR="003F06C9" w:rsidRPr="001B032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ภาย</w:t>
      </w:r>
      <w:r w:rsidR="003F06C9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ใต้การแก้ไขเพิ่มเติมคิกาลี (</w:t>
      </w:r>
      <w:r w:rsidR="003F06C9" w:rsidRPr="001B0326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Kigali Amendment) </w:t>
      </w:r>
      <w:r w:rsidR="003F06C9" w:rsidRPr="001B032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ของพิธีสารมอนทรีออล (</w:t>
      </w:r>
      <w:r w:rsidR="003F06C9" w:rsidRPr="001B0326">
        <w:rPr>
          <w:rFonts w:ascii="BrowalliaUPC" w:eastAsia="Tahoma" w:hAnsi="BrowalliaUPC" w:cs="BrowalliaUPC"/>
          <w:kern w:val="24"/>
          <w:shd w:val="clear" w:color="auto" w:fill="FFFFFF" w:themeFill="background1"/>
        </w:rPr>
        <w:t>Montreal Protocol)</w:t>
      </w:r>
      <w:r w:rsidR="00A504C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</w:t>
      </w:r>
      <w:r w:rsid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ซึ่ง</w:t>
      </w:r>
      <w:r w:rsidR="00A504CE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กำหนด</w:t>
      </w:r>
      <w:r w:rsid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เป้าหมายการ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ลดการใช้และการผลิต</w:t>
      </w:r>
      <w:r w:rsid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สารทำความเย็นประเภท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 xml:space="preserve"> 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HFCs 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ลง</w:t>
      </w:r>
      <w:r w:rsid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ร้อยละ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 80</w:t>
      </w:r>
      <w:r w:rsidR="00A37DE2" w:rsidRP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จากปี 2024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 </w:t>
      </w:r>
      <w:r w:rsidR="00A37DE2" w:rsidRPr="00A37DE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ภายในปี</w:t>
      </w:r>
      <w:r w:rsidR="00A37DE2" w:rsidRPr="00A37DE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2045</w:t>
      </w:r>
    </w:p>
    <w:p w14:paraId="2F6953A2" w14:textId="77777777" w:rsidR="00665690" w:rsidRDefault="00665690" w:rsidP="009B571F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649D7040" w14:textId="77777777" w:rsidR="00F31BAE" w:rsidRDefault="00F31BAE">
      <w:pPr>
        <w:spacing w:before="0" w:after="0" w:line="240" w:lineRule="auto"/>
        <w:ind w:left="0"/>
        <w:rPr>
          <w:rFonts w:ascii="Browallia New" w:hAnsi="Browallia New" w:cs="Browallia New"/>
          <w:b/>
          <w:bCs/>
          <w:cs/>
        </w:rPr>
      </w:pPr>
      <w:bookmarkStart w:id="5" w:name="_Toc389470972"/>
      <w:bookmarkStart w:id="6" w:name="_Toc2850594"/>
      <w:bookmarkStart w:id="7" w:name="_Toc8997167"/>
      <w:bookmarkStart w:id="8" w:name="_Toc98153832"/>
      <w:r>
        <w:rPr>
          <w:rFonts w:ascii="Browallia New" w:hAnsi="Browallia New" w:cs="Browallia New"/>
          <w:b/>
          <w:bCs/>
          <w:cs/>
        </w:rPr>
        <w:br w:type="page"/>
      </w:r>
    </w:p>
    <w:p w14:paraId="7404F41F" w14:textId="05B0A458" w:rsidR="000721AE" w:rsidRPr="009B571F" w:rsidRDefault="000721AE" w:rsidP="009B571F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9B571F">
        <w:rPr>
          <w:rFonts w:ascii="Browallia New" w:hAnsi="Browallia New" w:cs="Browallia New"/>
          <w:b/>
          <w:bCs/>
          <w:szCs w:val="32"/>
          <w:cs/>
        </w:rPr>
        <w:lastRenderedPageBreak/>
        <w:t>การปล่อยก๊าซเรือนกระจก</w:t>
      </w:r>
      <w:r w:rsidRPr="009B571F">
        <w:rPr>
          <w:rFonts w:ascii="Browallia New" w:hAnsi="Browallia New" w:cs="Browallia New" w:hint="cs"/>
          <w:b/>
          <w:bCs/>
          <w:szCs w:val="32"/>
          <w:cs/>
        </w:rPr>
        <w:t>จากกรณี</w:t>
      </w:r>
      <w:r w:rsidRPr="009B571F">
        <w:rPr>
          <w:rFonts w:ascii="Browallia New" w:hAnsi="Browallia New" w:cs="Browallia New"/>
          <w:b/>
          <w:bCs/>
          <w:szCs w:val="32"/>
          <w:cs/>
        </w:rPr>
        <w:t>ฐาน</w:t>
      </w:r>
      <w:bookmarkEnd w:id="5"/>
      <w:bookmarkEnd w:id="6"/>
      <w:bookmarkEnd w:id="7"/>
      <w:bookmarkEnd w:id="8"/>
      <w:r w:rsidR="00657BE6" w:rsidRPr="009B571F">
        <w:rPr>
          <w:rFonts w:ascii="Browallia New" w:hAnsi="Browallia New" w:cs="Browallia New" w:hint="cs"/>
          <w:b/>
          <w:bCs/>
          <w:szCs w:val="32"/>
          <w:cs/>
        </w:rPr>
        <w:t xml:space="preserve"> </w:t>
      </w:r>
      <w:r w:rsidR="00657BE6" w:rsidRPr="009B571F">
        <w:rPr>
          <w:rFonts w:ascii="Browallia New" w:hAnsi="Browallia New" w:cs="Browallia New"/>
          <w:b/>
          <w:bCs/>
          <w:szCs w:val="32"/>
        </w:rPr>
        <w:t>(Baseline Emission)</w:t>
      </w:r>
    </w:p>
    <w:p w14:paraId="64887111" w14:textId="0BB42C57" w:rsidR="00C656CC" w:rsidRPr="00F414A4" w:rsidRDefault="00ED13DB" w:rsidP="00F414A4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bookmarkStart w:id="9" w:name="_Hlk201222058"/>
      <w:r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การปล่อยก๊าซเรือนกระจกจากกรณีฐาน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แบ่ง</w:t>
      </w:r>
      <w:r w:rsidR="002D6C03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การพิจารณาออก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เป็น </w:t>
      </w:r>
      <w:r w:rsidR="002D6C03" w:rsidRPr="004E7979">
        <w:rPr>
          <w:rFonts w:ascii="BrowalliaUPC" w:eastAsia="Tahoma" w:hAnsi="BrowalliaUPC" w:cs="BrowalliaUPC"/>
          <w:kern w:val="24"/>
          <w:shd w:val="clear" w:color="auto" w:fill="FFFFFF" w:themeFill="background1"/>
        </w:rPr>
        <w:t>2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กรณี ได้แก่ 1) </w:t>
      </w:r>
      <w:r w:rsidR="00C656CC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การปล่อยก๊าซ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เรือนกระจกจากการใช้งาน</w:t>
      </w:r>
      <w:r w:rsidR="003D0292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ใช้แล้วที่</w:t>
      </w:r>
      <w:r w:rsidR="00C656CC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ปรับเปลี่ยนสภาพทดแทนการใช้</w:t>
      </w:r>
      <w:r w:rsidR="003D0292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C656CC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เดิ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มใน</w:t>
      </w:r>
      <w:r w:rsidR="00A12A30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ระบบทำความเย็นและระบบปรับอากาศ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จากแหล่งกำเนิดที่ไม่เป็นโรงงานอุตสาหกรรม และ 2) </w:t>
      </w:r>
      <w:r w:rsidR="00C656CC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การปล่อยก๊าซ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เรือนกระจกจากการเผาทำลาย</w:t>
      </w:r>
      <w:r w:rsidR="003D0292" w:rsidRPr="004E7979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C656CC" w:rsidRPr="004E7979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ใช้แล้วจากแหล่งกำเนิดที่เป็นโรงงานอุตสาหกรรม โดยมีรายละเอียดดังนี้</w:t>
      </w:r>
    </w:p>
    <w:p w14:paraId="63B5AA64" w14:textId="77777777" w:rsidR="00C656CC" w:rsidRPr="009B571F" w:rsidRDefault="00C656CC" w:rsidP="009B571F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1E1850FB" w14:textId="2CBC0FEF" w:rsidR="00866415" w:rsidRPr="000E2C0E" w:rsidRDefault="00866415" w:rsidP="002D6C03">
      <w:pPr>
        <w:spacing w:before="0" w:after="0" w:line="240" w:lineRule="auto"/>
        <w:ind w:left="450" w:hanging="450"/>
        <w:jc w:val="thaiDistribute"/>
        <w:rPr>
          <w:rFonts w:ascii="BrowalliaUPC" w:hAnsi="BrowalliaUPC" w:cs="BrowalliaUPC"/>
          <w:b/>
          <w:bCs/>
          <w:shd w:val="clear" w:color="auto" w:fill="FFFFFF" w:themeFill="background1"/>
        </w:rPr>
      </w:pPr>
      <w:r w:rsidRPr="002D6C03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5.1</w:t>
      </w:r>
      <w:r w:rsidRPr="002D6C03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ab/>
      </w:r>
      <w:r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การปล่อยก๊าซ</w:t>
      </w:r>
      <w:r w:rsidRPr="000E2C0E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เรือนกระจกจากการใช้งาน</w:t>
      </w:r>
      <w:r w:rsidR="003D0292"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สารทำความเย็น</w:t>
      </w:r>
      <w:r w:rsidR="00C656CC" w:rsidRPr="000E2C0E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ใช้แล้วที่</w:t>
      </w:r>
      <w:r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ปรับเปลี่ยนสภาพทดแทนการใช้</w:t>
      </w:r>
      <w:r w:rsidR="003D0292"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สารทำความเย็น</w:t>
      </w:r>
      <w:r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เดิ</w:t>
      </w:r>
      <w:r w:rsidRPr="000E2C0E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มใน</w:t>
      </w:r>
      <w:r w:rsidR="00A12A30"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ระบบทำความเย็นและระบบปรับอากาศ</w:t>
      </w:r>
      <w:r w:rsidR="00C656CC" w:rsidRPr="000E2C0E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จากแหล่งกำเนิดที่ไม่เป็นโรงงานอุตสาหกรรม</w:t>
      </w:r>
      <w:r w:rsidR="00803DC7" w:rsidRPr="000E2C0E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จากกรณีฐาน</w:t>
      </w:r>
    </w:p>
    <w:p w14:paraId="61DCA58B" w14:textId="1C4BC82B" w:rsidR="00C656CC" w:rsidRDefault="00C656CC" w:rsidP="00F414A4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การปล่อยก๊าซเรือนกระจกจากการใช้งาน</w:t>
      </w:r>
      <w:r w:rsidR="003D0292"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ใช้แล้วที่ปรับเปลี่ยนสภาพทดแทนการใช้</w:t>
      </w:r>
      <w:r w:rsidR="003D0292"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เดิมใน</w:t>
      </w:r>
      <w:r w:rsidR="00A12A30"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ระบบทำความเย็นและระบบปรับอากาศ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จากแหล่งกำเนิดที่ไม่เป็นโรงงานอุตสาหกรรม</w:t>
      </w:r>
      <w:r w:rsidR="00803DC7"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จากกรณีฐาน</w:t>
      </w:r>
      <w:r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คำนวณจาก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ปริมาณของ</w:t>
      </w:r>
      <w:r w:rsidR="003D0292"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ใช้แล้วที่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ปรับเปลี่ยนสภาพทดแทน</w:t>
      </w:r>
      <w:r w:rsidR="003D0292"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ใหม่</w:t>
      </w:r>
      <w:r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และ</w:t>
      </w:r>
      <w:r w:rsidRPr="00157962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ค่าศักยภาพในการทำให้เกิดภาวะโลกร้อนของ</w:t>
      </w:r>
      <w:r w:rsidR="003D0292"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Pr="00157962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ดังนี้</w:t>
      </w:r>
    </w:p>
    <w:p w14:paraId="1104ED4B" w14:textId="77777777" w:rsidR="004D6D7A" w:rsidRPr="000160F1" w:rsidRDefault="004D6D7A" w:rsidP="00C656CC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pacing w:val="-10"/>
          <w:sz w:val="18"/>
          <w:szCs w:val="18"/>
        </w:rPr>
      </w:pPr>
    </w:p>
    <w:tbl>
      <w:tblPr>
        <w:tblStyle w:val="TableNormal1"/>
        <w:tblW w:w="9351" w:type="dxa"/>
        <w:tblLayout w:type="fixed"/>
        <w:tblLook w:val="01E0" w:firstRow="1" w:lastRow="1" w:firstColumn="1" w:lastColumn="1" w:noHBand="0" w:noVBand="0"/>
      </w:tblPr>
      <w:tblGrid>
        <w:gridCol w:w="9351"/>
      </w:tblGrid>
      <w:tr w:rsidR="00E159EF" w:rsidRPr="00605D3D" w14:paraId="2EDC1072" w14:textId="77777777" w:rsidTr="00366084">
        <w:trPr>
          <w:trHeight w:val="465"/>
        </w:trPr>
        <w:tc>
          <w:tcPr>
            <w:tcW w:w="9351" w:type="dxa"/>
          </w:tcPr>
          <w:p w14:paraId="34835EE4" w14:textId="419376C2" w:rsidR="00E159EF" w:rsidRPr="00605D3D" w:rsidRDefault="00E159EF" w:rsidP="00725DB4">
            <w:pPr>
              <w:pStyle w:val="BodyText"/>
              <w:tabs>
                <w:tab w:val="left" w:pos="7914"/>
              </w:tabs>
              <w:ind w:left="14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proofErr w:type="spellStart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B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E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y</w:t>
            </w:r>
            <w:proofErr w:type="spellEnd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= </w:t>
            </w:r>
            <w:r w:rsidRPr="00157962">
              <w:rPr>
                <w:rFonts w:ascii="Times New Roman" w:eastAsia="Cambria Math" w:hAnsi="Times New Roman" w:cs="Times New Roman"/>
                <w:b/>
                <w:bCs/>
                <w:sz w:val="32"/>
                <w:szCs w:val="32"/>
              </w:rPr>
              <w:t>∑</w:t>
            </w:r>
            <w:proofErr w:type="spellStart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vertAlign w:val="subscript"/>
                <w:lang w:bidi="th-TH"/>
              </w:rPr>
              <w:t>i</w:t>
            </w:r>
            <w:proofErr w:type="spellEnd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157962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Q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product,i,y</w:t>
            </w:r>
            <w:proofErr w:type="spellEnd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</w:t>
            </w:r>
            <w:r w:rsidRPr="00157962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 xml:space="preserve">f) 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× </w:t>
            </w:r>
            <w:proofErr w:type="spellStart"/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GWP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refrigerant,i</w:t>
            </w:r>
            <w:proofErr w:type="spellEnd"/>
            <w:r w:rsidRPr="002B151E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</w:t>
            </w:r>
            <w:r w:rsidRPr="00157962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(1</w:t>
            </w:r>
            <w:r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Microsoft Sans Serif" w:eastAsia="Cambria Math" w:hAnsi="Microsoft Sans Serif" w:cs="Microsoft Sans Serif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DR)</w:t>
            </w:r>
            <w:r w:rsidRPr="00157962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ab/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ab/>
            </w:r>
            <w:r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605D3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605D3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</w:t>
            </w:r>
            <w:r w:rsidRPr="00605D3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1</w:t>
            </w:r>
            <w:r w:rsidRPr="00605D3D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33E108B7" w14:textId="2603FC03" w:rsidR="00A67865" w:rsidRPr="00605D3D" w:rsidRDefault="00EE5F56" w:rsidP="00FD6A82">
      <w:pPr>
        <w:spacing w:before="240" w:after="120" w:line="240" w:lineRule="auto"/>
        <w:ind w:left="142"/>
        <w:jc w:val="thaiDistribute"/>
        <w:rPr>
          <w:rFonts w:ascii="Browallia New" w:hAnsi="Browallia New" w:cs="Browallia New"/>
          <w:cs/>
        </w:rPr>
      </w:pPr>
      <w:r w:rsidRPr="00605D3D">
        <w:rPr>
          <w:rFonts w:ascii="Browallia New" w:hAnsi="Browallia New" w:cs="Browallia New" w:hint="cs"/>
          <w:cs/>
        </w:rPr>
        <w:t>โดยที่</w:t>
      </w:r>
    </w:p>
    <w:tbl>
      <w:tblPr>
        <w:tblStyle w:val="TableNormal1"/>
        <w:tblW w:w="93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65"/>
        <w:gridCol w:w="425"/>
        <w:gridCol w:w="7371"/>
      </w:tblGrid>
      <w:tr w:rsidR="00D469A6" w:rsidRPr="00605D3D" w14:paraId="2E9E1679" w14:textId="77777777" w:rsidTr="0096454D">
        <w:trPr>
          <w:trHeight w:val="336"/>
        </w:trPr>
        <w:tc>
          <w:tcPr>
            <w:tcW w:w="1565" w:type="dxa"/>
          </w:tcPr>
          <w:p w14:paraId="5184EDD7" w14:textId="77777777" w:rsidR="00D469A6" w:rsidRPr="00605D3D" w:rsidRDefault="00D469A6" w:rsidP="001A4A64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605D3D">
              <w:rPr>
                <w:rFonts w:ascii="Browallia New" w:hAnsi="Browallia New" w:cs="Browallia New"/>
                <w:sz w:val="32"/>
                <w:szCs w:val="32"/>
              </w:rPr>
              <w:t>BE</w:t>
            </w:r>
            <w:r w:rsidRPr="00605D3D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73A52300" w14:textId="77777777" w:rsidR="00D469A6" w:rsidRPr="00605D3D" w:rsidRDefault="00D469A6" w:rsidP="001A4A64">
            <w:pPr>
              <w:pStyle w:val="TableParagraph"/>
              <w:spacing w:before="0"/>
              <w:ind w:left="0" w:right="111"/>
              <w:rPr>
                <w:rFonts w:ascii="Browallia New" w:hAnsi="Browallia New" w:cs="Browallia New"/>
                <w:sz w:val="32"/>
                <w:szCs w:val="32"/>
              </w:rPr>
            </w:pPr>
            <w:r w:rsidRPr="00605D3D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1" w:type="dxa"/>
          </w:tcPr>
          <w:p w14:paraId="213CA54C" w14:textId="1E90C865" w:rsidR="00D469A6" w:rsidRPr="0096454D" w:rsidRDefault="00D469A6" w:rsidP="001A4A64">
            <w:pPr>
              <w:pStyle w:val="TableParagraph"/>
              <w:spacing w:before="0"/>
              <w:ind w:left="115" w:right="224"/>
              <w:rPr>
                <w:rFonts w:ascii="Browallia New" w:hAnsi="Browallia New" w:cs="Browallia New"/>
                <w:position w:val="1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96454D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96454D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7A69FA" w:rsidRPr="0096454D">
              <w:rPr>
                <w:rFonts w:ascii="Browallia New" w:hAnsi="Browallia New" w:cs="Browallia New"/>
                <w:sz w:val="32"/>
                <w:szCs w:val="32"/>
              </w:rPr>
              <w:t>eq</w:t>
            </w:r>
            <w:r w:rsidRPr="0096454D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D469A6" w:rsidRPr="00605D3D" w14:paraId="5AFB6082" w14:textId="77777777" w:rsidTr="0096454D">
        <w:trPr>
          <w:trHeight w:val="60"/>
        </w:trPr>
        <w:tc>
          <w:tcPr>
            <w:tcW w:w="1565" w:type="dxa"/>
          </w:tcPr>
          <w:p w14:paraId="01D0ECD6" w14:textId="2CFCE192" w:rsidR="00D469A6" w:rsidRPr="00605D3D" w:rsidRDefault="00352163" w:rsidP="001A4A64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605D3D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Q</w:t>
            </w:r>
            <w:r w:rsidRPr="00605D3D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product,i,y</w:t>
            </w:r>
            <w:proofErr w:type="spellEnd"/>
          </w:p>
        </w:tc>
        <w:tc>
          <w:tcPr>
            <w:tcW w:w="425" w:type="dxa"/>
          </w:tcPr>
          <w:p w14:paraId="471A8F28" w14:textId="77777777" w:rsidR="00D469A6" w:rsidRPr="00605D3D" w:rsidRDefault="00D469A6" w:rsidP="001A4A64">
            <w:pPr>
              <w:pStyle w:val="TableParagraph"/>
              <w:spacing w:before="0"/>
              <w:ind w:left="0" w:right="111"/>
              <w:rPr>
                <w:rFonts w:ascii="Browallia New" w:hAnsi="Browallia New" w:cs="Browallia New"/>
                <w:sz w:val="32"/>
                <w:szCs w:val="32"/>
              </w:rPr>
            </w:pPr>
            <w:r w:rsidRPr="00605D3D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1" w:type="dxa"/>
          </w:tcPr>
          <w:p w14:paraId="60F2BAF6" w14:textId="40B67CE9" w:rsidR="00680998" w:rsidRPr="0096454D" w:rsidRDefault="0051513F" w:rsidP="00A12A30">
            <w:pPr>
              <w:pStyle w:val="TableParagraph"/>
              <w:spacing w:before="0"/>
              <w:ind w:left="115" w:right="28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ปริมาณของ</w:t>
            </w:r>
            <w:r w:rsidR="003D0292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  <w:r w:rsidR="00C656CC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ใช้แล้วที่</w:t>
            </w:r>
            <w:r w:rsidR="004E2101"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ปรับเปลี่ยนสภาพทดแทน</w:t>
            </w:r>
            <w:r w:rsidR="003D0292"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="004E2101"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ใหม่</w:t>
            </w:r>
            <w:r w:rsidR="00406CE1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ประเภท </w:t>
            </w:r>
            <w:proofErr w:type="spellStart"/>
            <w:r w:rsidR="00D22E98"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i</w:t>
            </w:r>
            <w:proofErr w:type="spellEnd"/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(t </w:t>
            </w:r>
            <w:r w:rsidR="00595976"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refrigerant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  <w:tr w:rsidR="00D36083" w:rsidRPr="00605D3D" w14:paraId="78455BB1" w14:textId="77777777" w:rsidTr="0096454D">
        <w:trPr>
          <w:trHeight w:val="60"/>
        </w:trPr>
        <w:tc>
          <w:tcPr>
            <w:tcW w:w="1565" w:type="dxa"/>
          </w:tcPr>
          <w:p w14:paraId="068D66F8" w14:textId="17DB8219" w:rsidR="00D36083" w:rsidRPr="00605D3D" w:rsidRDefault="00D36083" w:rsidP="001A4A64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425" w:type="dxa"/>
          </w:tcPr>
          <w:p w14:paraId="79B3F049" w14:textId="5B1AC907" w:rsidR="00D36083" w:rsidRPr="00605D3D" w:rsidRDefault="00D36083" w:rsidP="001A4A64">
            <w:pPr>
              <w:pStyle w:val="TableParagraph"/>
              <w:spacing w:before="0"/>
              <w:ind w:left="0" w:right="111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1" w:type="dxa"/>
          </w:tcPr>
          <w:p w14:paraId="21BF1ECA" w14:textId="77777777" w:rsidR="00803DC7" w:rsidRPr="0096454D" w:rsidRDefault="00D36083" w:rsidP="00A12A30">
            <w:pPr>
              <w:pStyle w:val="TableParagraph"/>
              <w:spacing w:before="0"/>
              <w:ind w:left="115" w:right="28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ค่าแก้ไขความบริสุทธิ์ของสารทำความเย็นจากมาตรฐาน 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AHRI Standard 700 </w:t>
            </w:r>
          </w:p>
          <w:p w14:paraId="07162991" w14:textId="6C194D80" w:rsidR="00D36083" w:rsidRPr="0096454D" w:rsidRDefault="00D36083" w:rsidP="00A12A30">
            <w:pPr>
              <w:pStyle w:val="TableParagraph"/>
              <w:spacing w:before="0"/>
              <w:ind w:left="115" w:right="28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(</w:t>
            </w:r>
            <w:r w:rsidR="00803DC7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มีค่าเท่ากับ 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0.995)</w:t>
            </w:r>
          </w:p>
        </w:tc>
      </w:tr>
      <w:tr w:rsidR="00D469A6" w:rsidRPr="00111215" w14:paraId="487509BA" w14:textId="77777777" w:rsidTr="0096454D">
        <w:trPr>
          <w:trHeight w:val="122"/>
        </w:trPr>
        <w:tc>
          <w:tcPr>
            <w:tcW w:w="1565" w:type="dxa"/>
          </w:tcPr>
          <w:p w14:paraId="78B23FB4" w14:textId="49AFF34E" w:rsidR="00D469A6" w:rsidRPr="00605D3D" w:rsidRDefault="004E2101" w:rsidP="001A4A64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</w:pPr>
            <w:proofErr w:type="spellStart"/>
            <w:r w:rsidRPr="00605D3D">
              <w:rPr>
                <w:rFonts w:ascii="Browallia New" w:eastAsia="Cambria Math" w:hAnsi="Browallia New" w:cs="Browallia New"/>
                <w:sz w:val="32"/>
                <w:szCs w:val="32"/>
              </w:rPr>
              <w:t>GWP</w:t>
            </w:r>
            <w:r w:rsidR="00A12A30" w:rsidRPr="00605D3D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refrigerant,i</w:t>
            </w:r>
            <w:proofErr w:type="spellEnd"/>
          </w:p>
        </w:tc>
        <w:tc>
          <w:tcPr>
            <w:tcW w:w="425" w:type="dxa"/>
          </w:tcPr>
          <w:p w14:paraId="6942CC7B" w14:textId="77777777" w:rsidR="00D469A6" w:rsidRPr="00605D3D" w:rsidRDefault="00D469A6" w:rsidP="001A4A64">
            <w:pPr>
              <w:pStyle w:val="TableParagraph"/>
              <w:spacing w:before="0"/>
              <w:ind w:left="0" w:right="111"/>
              <w:rPr>
                <w:rFonts w:ascii="Browallia New" w:hAnsi="Browallia New" w:cs="Browallia New"/>
                <w:sz w:val="32"/>
                <w:szCs w:val="32"/>
              </w:rPr>
            </w:pPr>
            <w:r w:rsidRPr="00605D3D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1" w:type="dxa"/>
          </w:tcPr>
          <w:p w14:paraId="5F06B937" w14:textId="7EEA0E07" w:rsidR="00595976" w:rsidRPr="0096454D" w:rsidRDefault="0051513F" w:rsidP="001A4A64">
            <w:pPr>
              <w:pStyle w:val="TableParagraph"/>
              <w:spacing w:before="0"/>
              <w:ind w:left="115" w:right="145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ค่าศักยภาพในการทำให้เกิดภาวะโลกร้อนของ</w:t>
            </w:r>
            <w:r w:rsidR="003D0292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  <w:r w:rsidR="00A12A30"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ประเภท </w:t>
            </w:r>
            <w:proofErr w:type="spellStart"/>
            <w:r w:rsidR="00A12A30"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i</w:t>
            </w:r>
            <w:proofErr w:type="spellEnd"/>
          </w:p>
          <w:p w14:paraId="42AB80B2" w14:textId="66785964" w:rsidR="00680998" w:rsidRPr="0096454D" w:rsidRDefault="00434A4D" w:rsidP="001A4A64">
            <w:pPr>
              <w:pStyle w:val="TableParagraph"/>
              <w:spacing w:before="0"/>
              <w:ind w:left="115" w:right="145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(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t CO</w:t>
            </w:r>
            <w:r w:rsidRPr="0096454D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-TH"/>
              </w:rPr>
              <w:t>2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e/t refrigerant</w:t>
            </w: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D773D" w:rsidRPr="00111215" w14:paraId="15D28425" w14:textId="77777777" w:rsidTr="0096454D">
        <w:trPr>
          <w:trHeight w:val="122"/>
        </w:trPr>
        <w:tc>
          <w:tcPr>
            <w:tcW w:w="1565" w:type="dxa"/>
          </w:tcPr>
          <w:p w14:paraId="261094DA" w14:textId="2F8E755F" w:rsidR="002D773D" w:rsidRPr="00605D3D" w:rsidRDefault="002D773D" w:rsidP="001A4A64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r>
              <w:rPr>
                <w:rFonts w:ascii="Browallia New" w:eastAsia="Cambria Math" w:hAnsi="Browallia New" w:cs="Browallia New"/>
                <w:sz w:val="32"/>
                <w:szCs w:val="32"/>
              </w:rPr>
              <w:t>DR</w:t>
            </w:r>
          </w:p>
        </w:tc>
        <w:tc>
          <w:tcPr>
            <w:tcW w:w="425" w:type="dxa"/>
          </w:tcPr>
          <w:p w14:paraId="652B436A" w14:textId="0739945B" w:rsidR="002D773D" w:rsidRPr="00605D3D" w:rsidRDefault="002D773D" w:rsidP="001A4A64">
            <w:pPr>
              <w:pStyle w:val="TableParagraph"/>
              <w:spacing w:before="0"/>
              <w:ind w:left="0" w:right="111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1" w:type="dxa"/>
          </w:tcPr>
          <w:p w14:paraId="47C619A4" w14:textId="10E4E8C5" w:rsidR="002D773D" w:rsidRPr="0096454D" w:rsidRDefault="002D773D" w:rsidP="001A4A64">
            <w:pPr>
              <w:pStyle w:val="TableParagraph"/>
              <w:spacing w:before="0"/>
              <w:ind w:left="115" w:right="145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อัตรา</w:t>
            </w:r>
            <w:r w:rsidR="00915D68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</w:t>
            </w: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คิดลด</w:t>
            </w:r>
            <w:r w:rsidRPr="0096454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จากเป้าหมายการลดการใช้และการผลิตสารทำความเย็นจาก 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Kigali Amendment</w:t>
            </w:r>
            <w:r w:rsidRPr="0096454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(</w:t>
            </w:r>
            <w:r w:rsidRPr="0096454D">
              <w:rPr>
                <w:rFonts w:ascii="Browallia New" w:hAnsi="Browallia New" w:cs="Browallia New"/>
                <w:sz w:val="32"/>
                <w:szCs w:val="32"/>
                <w:lang w:bidi="th-TH"/>
              </w:rPr>
              <w:t>%)</w:t>
            </w:r>
          </w:p>
        </w:tc>
      </w:tr>
    </w:tbl>
    <w:p w14:paraId="5D8CFA83" w14:textId="77777777" w:rsidR="00A12A30" w:rsidRPr="00A12A30" w:rsidRDefault="00A12A30" w:rsidP="002D6C03">
      <w:pPr>
        <w:spacing w:before="0" w:after="0" w:line="240" w:lineRule="auto"/>
        <w:ind w:left="450" w:hanging="450"/>
        <w:jc w:val="thaiDistribute"/>
        <w:rPr>
          <w:rFonts w:ascii="BrowalliaUPC" w:hAnsi="BrowalliaUPC" w:cs="BrowalliaUPC"/>
          <w:b/>
          <w:bCs/>
          <w:sz w:val="12"/>
          <w:szCs w:val="12"/>
          <w:shd w:val="clear" w:color="auto" w:fill="FFFFFF" w:themeFill="background1"/>
        </w:rPr>
      </w:pPr>
    </w:p>
    <w:p w14:paraId="5EDAE2C4" w14:textId="0DCD9D54" w:rsidR="00C656CC" w:rsidRPr="002D6C03" w:rsidRDefault="00C656CC" w:rsidP="002D6C03">
      <w:pPr>
        <w:spacing w:before="0" w:after="0" w:line="240" w:lineRule="auto"/>
        <w:ind w:left="450" w:hanging="450"/>
        <w:jc w:val="thaiDistribute"/>
        <w:rPr>
          <w:rFonts w:ascii="BrowalliaUPC" w:hAnsi="BrowalliaUPC" w:cs="BrowalliaUPC"/>
          <w:b/>
          <w:bCs/>
          <w:shd w:val="clear" w:color="auto" w:fill="FFFFFF" w:themeFill="background1"/>
        </w:rPr>
      </w:pPr>
      <w:r w:rsidRPr="002D6C03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5.2</w:t>
      </w:r>
      <w:r w:rsidRPr="002D6C03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ab/>
        <w:t>การปล่อยก๊าซเรือนกระจกจากการเผาทำลาย</w:t>
      </w:r>
      <w:r w:rsidR="003D0292" w:rsidRPr="002D6C03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สารทำความเย็น</w:t>
      </w:r>
      <w:r w:rsidRPr="002D6C03">
        <w:rPr>
          <w:rFonts w:ascii="BrowalliaUPC" w:hAnsi="BrowalliaUPC" w:cs="BrowalliaUPC"/>
          <w:b/>
          <w:bCs/>
          <w:shd w:val="clear" w:color="auto" w:fill="FFFFFF" w:themeFill="background1"/>
          <w:cs/>
        </w:rPr>
        <w:t>ใช้แล้วจากแหล่งกำเนิดที่เป็นโรงงานอุตสาหกรรม</w:t>
      </w:r>
      <w:r w:rsidR="00803DC7">
        <w:rPr>
          <w:rFonts w:ascii="BrowalliaUPC" w:hAnsi="BrowalliaUPC" w:cs="BrowalliaUPC" w:hint="cs"/>
          <w:b/>
          <w:bCs/>
          <w:shd w:val="clear" w:color="auto" w:fill="FFFFFF" w:themeFill="background1"/>
          <w:cs/>
        </w:rPr>
        <w:t>จากกรณีฐาน</w:t>
      </w:r>
    </w:p>
    <w:p w14:paraId="6C6E9019" w14:textId="3CA0448C" w:rsidR="00C656CC" w:rsidRPr="000160F1" w:rsidRDefault="00C656CC" w:rsidP="000160F1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0160F1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ab/>
        <w:t>การปล่อยก๊าซเรือนกระจกจากการเผาทำลาย</w:t>
      </w:r>
      <w:r w:rsidR="003D0292" w:rsidRPr="000160F1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Pr="000160F1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ใช้แล้วจากแหล่งกำเนิดที่เป็นโรงงานอุตสาหกรรม</w:t>
      </w:r>
      <w:r w:rsidR="00803DC7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จากกรณีฐาน</w:t>
      </w:r>
      <w:r w:rsidR="007C7868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คำนวณจาก</w:t>
      </w:r>
      <w:r w:rsidR="007C7868" w:rsidRPr="000160F1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ปริมาณ</w:t>
      </w:r>
      <w:r w:rsidR="003D0292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7C7868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ใช้แล้วที่ถูกเผาทำลายและ</w:t>
      </w:r>
      <w:r w:rsidR="007C7868" w:rsidRPr="000160F1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ค่าการปล่อยก๊าซเรือนกระจก</w:t>
      </w:r>
      <w:r w:rsidR="007C7868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จากการเผาทำลาย</w:t>
      </w:r>
      <w:r w:rsidR="003D0292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7C7868" w:rsidRPr="000160F1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ดังนี้</w:t>
      </w:r>
    </w:p>
    <w:p w14:paraId="39A65E1B" w14:textId="77777777" w:rsidR="000160F1" w:rsidRPr="000160F1" w:rsidRDefault="000160F1" w:rsidP="000160F1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pacing w:val="-10"/>
          <w:sz w:val="18"/>
          <w:szCs w:val="18"/>
        </w:rPr>
      </w:pPr>
    </w:p>
    <w:tbl>
      <w:tblPr>
        <w:tblStyle w:val="TableNormal1"/>
        <w:tblW w:w="9351" w:type="dxa"/>
        <w:tblLayout w:type="fixed"/>
        <w:tblLook w:val="01E0" w:firstRow="1" w:lastRow="1" w:firstColumn="1" w:lastColumn="1" w:noHBand="0" w:noVBand="0"/>
      </w:tblPr>
      <w:tblGrid>
        <w:gridCol w:w="9351"/>
      </w:tblGrid>
      <w:tr w:rsidR="000160F1" w:rsidRPr="00111215" w14:paraId="520DFF45" w14:textId="77777777" w:rsidTr="000160F1">
        <w:trPr>
          <w:trHeight w:val="465"/>
        </w:trPr>
        <w:tc>
          <w:tcPr>
            <w:tcW w:w="9351" w:type="dxa"/>
          </w:tcPr>
          <w:p w14:paraId="473B8945" w14:textId="10214BA4" w:rsidR="000160F1" w:rsidRPr="00111215" w:rsidRDefault="000160F1" w:rsidP="000160F1">
            <w:pPr>
              <w:pStyle w:val="BodyText"/>
              <w:tabs>
                <w:tab w:val="left" w:pos="7903"/>
              </w:tabs>
              <w:ind w:left="142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B</w:t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E</w:t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</w:rPr>
              <w:t>y</w:t>
            </w:r>
            <w:proofErr w:type="spellEnd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 = </w:t>
            </w:r>
            <w:r w:rsidRPr="00605D3D">
              <w:rPr>
                <w:rFonts w:ascii="Times New Roman" w:eastAsia="Cambria Math" w:hAnsi="Times New Roman" w:cs="Times New Roman"/>
                <w:b/>
                <w:bCs/>
                <w:sz w:val="32"/>
                <w:szCs w:val="32"/>
              </w:rPr>
              <w:t>∑</w:t>
            </w:r>
            <w:proofErr w:type="spellStart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vertAlign w:val="subscript"/>
                <w:lang w:bidi="th-TH"/>
              </w:rPr>
              <w:t>i</w:t>
            </w:r>
            <w:proofErr w:type="spellEnd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 </w:t>
            </w:r>
            <w:proofErr w:type="spellStart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Q</w:t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destruction,i,y</w:t>
            </w:r>
            <w:proofErr w:type="spellEnd"/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× </w:t>
            </w:r>
            <m:oMath>
              <m:r>
                <m:rPr>
                  <m:sty m:val="p"/>
                </m:rPr>
                <w:rPr>
                  <w:rFonts w:ascii="Cambria Math" w:hAnsi="Cambria Math" w:cs="Browallia New"/>
                  <w:sz w:val="32"/>
                  <w:szCs w:val="32"/>
                </w:rPr>
                <w:sym w:font="Symbol" w:char="F068"/>
              </m:r>
            </m:oMath>
            <w:r w:rsidRPr="00605D3D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05D3D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 xml:space="preserve">× 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EF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CO2,refergerant,i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  <w:t>×</w:t>
            </w:r>
            <w:r w:rsidRPr="000160F1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(1 </w:t>
            </w:r>
            <w:r w:rsidRPr="000160F1">
              <w:rPr>
                <w:rFonts w:ascii="Microsoft Sans Serif" w:eastAsia="Cambria Math" w:hAnsi="Microsoft Sans Serif" w:cs="Microsoft Sans Serif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0160F1">
              <w:rPr>
                <w:rFonts w:ascii="Browallia New" w:eastAsia="Cambria Math" w:hAnsi="Browallia New" w:cs="Browall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lang w:bidi="th-TH"/>
              </w:rPr>
              <w:t>DR)</w:t>
            </w:r>
            <w:r w:rsidRPr="000160F1"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605D3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605D3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(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2</w:t>
            </w:r>
            <w:r w:rsidRPr="00605D3D"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7E06E6C9" w14:textId="04734B43" w:rsidR="00C656CC" w:rsidRDefault="00C656CC" w:rsidP="000160F1">
      <w:pPr>
        <w:spacing w:before="240" w:after="120" w:line="240" w:lineRule="auto"/>
        <w:ind w:left="142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โดยที่</w:t>
      </w:r>
    </w:p>
    <w:tbl>
      <w:tblPr>
        <w:tblStyle w:val="TableNormal1"/>
        <w:tblW w:w="93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6"/>
        <w:gridCol w:w="278"/>
        <w:gridCol w:w="7377"/>
      </w:tblGrid>
      <w:tr w:rsidR="00C656CC" w:rsidRPr="00111215" w14:paraId="570A7BE0" w14:textId="77777777" w:rsidTr="00DC4655">
        <w:trPr>
          <w:trHeight w:val="336"/>
        </w:trPr>
        <w:tc>
          <w:tcPr>
            <w:tcW w:w="1706" w:type="dxa"/>
          </w:tcPr>
          <w:p w14:paraId="69D09C5C" w14:textId="77777777" w:rsidR="00C656CC" w:rsidRPr="004E4F2E" w:rsidRDefault="00C656CC" w:rsidP="00531B42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4E4F2E">
              <w:rPr>
                <w:rFonts w:ascii="Browallia New" w:hAnsi="Browallia New" w:cs="Browallia New"/>
                <w:sz w:val="32"/>
                <w:szCs w:val="32"/>
              </w:rPr>
              <w:t>BE</w:t>
            </w:r>
            <w:r w:rsidRPr="004E4F2E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278" w:type="dxa"/>
          </w:tcPr>
          <w:p w14:paraId="030B72A2" w14:textId="77777777" w:rsidR="00C656CC" w:rsidRPr="004E4F2E" w:rsidRDefault="00C656CC" w:rsidP="00605D3D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E4F2E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7" w:type="dxa"/>
          </w:tcPr>
          <w:p w14:paraId="693951F8" w14:textId="77777777" w:rsidR="00C656CC" w:rsidRPr="00DC4655" w:rsidRDefault="00C656CC" w:rsidP="00531B42">
            <w:pPr>
              <w:pStyle w:val="TableParagraph"/>
              <w:spacing w:before="0"/>
              <w:ind w:left="115" w:right="224"/>
              <w:rPr>
                <w:rFonts w:ascii="Browallia New" w:hAnsi="Browallia New" w:cs="Browallia New"/>
                <w:position w:val="1"/>
                <w:sz w:val="32"/>
                <w:szCs w:val="32"/>
                <w:lang w:bidi="th-TH"/>
              </w:rPr>
            </w:pPr>
            <w:r w:rsidRPr="00DC465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DC4655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DC4655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DC4655">
              <w:rPr>
                <w:rFonts w:ascii="Browallia New" w:hAnsi="Browallia New" w:cs="Browallia New"/>
                <w:sz w:val="32"/>
                <w:szCs w:val="32"/>
              </w:rPr>
              <w:t>eq/year)</w:t>
            </w:r>
          </w:p>
        </w:tc>
      </w:tr>
      <w:tr w:rsidR="00C656CC" w:rsidRPr="00111215" w14:paraId="1CE9ACF2" w14:textId="77777777" w:rsidTr="00DC4655">
        <w:trPr>
          <w:trHeight w:val="60"/>
        </w:trPr>
        <w:tc>
          <w:tcPr>
            <w:tcW w:w="1706" w:type="dxa"/>
          </w:tcPr>
          <w:p w14:paraId="483F169E" w14:textId="1781FB30" w:rsidR="00C656CC" w:rsidRPr="007C7868" w:rsidRDefault="007C7868" w:rsidP="00531B42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7C7868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Q</w:t>
            </w:r>
            <w:r w:rsidRPr="007C7868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destruction,i,y</w:t>
            </w:r>
            <w:proofErr w:type="spellEnd"/>
          </w:p>
        </w:tc>
        <w:tc>
          <w:tcPr>
            <w:tcW w:w="278" w:type="dxa"/>
          </w:tcPr>
          <w:p w14:paraId="375387DC" w14:textId="77777777" w:rsidR="00C656CC" w:rsidRPr="004E4F2E" w:rsidRDefault="00C656CC" w:rsidP="00605D3D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7" w:type="dxa"/>
          </w:tcPr>
          <w:p w14:paraId="1A8FE24F" w14:textId="622564D0" w:rsidR="00C656CC" w:rsidRPr="00DC4655" w:rsidRDefault="00C656CC" w:rsidP="00531B42">
            <w:pPr>
              <w:pStyle w:val="TableParagraph"/>
              <w:spacing w:before="0"/>
              <w:ind w:left="115" w:right="426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</w:t>
            </w:r>
            <w:r w:rsidR="003D0292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ใช้แล้ว</w:t>
            </w:r>
            <w:r w:rsidR="007C7868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ที่ถูกเผาทำลาย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ประเภท </w:t>
            </w:r>
            <w:proofErr w:type="spellStart"/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i</w:t>
            </w:r>
            <w:proofErr w:type="spellEnd"/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 </w:t>
            </w:r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y (t refrigerant)</w:t>
            </w:r>
          </w:p>
        </w:tc>
      </w:tr>
      <w:tr w:rsidR="004D6D7A" w:rsidRPr="00111215" w14:paraId="6C2A1B88" w14:textId="77777777" w:rsidTr="00DC4655">
        <w:trPr>
          <w:trHeight w:val="60"/>
        </w:trPr>
        <w:tc>
          <w:tcPr>
            <w:tcW w:w="1706" w:type="dxa"/>
          </w:tcPr>
          <w:p w14:paraId="2CC60090" w14:textId="6BB0E443" w:rsidR="004D6D7A" w:rsidRPr="004D6D7A" w:rsidRDefault="004D6D7A" w:rsidP="00531B42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rowallia New"/>
                    <w:sz w:val="32"/>
                    <w:szCs w:val="32"/>
                  </w:rPr>
                  <w:sym w:font="Symbol" w:char="F068"/>
                </m:r>
              </m:oMath>
            </m:oMathPara>
          </w:p>
        </w:tc>
        <w:tc>
          <w:tcPr>
            <w:tcW w:w="278" w:type="dxa"/>
          </w:tcPr>
          <w:p w14:paraId="43105CFE" w14:textId="5B968DBF" w:rsidR="004D6D7A" w:rsidRDefault="004D6D7A" w:rsidP="00605D3D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=</w:t>
            </w:r>
          </w:p>
        </w:tc>
        <w:tc>
          <w:tcPr>
            <w:tcW w:w="7377" w:type="dxa"/>
          </w:tcPr>
          <w:p w14:paraId="65CC5D74" w14:textId="43CB9DA5" w:rsidR="004D6D7A" w:rsidRPr="00DC4655" w:rsidRDefault="004D6D7A" w:rsidP="00531B42">
            <w:pPr>
              <w:pStyle w:val="TableParagraph"/>
              <w:spacing w:before="0"/>
              <w:ind w:left="115" w:right="426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ประสิทธิภาพของระบบ</w:t>
            </w:r>
            <w:r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เผาทำลาย</w:t>
            </w:r>
            <w:r w:rsidR="003D0292"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ใช้แล้ว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(</w:t>
            </w:r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%)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(ใช้ค่าเท่ากับ </w:t>
            </w:r>
            <w:r w:rsidR="001B5B1C"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0.9999 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อ้างอิง</w:t>
            </w:r>
            <w:r w:rsidR="00516041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ข้อมูล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กรมโรงงานอุตสาหกรรม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กำหนดให้มีประสิทธิภาพ</w:t>
            </w:r>
            <w:r w:rsidR="00516041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การเผาทำลาย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สารทำความเย็นต้อง</w:t>
            </w:r>
            <w:r w:rsidR="00516041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ไม่น้อยกว่า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99.99</w:t>
            </w:r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 w:rsidR="001B5B1C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656CC" w:rsidRPr="00111215" w14:paraId="508C92B8" w14:textId="77777777" w:rsidTr="00DC4655">
        <w:trPr>
          <w:trHeight w:val="122"/>
        </w:trPr>
        <w:tc>
          <w:tcPr>
            <w:tcW w:w="1706" w:type="dxa"/>
          </w:tcPr>
          <w:p w14:paraId="4B9C74E3" w14:textId="032EA12B" w:rsidR="00C656CC" w:rsidRPr="00A12A30" w:rsidRDefault="00A12A30" w:rsidP="00531B42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  <w:cs/>
                <w:lang w:bidi="th-TH"/>
              </w:rPr>
            </w:pPr>
            <w:r w:rsidRPr="00A12A30"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  <w:t>EF</w:t>
            </w:r>
            <w:r w:rsidRPr="00A12A30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  <w:lang w:bidi="th-TH"/>
              </w:rPr>
              <w:t>CO2,refergerant,i</w:t>
            </w:r>
          </w:p>
        </w:tc>
        <w:tc>
          <w:tcPr>
            <w:tcW w:w="278" w:type="dxa"/>
          </w:tcPr>
          <w:p w14:paraId="4C3D126A" w14:textId="77777777" w:rsidR="00C656CC" w:rsidRPr="004E4F2E" w:rsidRDefault="00C656CC" w:rsidP="00605D3D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4E4F2E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7" w:type="dxa"/>
          </w:tcPr>
          <w:tbl>
            <w:tblPr>
              <w:tblStyle w:val="TableNormal1"/>
              <w:tblW w:w="7430" w:type="dxa"/>
              <w:tblLayout w:type="fixed"/>
              <w:tblLook w:val="01E0" w:firstRow="1" w:lastRow="1" w:firstColumn="1" w:lastColumn="1" w:noHBand="0" w:noVBand="0"/>
            </w:tblPr>
            <w:tblGrid>
              <w:gridCol w:w="7430"/>
            </w:tblGrid>
            <w:tr w:rsidR="007C7868" w:rsidRPr="00DC4655" w14:paraId="18F3C981" w14:textId="77777777" w:rsidTr="0050408D">
              <w:trPr>
                <w:trHeight w:val="122"/>
              </w:trPr>
              <w:tc>
                <w:tcPr>
                  <w:tcW w:w="7430" w:type="dxa"/>
                </w:tcPr>
                <w:p w14:paraId="721E8C28" w14:textId="0423FF65" w:rsidR="007C7868" w:rsidRPr="00DC4655" w:rsidRDefault="007C7868" w:rsidP="001B5B1C">
                  <w:pPr>
                    <w:pStyle w:val="TableParagraph"/>
                    <w:spacing w:before="0"/>
                    <w:ind w:left="115" w:right="145"/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</w:pPr>
                  <w:r w:rsidRPr="00DC4655">
                    <w:rPr>
                      <w:rFonts w:ascii="Browallia New" w:hAnsi="Browallia New" w:cs="Browallia New"/>
                      <w:sz w:val="32"/>
                      <w:szCs w:val="32"/>
                      <w:cs/>
                      <w:lang w:bidi="th-TH"/>
                    </w:rPr>
                    <w:t>ค่าการปล่อยก๊าซเรือนกระจก</w:t>
                  </w:r>
                  <w:r w:rsidRPr="00DC4655"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  <w:t xml:space="preserve"> </w:t>
                  </w:r>
                  <w:r w:rsidRPr="00DC4655">
                    <w:rPr>
                      <w:rFonts w:ascii="Browallia New" w:eastAsia="Times New Roman" w:hAnsi="Browallia New" w:cs="Browallia New"/>
                      <w:sz w:val="32"/>
                      <w:szCs w:val="32"/>
                      <w:cs/>
                    </w:rPr>
                    <w:t>(</w:t>
                  </w:r>
                  <w:r w:rsidRPr="00DC4655">
                    <w:rPr>
                      <w:rFonts w:ascii="Browallia New" w:eastAsia="Times New Roman" w:hAnsi="Browallia New" w:cs="Browallia New"/>
                      <w:sz w:val="32"/>
                      <w:szCs w:val="32"/>
                    </w:rPr>
                    <w:t xml:space="preserve">Emission Factor) </w:t>
                  </w:r>
                  <w:r w:rsidRPr="00DC4655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  <w:lang w:bidi="th-TH"/>
                    </w:rPr>
                    <w:t>จากการเผาทำลายสาร</w:t>
                  </w:r>
                  <w:r w:rsidR="001B5B1C" w:rsidRPr="00DC4655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  <w:lang w:bidi="th-TH"/>
                    </w:rPr>
                    <w:t>ทำ</w:t>
                  </w:r>
                  <w:r w:rsidRPr="00DC4655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  <w:lang w:bidi="th-TH"/>
                    </w:rPr>
                    <w:t>ความเย็น</w:t>
                  </w:r>
                  <w:r w:rsidR="00605D3D" w:rsidRPr="00DC4655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  <w:lang w:bidi="th-TH"/>
                    </w:rPr>
                    <w:t xml:space="preserve">ประเภท </w:t>
                  </w:r>
                  <w:proofErr w:type="spellStart"/>
                  <w:r w:rsidR="00605D3D" w:rsidRPr="00DC4655"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  <w:t>i</w:t>
                  </w:r>
                  <w:proofErr w:type="spellEnd"/>
                  <w:r w:rsidR="0050408D" w:rsidRPr="00DC4655"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  <w:t xml:space="preserve"> (</w:t>
                  </w:r>
                  <w:r w:rsidR="00F34451" w:rsidRPr="00DC4655">
                    <w:rPr>
                      <w:rFonts w:ascii="Browallia New" w:hAnsi="Browallia New" w:cs="Browallia New"/>
                      <w:sz w:val="32"/>
                      <w:szCs w:val="32"/>
                    </w:rPr>
                    <w:t>tCO</w:t>
                  </w:r>
                  <w:r w:rsidR="00F34451" w:rsidRPr="00DC4655">
                    <w:rPr>
                      <w:rFonts w:ascii="Browallia New" w:hAnsi="Browallia New" w:cs="Browallia New"/>
                      <w:sz w:val="32"/>
                      <w:szCs w:val="32"/>
                      <w:vertAlign w:val="subscript"/>
                    </w:rPr>
                    <w:t>2</w:t>
                  </w:r>
                  <w:r w:rsidR="00F34451" w:rsidRPr="00DC4655">
                    <w:rPr>
                      <w:rFonts w:ascii="Browallia New" w:hAnsi="Browallia New" w:cs="Browallia New"/>
                      <w:sz w:val="32"/>
                      <w:szCs w:val="32"/>
                    </w:rPr>
                    <w:t>/</w:t>
                  </w:r>
                  <w:r w:rsidR="00F34451" w:rsidRPr="00DC4655"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  <w:t xml:space="preserve"> t refrigerant</w:t>
                  </w:r>
                  <w:r w:rsidR="0050408D" w:rsidRPr="00DC4655">
                    <w:rPr>
                      <w:rFonts w:ascii="Browallia New" w:hAnsi="Browallia New" w:cs="Browallia New"/>
                      <w:sz w:val="32"/>
                      <w:szCs w:val="32"/>
                      <w:lang w:bidi="th-TH"/>
                    </w:rPr>
                    <w:t>)</w:t>
                  </w:r>
                </w:p>
              </w:tc>
            </w:tr>
          </w:tbl>
          <w:p w14:paraId="17C3E09D" w14:textId="1D9083DE" w:rsidR="00C656CC" w:rsidRPr="00DC4655" w:rsidRDefault="00C656CC" w:rsidP="00531B42">
            <w:pPr>
              <w:pStyle w:val="TableParagraph"/>
              <w:spacing w:before="0"/>
              <w:ind w:left="115" w:right="145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</w:tr>
      <w:tr w:rsidR="002D773D" w:rsidRPr="00111215" w14:paraId="1F52FE17" w14:textId="77777777" w:rsidTr="00DC4655">
        <w:trPr>
          <w:trHeight w:val="122"/>
        </w:trPr>
        <w:tc>
          <w:tcPr>
            <w:tcW w:w="1706" w:type="dxa"/>
          </w:tcPr>
          <w:p w14:paraId="40843206" w14:textId="04FF3B82" w:rsidR="002D773D" w:rsidRPr="00A12A30" w:rsidRDefault="002D773D" w:rsidP="002D773D">
            <w:pPr>
              <w:pStyle w:val="TableParagraph"/>
              <w:spacing w:before="0"/>
              <w:ind w:left="142"/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eastAsia="Cambria Math" w:hAnsi="Browallia New" w:cs="Browallia New"/>
                <w:sz w:val="32"/>
                <w:szCs w:val="32"/>
              </w:rPr>
              <w:t>DR</w:t>
            </w:r>
          </w:p>
        </w:tc>
        <w:tc>
          <w:tcPr>
            <w:tcW w:w="278" w:type="dxa"/>
          </w:tcPr>
          <w:p w14:paraId="2A7FF629" w14:textId="4E9AABCA" w:rsidR="002D773D" w:rsidRPr="004E4F2E" w:rsidRDefault="002D773D" w:rsidP="002D773D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377" w:type="dxa"/>
          </w:tcPr>
          <w:p w14:paraId="0A133E8B" w14:textId="39068923" w:rsidR="002D773D" w:rsidRPr="00DC4655" w:rsidRDefault="002D773D" w:rsidP="002D773D">
            <w:pPr>
              <w:pStyle w:val="TableParagraph"/>
              <w:spacing w:before="0"/>
              <w:ind w:left="115" w:right="145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อัตรา</w:t>
            </w:r>
            <w:r w:rsidR="00915D68"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คิดลด</w:t>
            </w:r>
            <w:r w:rsidRPr="00DC4655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จากเป้าหมายการลดการใช้และการผลิตสารทำความเย็นจาก </w:t>
            </w:r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Kigali Amendment</w:t>
            </w:r>
            <w:r w:rsidRPr="00DC4655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(</w:t>
            </w:r>
            <w:r w:rsidRPr="00DC4655">
              <w:rPr>
                <w:rFonts w:ascii="Browallia New" w:hAnsi="Browallia New" w:cs="Browallia New"/>
                <w:sz w:val="32"/>
                <w:szCs w:val="32"/>
                <w:lang w:bidi="th-TH"/>
              </w:rPr>
              <w:t>%)</w:t>
            </w:r>
          </w:p>
        </w:tc>
      </w:tr>
    </w:tbl>
    <w:p w14:paraId="632C67E9" w14:textId="77777777" w:rsidR="00516041" w:rsidRPr="00520F4B" w:rsidRDefault="00516041" w:rsidP="00520F4B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2E1DCDCA" w14:textId="48F4F964" w:rsidR="00C54F5C" w:rsidRPr="001B5B1C" w:rsidRDefault="000930C9" w:rsidP="001B5B1C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1B5B1C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การคำนวณการปล่อยก๊าซเรือนกระจกจากการดำเนินโครงการ</w:t>
      </w:r>
      <w:r w:rsidRPr="001B5B1C">
        <w:rPr>
          <w:rFonts w:ascii="Browallia New" w:hAnsi="Browallia New" w:cs="Browallia New"/>
          <w:b/>
          <w:bCs/>
          <w:szCs w:val="32"/>
        </w:rPr>
        <w:t xml:space="preserve"> (Project Emission)</w:t>
      </w:r>
    </w:p>
    <w:p w14:paraId="57220F7A" w14:textId="7AC5B2F7" w:rsidR="001A4A64" w:rsidRPr="00873076" w:rsidRDefault="00A21557" w:rsidP="00873076">
      <w:pPr>
        <w:spacing w:before="240" w:after="120" w:line="240" w:lineRule="auto"/>
        <w:ind w:left="0" w:firstLine="706"/>
        <w:jc w:val="thaiDistribute"/>
        <w:rPr>
          <w:rFonts w:ascii="BrowalliaUPC" w:eastAsia="Tahoma" w:hAnsi="BrowalliaUPC" w:cs="BrowalliaUPC"/>
          <w:kern w:val="24"/>
          <w:shd w:val="clear" w:color="auto" w:fill="FFFFFF" w:themeFill="background1"/>
        </w:rPr>
      </w:pPr>
      <w:r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ab/>
        <w:t>การคำนวณการปล่อยก๊าซเรือนกระจกจากการดำเนินโครงการ (</w:t>
      </w:r>
      <w:r w:rsidRPr="00873076">
        <w:rPr>
          <w:rFonts w:ascii="BrowalliaUPC" w:eastAsia="Tahoma" w:hAnsi="BrowalliaUPC" w:cs="BrowalliaUPC"/>
          <w:kern w:val="24"/>
          <w:shd w:val="clear" w:color="auto" w:fill="FFFFFF" w:themeFill="background1"/>
        </w:rPr>
        <w:t>Project Emission)</w:t>
      </w:r>
      <w:r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</w:t>
      </w:r>
      <w:r w:rsidR="007078F4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คำนวณจาก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ปริมาณการปล่อยก๊าซเรือนกระจกจากการใช้</w:t>
      </w:r>
      <w:r w:rsidR="00D6202D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ไฟฟ้า</w:t>
      </w:r>
      <w:r w:rsidR="007078F4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จากโครงข่ายไฟฟ้าใน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กระบวนการปรับสภาพ</w:t>
      </w:r>
      <w:r w:rsidR="003D0292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7078F4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ใช้แล้วและ/หรือเผาทำลาย 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ปริมาณการปล่อยก๊าซเรือนกระจกจากการ</w:t>
      </w:r>
      <w:r w:rsidR="007078F4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เผาไหม้เชื้อเพลิงฟอสซิลใน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กระบวนการปรับสภาพ</w:t>
      </w:r>
      <w:r w:rsidR="003D0292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สารทำความเย็น</w:t>
      </w:r>
      <w:r w:rsidR="007078F4"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ใช้แล้วและ/หรือเผาทำลาย</w:t>
      </w:r>
      <w:r w:rsidR="00FC7F4F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 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ปริมาณการปล่อยก๊าซเรือนกระจกจากการเผาทำลาย</w:t>
      </w:r>
      <w:r w:rsidR="003D0292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สารทำความเย็น</w:t>
      </w:r>
      <w:r w:rsidR="007078F4" w:rsidRPr="00873076">
        <w:rPr>
          <w:rFonts w:ascii="BrowalliaUPC" w:eastAsia="Tahoma" w:hAnsi="BrowalliaUPC" w:cs="BrowalliaUPC"/>
          <w:kern w:val="24"/>
          <w:shd w:val="clear" w:color="auto" w:fill="FFFFFF" w:themeFill="background1"/>
          <w:cs/>
        </w:rPr>
        <w:t>ใช้แล้วจากการดำเนินโครงการ</w:t>
      </w:r>
      <w:r w:rsidR="00FC7F4F">
        <w:rPr>
          <w:rFonts w:ascii="BrowalliaUPC" w:eastAsia="Tahoma" w:hAnsi="BrowalliaUPC" w:cs="BrowalliaUPC"/>
          <w:kern w:val="24"/>
          <w:shd w:val="clear" w:color="auto" w:fill="FFFFFF" w:themeFill="background1"/>
        </w:rPr>
        <w:t xml:space="preserve"> </w:t>
      </w:r>
      <w:r w:rsidR="00FC7F4F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>ปริมาณการปล่อยก๊าซเรือนกระจกจากการใช้สารทำความเย็นบริสุทธิ์เพื่อการปรับคุณสมบัติ และปริมาณการปล่อยก๊าซเรือนกระจกจากการสูญเสียสารทำความเย็นในระหว่างการปรับเปลี่ยนสภาพ</w:t>
      </w:r>
      <w:r w:rsidRPr="00873076">
        <w:rPr>
          <w:rFonts w:ascii="BrowalliaUPC" w:eastAsia="Tahoma" w:hAnsi="BrowalliaUPC" w:cs="BrowalliaUPC" w:hint="cs"/>
          <w:kern w:val="24"/>
          <w:shd w:val="clear" w:color="auto" w:fill="FFFFFF" w:themeFill="background1"/>
          <w:cs/>
        </w:rPr>
        <w:t xml:space="preserve"> โดยมีรายละเอียดดังนี้</w:t>
      </w:r>
    </w:p>
    <w:p w14:paraId="476F9EAB" w14:textId="77777777" w:rsidR="00733279" w:rsidRPr="00733279" w:rsidRDefault="00733279" w:rsidP="00733279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pacing w:val="-10"/>
          <w:sz w:val="18"/>
          <w:szCs w:val="18"/>
        </w:rPr>
      </w:pPr>
    </w:p>
    <w:tbl>
      <w:tblPr>
        <w:tblW w:w="926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13"/>
        <w:gridCol w:w="357"/>
        <w:gridCol w:w="8096"/>
      </w:tblGrid>
      <w:tr w:rsidR="000930C9" w:rsidRPr="00111215" w14:paraId="2DA0255E" w14:textId="77777777" w:rsidTr="00930D47">
        <w:tc>
          <w:tcPr>
            <w:tcW w:w="813" w:type="dxa"/>
            <w:vAlign w:val="center"/>
          </w:tcPr>
          <w:p w14:paraId="3ACA7C40" w14:textId="77777777" w:rsidR="000930C9" w:rsidRPr="00A3294F" w:rsidRDefault="000930C9" w:rsidP="002A5963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proofErr w:type="spellStart"/>
            <w:r w:rsidRPr="00A3294F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 w:rsidRPr="00A3294F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357" w:type="dxa"/>
            <w:vAlign w:val="center"/>
          </w:tcPr>
          <w:p w14:paraId="050D7334" w14:textId="77777777" w:rsidR="000930C9" w:rsidRPr="00A3294F" w:rsidRDefault="000930C9" w:rsidP="002A5963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A3294F">
              <w:rPr>
                <w:rFonts w:ascii="Browallia New" w:hAnsi="Browallia New" w:cs="Browallia New"/>
                <w:b/>
                <w:bCs/>
                <w:szCs w:val="32"/>
              </w:rPr>
              <w:t>=</w:t>
            </w:r>
          </w:p>
        </w:tc>
        <w:tc>
          <w:tcPr>
            <w:tcW w:w="8096" w:type="dxa"/>
            <w:vAlign w:val="center"/>
          </w:tcPr>
          <w:p w14:paraId="70093E19" w14:textId="44E83CDC" w:rsidR="000930C9" w:rsidRPr="00A3294F" w:rsidRDefault="00286800" w:rsidP="002A5963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proofErr w:type="spellStart"/>
            <w:proofErr w:type="gramStart"/>
            <w:r w:rsidRPr="00A3294F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EC</w:t>
            </w:r>
            <w:r w:rsidRPr="00A3294F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,y</w:t>
            </w:r>
            <w:proofErr w:type="spellEnd"/>
            <w:proofErr w:type="gramEnd"/>
            <w:r w:rsidRPr="00733279"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Cs w:val="32"/>
              </w:rPr>
              <w:t xml:space="preserve">+ </w:t>
            </w:r>
            <w:proofErr w:type="spellStart"/>
            <w:r w:rsidRPr="00192B2C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FC,y</w:t>
            </w:r>
            <w:proofErr w:type="spellEnd"/>
            <w:r w:rsidRPr="00733279">
              <w:rPr>
                <w:rFonts w:ascii="Browallia New" w:hAnsi="Browallia New" w:cs="Browallia New"/>
                <w:b/>
                <w:bCs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Cs w:val="32"/>
              </w:rPr>
              <w:t xml:space="preserve">+ </w:t>
            </w:r>
            <w:proofErr w:type="spellStart"/>
            <w:r w:rsidR="007078F4" w:rsidRPr="007078F4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 w:rsidR="007C7868" w:rsidRPr="007C7868">
              <w:rPr>
                <w:rFonts w:ascii="Browallia New" w:eastAsia="Cambria Math" w:hAnsi="Browallia New" w:cs="Browallia New"/>
                <w:b/>
                <w:bCs/>
                <w:szCs w:val="32"/>
                <w:vertAlign w:val="subscript"/>
              </w:rPr>
              <w:t>destruction</w:t>
            </w:r>
            <w:r w:rsidR="007078F4" w:rsidRPr="007078F4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,y</w:t>
            </w:r>
            <w:proofErr w:type="spellEnd"/>
            <w:r w:rsidR="00FC7F4F"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 xml:space="preserve"> </w:t>
            </w:r>
            <w:r w:rsidR="00FC7F4F">
              <w:rPr>
                <w:rFonts w:ascii="Browallia New" w:hAnsi="Browallia New" w:cs="Browallia New"/>
                <w:b/>
                <w:bCs/>
                <w:szCs w:val="32"/>
              </w:rPr>
              <w:t xml:space="preserve">+ </w:t>
            </w:r>
            <w:proofErr w:type="spellStart"/>
            <w:r w:rsidR="00FC7F4F" w:rsidRPr="000954BA">
              <w:rPr>
                <w:rFonts w:ascii="Browallia New" w:hAnsi="Browallia New" w:cs="Browallia New"/>
                <w:b/>
                <w:bCs/>
              </w:rPr>
              <w:t>PE</w:t>
            </w:r>
            <w:r w:rsidR="00FC7F4F"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PF,y</w:t>
            </w:r>
            <w:proofErr w:type="spellEnd"/>
            <w:r w:rsidR="00FC7F4F" w:rsidRPr="00FC7F4F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FC7F4F">
              <w:rPr>
                <w:rFonts w:ascii="Browallia New" w:hAnsi="Browallia New" w:cs="Browallia New"/>
                <w:b/>
                <w:bCs/>
              </w:rPr>
              <w:t xml:space="preserve">+ </w:t>
            </w:r>
            <w:proofErr w:type="spellStart"/>
            <w:r w:rsidR="00FC7F4F" w:rsidRPr="000954BA">
              <w:rPr>
                <w:rFonts w:ascii="Browallia New" w:hAnsi="Browallia New" w:cs="Browallia New"/>
                <w:b/>
                <w:bCs/>
              </w:rPr>
              <w:t>PE</w:t>
            </w:r>
            <w:r w:rsidR="00FC7F4F">
              <w:rPr>
                <w:rFonts w:ascii="Browallia New" w:hAnsi="Browallia New" w:cs="Browallia New"/>
                <w:b/>
                <w:bCs/>
                <w:vertAlign w:val="subscript"/>
              </w:rPr>
              <w:t>loss</w:t>
            </w:r>
            <w:r w:rsidR="00FC7F4F"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,y</w:t>
            </w:r>
            <w:proofErr w:type="spellEnd"/>
            <w:r w:rsidR="00F711EA" w:rsidRPr="001B5B1C">
              <w:rPr>
                <w:rFonts w:ascii="Browallia New" w:hAnsi="Browallia New" w:cs="Browallia New"/>
                <w:szCs w:val="32"/>
                <w:cs/>
              </w:rPr>
              <w:tab/>
            </w:r>
            <w:r w:rsidR="00AB3350" w:rsidRPr="00A3294F">
              <w:rPr>
                <w:rFonts w:ascii="Browallia New" w:hAnsi="Browallia New" w:cs="Browallia New" w:hint="cs"/>
                <w:szCs w:val="32"/>
                <w:cs/>
              </w:rPr>
              <w:t xml:space="preserve">         </w:t>
            </w:r>
            <w:r w:rsidR="00A3294F">
              <w:rPr>
                <w:rFonts w:ascii="Browallia New" w:hAnsi="Browallia New" w:cs="Browallia New" w:hint="cs"/>
                <w:szCs w:val="32"/>
                <w:cs/>
              </w:rPr>
              <w:t xml:space="preserve">               </w:t>
            </w:r>
            <w:r w:rsidR="001B5B1C"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 w:rsidR="00A3294F">
              <w:rPr>
                <w:rFonts w:ascii="Browallia New" w:hAnsi="Browallia New" w:cs="Browallia New" w:hint="cs"/>
                <w:szCs w:val="32"/>
                <w:cs/>
              </w:rPr>
              <w:t xml:space="preserve">        </w:t>
            </w:r>
            <w:r w:rsidR="00F711EA" w:rsidRPr="00A3294F">
              <w:rPr>
                <w:rFonts w:ascii="Browallia New" w:hAnsi="Browallia New" w:cs="Browallia New"/>
                <w:szCs w:val="32"/>
                <w:cs/>
              </w:rPr>
              <w:t>สมกา</w:t>
            </w:r>
            <w:r w:rsidR="00AB3350" w:rsidRPr="00A3294F">
              <w:rPr>
                <w:rFonts w:ascii="Browallia New" w:hAnsi="Browallia New" w:cs="Browallia New" w:hint="cs"/>
                <w:szCs w:val="32"/>
                <w:cs/>
              </w:rPr>
              <w:t>รที่</w:t>
            </w:r>
            <w:r w:rsidR="00F711EA" w:rsidRPr="00A3294F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="00803DC7">
              <w:rPr>
                <w:rFonts w:ascii="Browallia New" w:hAnsi="Browallia New" w:cs="Browallia New" w:hint="cs"/>
                <w:szCs w:val="32"/>
                <w:cs/>
              </w:rPr>
              <w:t>3</w:t>
            </w:r>
            <w:r w:rsidR="00F711EA" w:rsidRPr="00A3294F">
              <w:rPr>
                <w:rFonts w:ascii="Browallia New" w:hAnsi="Browallia New" w:cs="Browallia New"/>
                <w:szCs w:val="32"/>
              </w:rPr>
              <w:t>)</w:t>
            </w:r>
          </w:p>
        </w:tc>
      </w:tr>
    </w:tbl>
    <w:p w14:paraId="64D526FA" w14:textId="402ED98F" w:rsidR="00B2458B" w:rsidRPr="00733279" w:rsidRDefault="00B2458B" w:rsidP="00733279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pacing w:val="-10"/>
          <w:sz w:val="18"/>
          <w:szCs w:val="18"/>
        </w:rPr>
      </w:pPr>
    </w:p>
    <w:p w14:paraId="0EBFA23E" w14:textId="77777777" w:rsidR="00A21557" w:rsidRPr="00111215" w:rsidRDefault="00A21557" w:rsidP="00A21557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t>โดยที่</w:t>
      </w:r>
    </w:p>
    <w:tbl>
      <w:tblPr>
        <w:tblW w:w="918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55"/>
        <w:gridCol w:w="425"/>
        <w:gridCol w:w="7405"/>
      </w:tblGrid>
      <w:tr w:rsidR="00A21557" w:rsidRPr="00111215" w14:paraId="3BF781E2" w14:textId="77777777" w:rsidTr="001B5B1C">
        <w:tc>
          <w:tcPr>
            <w:tcW w:w="1355" w:type="dxa"/>
            <w:vAlign w:val="center"/>
          </w:tcPr>
          <w:p w14:paraId="68BFD1EE" w14:textId="77777777" w:rsidR="00A21557" w:rsidRPr="00111215" w:rsidRDefault="00A21557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111215">
              <w:rPr>
                <w:rFonts w:ascii="Browallia New" w:hAnsi="Browallia New" w:cs="Browallia New"/>
                <w:szCs w:val="32"/>
              </w:rPr>
              <w:t>PE</w:t>
            </w:r>
            <w:r w:rsidRPr="00111215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  <w:vAlign w:val="center"/>
          </w:tcPr>
          <w:p w14:paraId="21E57426" w14:textId="77777777" w:rsidR="00A21557" w:rsidRPr="001B5B1C" w:rsidRDefault="00A21557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3F87132D" w14:textId="391DC71E" w:rsidR="00A21557" w:rsidRPr="001B5B1C" w:rsidRDefault="00A21557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  <w:cs/>
              </w:rPr>
              <w:t xml:space="preserve">ปริมาณการปล่อยก๊าซเรือนกระจกรวมจากการดำเนินโครงการในปี </w:t>
            </w:r>
            <w:r w:rsidRPr="001B5B1C">
              <w:rPr>
                <w:rFonts w:ascii="Browallia New" w:hAnsi="Browallia New" w:cs="Browallia New"/>
                <w:szCs w:val="32"/>
              </w:rPr>
              <w:t>y (tCO</w:t>
            </w:r>
            <w:r w:rsidRPr="001B5B1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1B5B1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7078F4" w:rsidRPr="00111215" w14:paraId="162DBE2C" w14:textId="77777777" w:rsidTr="001B5B1C">
        <w:tc>
          <w:tcPr>
            <w:tcW w:w="1355" w:type="dxa"/>
          </w:tcPr>
          <w:p w14:paraId="213EA175" w14:textId="5755D332" w:rsidR="007078F4" w:rsidRPr="00A21557" w:rsidRDefault="007078F4" w:rsidP="007078F4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111215">
              <w:rPr>
                <w:rFonts w:ascii="Browallia New" w:hAnsi="Browallia New" w:cs="Browallia New"/>
                <w:szCs w:val="32"/>
              </w:rPr>
              <w:t>PE</w:t>
            </w:r>
            <w:r w:rsidRPr="00111215">
              <w:rPr>
                <w:rFonts w:ascii="Browallia New" w:hAnsi="Browallia New" w:cs="Browallia New"/>
                <w:szCs w:val="32"/>
                <w:vertAlign w:val="subscript"/>
              </w:rPr>
              <w:t>EC,y</w:t>
            </w:r>
            <w:proofErr w:type="spellEnd"/>
          </w:p>
        </w:tc>
        <w:tc>
          <w:tcPr>
            <w:tcW w:w="425" w:type="dxa"/>
          </w:tcPr>
          <w:p w14:paraId="7AC4BD9F" w14:textId="52FB176A" w:rsidR="007078F4" w:rsidRPr="001B5B1C" w:rsidRDefault="007078F4" w:rsidP="007078F4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68AB7ED6" w14:textId="744B40C3" w:rsidR="007078F4" w:rsidRPr="001B5B1C" w:rsidRDefault="007078F4" w:rsidP="001B5B1C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ปริมาณการปล่อยก๊าซเรือนกระจกจากการใช้</w:t>
            </w:r>
            <w:r w:rsidR="00D6202D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จากโครงข่ายไฟฟ้าใน</w:t>
            </w:r>
            <w:r w:rsidRPr="001B5B1C">
              <w:rPr>
                <w:rFonts w:ascii="Browallia New" w:hAnsi="Browallia New" w:cs="Browallia New"/>
                <w:szCs w:val="32"/>
                <w:cs/>
              </w:rPr>
              <w:t>กระบวนการปรับสภาพ</w:t>
            </w:r>
            <w:r w:rsidR="003D0292" w:rsidRPr="001B5B1C">
              <w:rPr>
                <w:rFonts w:ascii="Browallia New" w:hAnsi="Browallia New" w:cs="Browallia New" w:hint="cs"/>
                <w:szCs w:val="32"/>
                <w:cs/>
              </w:rPr>
              <w:t>สารทำความเย็น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ใช้แล้วและ/หรือการเผาทำลายจากการดำเนิน</w:t>
            </w:r>
            <w:r w:rsidRPr="001B5B1C">
              <w:rPr>
                <w:rFonts w:ascii="Browallia New" w:hAnsi="Browallia New" w:cs="Browallia New"/>
                <w:szCs w:val="32"/>
                <w:cs/>
              </w:rPr>
              <w:t xml:space="preserve">โครงการในปี </w:t>
            </w:r>
            <w:r w:rsidRPr="001B5B1C">
              <w:rPr>
                <w:rFonts w:ascii="Browallia New" w:hAnsi="Browallia New" w:cs="Browallia New"/>
                <w:szCs w:val="32"/>
              </w:rPr>
              <w:t>y (tCO</w:t>
            </w:r>
            <w:r w:rsidRPr="001B5B1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1B5B1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7078F4" w:rsidRPr="00111215" w14:paraId="26B10166" w14:textId="77777777" w:rsidTr="001B5B1C">
        <w:tc>
          <w:tcPr>
            <w:tcW w:w="1355" w:type="dxa"/>
          </w:tcPr>
          <w:p w14:paraId="3A4A46EE" w14:textId="08F873DA" w:rsidR="007078F4" w:rsidRPr="00A21557" w:rsidRDefault="007078F4" w:rsidP="007078F4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192B2C">
              <w:rPr>
                <w:rFonts w:ascii="Browallia New" w:hAnsi="Browallia New" w:cs="Browallia New"/>
                <w:szCs w:val="32"/>
              </w:rPr>
              <w:t>PE</w:t>
            </w:r>
            <w:r w:rsidRPr="00192B2C">
              <w:rPr>
                <w:rFonts w:ascii="Browallia New" w:hAnsi="Browallia New" w:cs="Browallia New"/>
                <w:szCs w:val="32"/>
                <w:vertAlign w:val="subscript"/>
              </w:rPr>
              <w:t>FC,y</w:t>
            </w:r>
            <w:proofErr w:type="spellEnd"/>
          </w:p>
        </w:tc>
        <w:tc>
          <w:tcPr>
            <w:tcW w:w="425" w:type="dxa"/>
          </w:tcPr>
          <w:p w14:paraId="4E8FF9CB" w14:textId="3E811650" w:rsidR="007078F4" w:rsidRPr="001B5B1C" w:rsidRDefault="007078F4" w:rsidP="007078F4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046EB8B7" w14:textId="333D5669" w:rsidR="007078F4" w:rsidRPr="001B5B1C" w:rsidRDefault="007078F4" w:rsidP="001B5B1C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  <w:cs/>
              </w:rPr>
            </w:pPr>
            <w:r w:rsidRPr="001B5B1C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ปริมาณการปล่อยก๊าซเรือนกระจกจากการ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เผาไหม้เชื้อเพลิงฟอสซิลใน</w:t>
            </w:r>
            <w:r w:rsidRPr="001B5B1C">
              <w:rPr>
                <w:rFonts w:ascii="Browallia New" w:hAnsi="Browallia New" w:cs="Browallia New"/>
                <w:szCs w:val="32"/>
                <w:cs/>
              </w:rPr>
              <w:t>กระบวนการปรับสภาพ</w:t>
            </w:r>
            <w:r w:rsidR="003D0292" w:rsidRPr="001B5B1C">
              <w:rPr>
                <w:rFonts w:ascii="Browallia New" w:hAnsi="Browallia New" w:cs="Browallia New" w:hint="cs"/>
                <w:szCs w:val="32"/>
                <w:cs/>
              </w:rPr>
              <w:t>สารทำความเย็น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ใช้แล้วและ/หรือการเผาทำลายจากการดำเนิน</w:t>
            </w:r>
            <w:r w:rsidRPr="001B5B1C">
              <w:rPr>
                <w:rFonts w:ascii="Browallia New" w:hAnsi="Browallia New" w:cs="Browallia New"/>
                <w:szCs w:val="32"/>
                <w:cs/>
              </w:rPr>
              <w:t xml:space="preserve">โครงการในปี </w:t>
            </w:r>
            <w:r w:rsidRPr="001B5B1C">
              <w:rPr>
                <w:rFonts w:ascii="Browallia New" w:hAnsi="Browallia New" w:cs="Browallia New"/>
                <w:szCs w:val="32"/>
              </w:rPr>
              <w:t>y (tCO</w:t>
            </w:r>
            <w:r w:rsidRPr="001B5B1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1B5B1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A21557" w:rsidRPr="00111215" w14:paraId="5718CD7A" w14:textId="77777777" w:rsidTr="001B5B1C">
        <w:tc>
          <w:tcPr>
            <w:tcW w:w="1355" w:type="dxa"/>
          </w:tcPr>
          <w:p w14:paraId="3DE5DA06" w14:textId="36618F30" w:rsidR="00A21557" w:rsidRPr="007C7868" w:rsidRDefault="007C7868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7C7868">
              <w:rPr>
                <w:rFonts w:ascii="Browallia New" w:hAnsi="Browallia New" w:cs="Browallia New"/>
                <w:szCs w:val="32"/>
              </w:rPr>
              <w:t>PE</w:t>
            </w:r>
            <w:r w:rsidRPr="007C7868">
              <w:rPr>
                <w:rFonts w:ascii="Browallia New" w:eastAsia="Cambria Math" w:hAnsi="Browallia New" w:cs="Browallia New"/>
                <w:szCs w:val="32"/>
                <w:vertAlign w:val="subscript"/>
              </w:rPr>
              <w:t>destruction</w:t>
            </w:r>
            <w:r w:rsidRPr="007C7868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5" w:type="dxa"/>
          </w:tcPr>
          <w:p w14:paraId="35E9EC06" w14:textId="77777777" w:rsidR="00A21557" w:rsidRPr="001B5B1C" w:rsidRDefault="00A21557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B5B1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16EB2C8D" w14:textId="0A1C214F" w:rsidR="00A21557" w:rsidRPr="001B5B1C" w:rsidRDefault="00A21557" w:rsidP="001B5B1C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  <w:cs/>
              </w:rPr>
            </w:pPr>
            <w:r w:rsidRPr="001B5B1C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</w:t>
            </w:r>
            <w:r w:rsidR="00662CA5" w:rsidRPr="001B5B1C">
              <w:rPr>
                <w:rFonts w:ascii="Browallia New" w:hAnsi="Browallia New" w:cs="Browallia New" w:hint="cs"/>
                <w:szCs w:val="32"/>
                <w:cs/>
              </w:rPr>
              <w:t>การ</w:t>
            </w:r>
            <w:r w:rsidR="007078F4" w:rsidRPr="001B5B1C">
              <w:rPr>
                <w:rFonts w:ascii="Browallia New" w:hAnsi="Browallia New" w:cs="Browallia New" w:hint="cs"/>
                <w:szCs w:val="32"/>
                <w:cs/>
              </w:rPr>
              <w:t>เผา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ทำลาย</w:t>
            </w:r>
            <w:r w:rsidR="003D0292" w:rsidRPr="001B5B1C">
              <w:rPr>
                <w:rFonts w:ascii="Browallia New" w:hAnsi="Browallia New" w:cs="Browallia New" w:hint="cs"/>
                <w:szCs w:val="32"/>
                <w:cs/>
              </w:rPr>
              <w:t>สารทำความเย็น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ใช้แล้วจากการดำเนิน</w:t>
            </w:r>
            <w:r w:rsidRPr="001B5B1C">
              <w:rPr>
                <w:rFonts w:ascii="Browallia New" w:hAnsi="Browallia New" w:cs="Browallia New"/>
                <w:szCs w:val="32"/>
                <w:cs/>
              </w:rPr>
              <w:t xml:space="preserve">โครงการในปี </w:t>
            </w:r>
            <w:r w:rsidRPr="001B5B1C">
              <w:rPr>
                <w:rFonts w:ascii="Browallia New" w:hAnsi="Browallia New" w:cs="Browallia New"/>
                <w:szCs w:val="32"/>
              </w:rPr>
              <w:t>y (tCO</w:t>
            </w:r>
            <w:r w:rsidRPr="001B5B1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1B5B1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FC7F4F" w:rsidRPr="00111215" w14:paraId="100DE135" w14:textId="77777777" w:rsidTr="001B5B1C">
        <w:tc>
          <w:tcPr>
            <w:tcW w:w="1355" w:type="dxa"/>
          </w:tcPr>
          <w:p w14:paraId="074B5C71" w14:textId="7F856AF1" w:rsidR="00FC7F4F" w:rsidRPr="00FC7F4F" w:rsidRDefault="00FC7F4F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FC7F4F">
              <w:rPr>
                <w:rFonts w:ascii="Browallia New" w:hAnsi="Browallia New" w:cs="Browallia New"/>
              </w:rPr>
              <w:lastRenderedPageBreak/>
              <w:t>PE</w:t>
            </w:r>
            <w:r w:rsidRPr="00FC7F4F">
              <w:rPr>
                <w:rFonts w:ascii="Browallia New" w:hAnsi="Browallia New" w:cs="Browallia New"/>
                <w:vertAlign w:val="subscript"/>
              </w:rPr>
              <w:t>PF,y</w:t>
            </w:r>
            <w:proofErr w:type="spellEnd"/>
            <w:proofErr w:type="gramEnd"/>
          </w:p>
        </w:tc>
        <w:tc>
          <w:tcPr>
            <w:tcW w:w="425" w:type="dxa"/>
          </w:tcPr>
          <w:p w14:paraId="7126083B" w14:textId="6EF0A510" w:rsidR="00FC7F4F" w:rsidRPr="001B5B1C" w:rsidRDefault="00FC7F4F" w:rsidP="00FC7F4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5B16AD94" w14:textId="1EDA37E3" w:rsidR="00FC7F4F" w:rsidRPr="001B5B1C" w:rsidRDefault="00FC7F4F" w:rsidP="00FC7F4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FC7F4F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การปล่อยก๊าซเรือนกระจกจากกิจกรรมการปรับสมดุลของสารผสม</w:t>
            </w:r>
            <w:r w:rsidRPr="00FC7F4F">
              <w:rPr>
                <w:rFonts w:ascii="Browallia New" w:hAnsi="Browallia New" w:cs="Browallia New"/>
                <w:szCs w:val="32"/>
              </w:rPr>
              <w:t xml:space="preserve"> </w:t>
            </w:r>
            <w:r w:rsidRPr="00FC7F4F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FC7F4F">
              <w:rPr>
                <w:rFonts w:ascii="Browallia New" w:hAnsi="Browallia New" w:cs="Browallia New"/>
                <w:szCs w:val="32"/>
              </w:rPr>
              <w:t>y (tCO</w:t>
            </w:r>
            <w:r w:rsidRPr="00FC7F4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FC7F4F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FC7F4F" w:rsidRPr="00111215" w14:paraId="0966B63A" w14:textId="77777777" w:rsidTr="001B5B1C">
        <w:tc>
          <w:tcPr>
            <w:tcW w:w="1355" w:type="dxa"/>
          </w:tcPr>
          <w:p w14:paraId="15115C09" w14:textId="154AED8B" w:rsidR="00FC7F4F" w:rsidRPr="00FC7F4F" w:rsidRDefault="00FC7F4F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proofErr w:type="spellStart"/>
            <w:proofErr w:type="gramStart"/>
            <w:r w:rsidRPr="00FC7F4F">
              <w:rPr>
                <w:rFonts w:ascii="Browallia New" w:hAnsi="Browallia New" w:cs="Browallia New"/>
              </w:rPr>
              <w:t>PE</w:t>
            </w:r>
            <w:r w:rsidRPr="00FC7F4F">
              <w:rPr>
                <w:rFonts w:ascii="Browallia New" w:hAnsi="Browallia New" w:cs="Browallia New"/>
                <w:vertAlign w:val="subscript"/>
              </w:rPr>
              <w:t>loss,y</w:t>
            </w:r>
            <w:proofErr w:type="spellEnd"/>
            <w:proofErr w:type="gramEnd"/>
          </w:p>
        </w:tc>
        <w:tc>
          <w:tcPr>
            <w:tcW w:w="425" w:type="dxa"/>
          </w:tcPr>
          <w:p w14:paraId="560488EE" w14:textId="1C739FDD" w:rsidR="00FC7F4F" w:rsidRDefault="00FC7F4F" w:rsidP="00FC7F4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405" w:type="dxa"/>
            <w:vAlign w:val="center"/>
          </w:tcPr>
          <w:p w14:paraId="0705ED21" w14:textId="2F57F4FE" w:rsidR="00FC7F4F" w:rsidRPr="00FC7F4F" w:rsidRDefault="00FC7F4F" w:rsidP="00FC7F4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FC7F4F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</w:t>
            </w:r>
            <w:r w:rsidRPr="00FC7F4F">
              <w:rPr>
                <w:rFonts w:ascii="Browallia New" w:hAnsi="Browallia New" w:cs="Browallia New" w:hint="cs"/>
                <w:szCs w:val="32"/>
                <w:cs/>
              </w:rPr>
              <w:t>การสูญเสียสารทำความเย็นในระหว่างกระบวนการปรับเปลี่ยนสภาพ</w:t>
            </w:r>
            <w:r w:rsidRPr="00FC7F4F">
              <w:rPr>
                <w:rFonts w:ascii="Browallia New" w:hAnsi="Browallia New" w:cs="Browallia New"/>
                <w:szCs w:val="32"/>
              </w:rPr>
              <w:t xml:space="preserve"> </w:t>
            </w:r>
            <w:r w:rsidRPr="00FC7F4F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FC7F4F">
              <w:rPr>
                <w:rFonts w:ascii="Browallia New" w:hAnsi="Browallia New" w:cs="Browallia New"/>
                <w:szCs w:val="32"/>
              </w:rPr>
              <w:t>y (tCO</w:t>
            </w:r>
            <w:r w:rsidRPr="00FC7F4F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FC7F4F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</w:tbl>
    <w:p w14:paraId="20DF9493" w14:textId="77777777" w:rsidR="00366084" w:rsidRDefault="00366084" w:rsidP="001B5B1C">
      <w:pPr>
        <w:tabs>
          <w:tab w:val="left" w:pos="709"/>
          <w:tab w:val="left" w:pos="2141"/>
        </w:tabs>
        <w:spacing w:before="0" w:after="0" w:line="240" w:lineRule="auto"/>
        <w:ind w:left="450" w:hanging="450"/>
        <w:jc w:val="thaiDistribute"/>
        <w:rPr>
          <w:rFonts w:ascii="Browallia New" w:hAnsi="Browallia New" w:cs="Browallia New"/>
          <w:b/>
          <w:bCs/>
          <w:color w:val="000000" w:themeColor="text1"/>
        </w:rPr>
      </w:pPr>
    </w:p>
    <w:p w14:paraId="596839BF" w14:textId="3C539C40" w:rsidR="00DF734F" w:rsidRPr="001B5B1C" w:rsidRDefault="00DF734F" w:rsidP="001B5B1C">
      <w:pPr>
        <w:tabs>
          <w:tab w:val="left" w:pos="709"/>
          <w:tab w:val="left" w:pos="2141"/>
        </w:tabs>
        <w:spacing w:before="0" w:after="0" w:line="240" w:lineRule="auto"/>
        <w:ind w:left="450" w:hanging="450"/>
        <w:jc w:val="thaiDistribute"/>
        <w:rPr>
          <w:rFonts w:ascii="Browallia New" w:hAnsi="Browallia New" w:cs="Browallia New"/>
          <w:b/>
          <w:bCs/>
        </w:rPr>
      </w:pPr>
      <w:r w:rsidRPr="001B5B1C">
        <w:rPr>
          <w:rFonts w:ascii="Browallia New" w:hAnsi="Browallia New" w:cs="Browallia New"/>
          <w:b/>
          <w:bCs/>
          <w:color w:val="000000" w:themeColor="text1"/>
        </w:rPr>
        <w:t>6.</w:t>
      </w:r>
      <w:r w:rsidR="00226F1B" w:rsidRPr="001B5B1C">
        <w:rPr>
          <w:rFonts w:ascii="Browallia New" w:hAnsi="Browallia New" w:cs="Browallia New" w:hint="cs"/>
          <w:b/>
          <w:bCs/>
          <w:color w:val="000000" w:themeColor="text1"/>
          <w:cs/>
        </w:rPr>
        <w:t>1</w:t>
      </w:r>
      <w:r w:rsidR="003C5BC3" w:rsidRPr="001B5B1C">
        <w:rPr>
          <w:rFonts w:ascii="Browallia New" w:hAnsi="Browallia New" w:cs="Browallia New"/>
          <w:b/>
          <w:bCs/>
          <w:color w:val="000000" w:themeColor="text1"/>
          <w:cs/>
        </w:rPr>
        <w:tab/>
      </w:r>
      <w:r w:rsidR="007078F4" w:rsidRPr="001B5B1C">
        <w:rPr>
          <w:rFonts w:ascii="Browallia New" w:hAnsi="Browallia New" w:cs="Browallia New" w:hint="cs"/>
          <w:b/>
          <w:bCs/>
          <w:color w:val="000000" w:themeColor="text1"/>
          <w:cs/>
        </w:rPr>
        <w:t>ปริมาณ</w:t>
      </w:r>
      <w:r w:rsidR="00C54E1F" w:rsidRPr="001B5B1C">
        <w:rPr>
          <w:rFonts w:ascii="Browallia New" w:hAnsi="Browallia New" w:cs="Browallia New"/>
          <w:b/>
          <w:bCs/>
          <w:cs/>
        </w:rPr>
        <w:t>การปล่อยก๊าซเรือนกระจกจากการใช้</w:t>
      </w:r>
      <w:r w:rsidR="00D6202D">
        <w:rPr>
          <w:rFonts w:ascii="Browallia New" w:hAnsi="Browallia New" w:cs="Browallia New"/>
          <w:b/>
          <w:bCs/>
          <w:cs/>
        </w:rPr>
        <w:t>ไฟฟ้า</w:t>
      </w:r>
      <w:r w:rsidR="00C54E1F" w:rsidRPr="001B5B1C">
        <w:rPr>
          <w:rFonts w:ascii="Browallia New" w:hAnsi="Browallia New" w:cs="Browallia New"/>
          <w:b/>
          <w:bCs/>
          <w:cs/>
        </w:rPr>
        <w:t>จากโครงข่ายไฟฟ้าในกระบวนการปรับสภาพ</w:t>
      </w:r>
      <w:r w:rsidR="003D0292" w:rsidRPr="001B5B1C">
        <w:rPr>
          <w:rFonts w:ascii="Browallia New" w:hAnsi="Browallia New" w:cs="Browallia New"/>
          <w:b/>
          <w:bCs/>
          <w:cs/>
        </w:rPr>
        <w:t>สารทำความเย็น</w:t>
      </w:r>
      <w:r w:rsidR="00C54E1F" w:rsidRPr="001B5B1C">
        <w:rPr>
          <w:rFonts w:ascii="Browallia New" w:hAnsi="Browallia New" w:cs="Browallia New"/>
          <w:b/>
          <w:bCs/>
          <w:cs/>
        </w:rPr>
        <w:t>ใช้แล้ว</w:t>
      </w:r>
      <w:r w:rsidR="007078F4" w:rsidRPr="001B5B1C">
        <w:rPr>
          <w:rFonts w:ascii="Browallia New" w:hAnsi="Browallia New" w:cs="Browallia New"/>
          <w:b/>
          <w:bCs/>
          <w:cs/>
        </w:rPr>
        <w:t>และ/หรือการเผาทำลาย</w:t>
      </w:r>
      <w:r w:rsidR="00C54E1F" w:rsidRPr="001B5B1C">
        <w:rPr>
          <w:rFonts w:ascii="Browallia New" w:hAnsi="Browallia New" w:cs="Browallia New"/>
          <w:b/>
          <w:bCs/>
          <w:cs/>
        </w:rPr>
        <w:t>จากการดำเนินโครงการ</w:t>
      </w:r>
      <w:r w:rsidR="00676EF0" w:rsidRPr="001B5B1C">
        <w:rPr>
          <w:rFonts w:ascii="Browallia New" w:hAnsi="Browallia New" w:cs="Browallia New"/>
          <w:b/>
          <w:bCs/>
        </w:rPr>
        <w:t xml:space="preserve"> (</w:t>
      </w:r>
      <w:proofErr w:type="spellStart"/>
      <w:proofErr w:type="gramStart"/>
      <w:r w:rsidR="00676EF0" w:rsidRPr="001B5B1C">
        <w:rPr>
          <w:rFonts w:ascii="Browallia New" w:hAnsi="Browallia New" w:cs="Browallia New"/>
          <w:b/>
          <w:bCs/>
        </w:rPr>
        <w:t>PE</w:t>
      </w:r>
      <w:r w:rsidR="00676EF0" w:rsidRPr="001B5B1C">
        <w:rPr>
          <w:rFonts w:ascii="Browallia New" w:hAnsi="Browallia New" w:cs="Browallia New"/>
          <w:b/>
          <w:bCs/>
          <w:vertAlign w:val="subscript"/>
        </w:rPr>
        <w:t>EC,y</w:t>
      </w:r>
      <w:proofErr w:type="spellEnd"/>
      <w:proofErr w:type="gramEnd"/>
      <w:r w:rsidR="00676EF0" w:rsidRPr="001B5B1C">
        <w:rPr>
          <w:rFonts w:ascii="Browallia New" w:hAnsi="Browallia New" w:cs="Browallia New"/>
          <w:b/>
          <w:bCs/>
        </w:rPr>
        <w:t>)</w:t>
      </w:r>
    </w:p>
    <w:p w14:paraId="582C4A8A" w14:textId="232D8D8E" w:rsidR="00ED649A" w:rsidRDefault="00C54E1F" w:rsidP="00AB3350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C54E1F">
        <w:rPr>
          <w:rFonts w:ascii="Browallia New" w:hAnsi="Browallia New" w:cs="Browallia New"/>
          <w:cs/>
        </w:rPr>
        <w:t>การปล่อยก๊าซเรือนกระจกจากการใช้</w:t>
      </w:r>
      <w:r w:rsidR="00D6202D">
        <w:rPr>
          <w:rFonts w:ascii="Browallia New" w:hAnsi="Browallia New" w:cs="Browallia New"/>
          <w:cs/>
        </w:rPr>
        <w:t>ไฟฟ้า</w:t>
      </w:r>
      <w:r w:rsidRPr="00C54E1F">
        <w:rPr>
          <w:rFonts w:ascii="Browallia New" w:hAnsi="Browallia New" w:cs="Browallia New"/>
          <w:cs/>
        </w:rPr>
        <w:t>จากโครงข่ายไฟฟ้าในกระบวนการปรับสภาพ</w:t>
      </w:r>
      <w:r w:rsidR="003D0292">
        <w:rPr>
          <w:rFonts w:ascii="Browallia New" w:hAnsi="Browallia New" w:cs="Browallia New"/>
          <w:cs/>
        </w:rPr>
        <w:t>สารทำความเย็น</w:t>
      </w:r>
      <w:r w:rsidRPr="00C54E1F">
        <w:rPr>
          <w:rFonts w:ascii="Browallia New" w:hAnsi="Browallia New" w:cs="Browallia New"/>
          <w:cs/>
        </w:rPr>
        <w:t>ใช้แล้วจากการดำเนินโครงการ</w:t>
      </w:r>
      <w:r w:rsidR="00ED649A" w:rsidRPr="00111215">
        <w:rPr>
          <w:rFonts w:ascii="Browallia New" w:hAnsi="Browallia New" w:cs="Browallia New"/>
          <w:cs/>
        </w:rPr>
        <w:t>สามารถคำนวณจากปริมาณการใช้</w:t>
      </w:r>
      <w:r w:rsidR="00D6202D">
        <w:rPr>
          <w:rFonts w:ascii="Browallia New" w:hAnsi="Browallia New" w:cs="Browallia New" w:hint="cs"/>
          <w:cs/>
        </w:rPr>
        <w:t>ไฟฟ้า</w:t>
      </w:r>
      <w:r w:rsidR="00ED649A" w:rsidRPr="00111215">
        <w:rPr>
          <w:rFonts w:ascii="Browallia New" w:hAnsi="Browallia New" w:cs="Browallia New"/>
          <w:cs/>
        </w:rPr>
        <w:t xml:space="preserve"> ค่าการปล่อยก๊าซเรือนกระจกจากการผลิตไฟฟ้า และการสูญเสีย</w:t>
      </w:r>
      <w:r w:rsidR="000143C6">
        <w:rPr>
          <w:rFonts w:ascii="Browallia New" w:hAnsi="Browallia New" w:cs="Browallia New" w:hint="cs"/>
          <w:cs/>
        </w:rPr>
        <w:t>กำลังไฟฟ้าในโครงข่าย</w:t>
      </w:r>
      <w:r w:rsidR="005B6B65">
        <w:rPr>
          <w:rFonts w:ascii="Browallia New" w:hAnsi="Browallia New" w:cs="Browallia New" w:hint="cs"/>
          <w:cs/>
        </w:rPr>
        <w:t>ไฟฟ้า</w:t>
      </w:r>
      <w:r w:rsidR="00ED649A" w:rsidRPr="00111215">
        <w:rPr>
          <w:rFonts w:ascii="Browallia New" w:hAnsi="Browallia New" w:cs="Browallia New"/>
          <w:cs/>
        </w:rPr>
        <w:t xml:space="preserve"> ดังต่อไปนี้</w:t>
      </w:r>
    </w:p>
    <w:p w14:paraId="2D4BAA80" w14:textId="77777777" w:rsidR="00884C17" w:rsidRPr="00FB522D" w:rsidRDefault="00884C17" w:rsidP="00884C17">
      <w:pPr>
        <w:tabs>
          <w:tab w:val="left" w:pos="709"/>
          <w:tab w:val="left" w:pos="2141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color w:val="000000" w:themeColor="text1"/>
          <w:sz w:val="12"/>
          <w:szCs w:val="12"/>
        </w:rPr>
      </w:pPr>
    </w:p>
    <w:tbl>
      <w:tblPr>
        <w:tblStyle w:val="TableNormal1"/>
        <w:tblW w:w="8177" w:type="dxa"/>
        <w:tblInd w:w="733" w:type="dxa"/>
        <w:tblLayout w:type="fixed"/>
        <w:tblLook w:val="01E0" w:firstRow="1" w:lastRow="1" w:firstColumn="1" w:lastColumn="1" w:noHBand="0" w:noVBand="0"/>
      </w:tblPr>
      <w:tblGrid>
        <w:gridCol w:w="6157"/>
        <w:gridCol w:w="2020"/>
      </w:tblGrid>
      <w:tr w:rsidR="00884C17" w:rsidRPr="00C356AE" w14:paraId="1C4900F7" w14:textId="77777777" w:rsidTr="00531B42">
        <w:trPr>
          <w:trHeight w:val="804"/>
        </w:trPr>
        <w:tc>
          <w:tcPr>
            <w:tcW w:w="6157" w:type="dxa"/>
          </w:tcPr>
          <w:p w14:paraId="4AD8C5B1" w14:textId="516FFD38" w:rsidR="00884C17" w:rsidRPr="00C356AE" w:rsidRDefault="00884C17" w:rsidP="00531B42">
            <w:pPr>
              <w:pStyle w:val="TableParagraph"/>
              <w:ind w:left="111"/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>PE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>EC,y</w:t>
            </w:r>
            <w:proofErr w:type="spellEnd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 xml:space="preserve"> 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 xml:space="preserve">= </w:t>
            </w:r>
            <w:proofErr w:type="spellStart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>EC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>PJ,y</w:t>
            </w:r>
            <w:proofErr w:type="spellEnd"/>
            <w:r w:rsidRPr="001B5B1C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 xml:space="preserve">× </w:t>
            </w:r>
            <w:proofErr w:type="spellStart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>EF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>E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  <w:lang w:bidi="th-TH"/>
              </w:rPr>
              <w:t>lec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>,y</w:t>
            </w:r>
            <w:proofErr w:type="spellEnd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 xml:space="preserve"> × (1</w:t>
            </w:r>
            <w:r w:rsidRPr="00C356AE">
              <w:rPr>
                <w:rFonts w:ascii="Browallia New" w:eastAsia="Cambria Math" w:hAnsi="Browallia New" w:cs="Browallia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 xml:space="preserve">+ </w:t>
            </w:r>
            <w:proofErr w:type="spellStart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>TDL</w:t>
            </w:r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  <w:vertAlign w:val="subscript"/>
              </w:rPr>
              <w:t>y</w:t>
            </w:r>
            <w:proofErr w:type="spellEnd"/>
            <w:r w:rsidRPr="00C356AE">
              <w:rPr>
                <w:rFonts w:ascii="Browallia New" w:eastAsia="Cambria Math" w:hAnsi="Browallia New" w:cs="Browalli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20" w:type="dxa"/>
          </w:tcPr>
          <w:p w14:paraId="7925054B" w14:textId="53932447" w:rsidR="00884C17" w:rsidRPr="00C356AE" w:rsidRDefault="00884C17" w:rsidP="00D6202D">
            <w:pPr>
              <w:pStyle w:val="BodyText"/>
              <w:spacing w:before="94"/>
              <w:jc w:val="right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  <w:lang w:bidi="th-TH"/>
              </w:rPr>
              <w:t>สมการ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  <w:lang w:bidi="th-TH"/>
              </w:rPr>
              <w:t>ที่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lang w:bidi="th-TH"/>
              </w:rPr>
              <w:t xml:space="preserve"> (</w:t>
            </w:r>
            <w:r w:rsidR="00803DC7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</w:tbl>
    <w:p w14:paraId="37B6BACE" w14:textId="77777777" w:rsidR="00884C17" w:rsidRPr="00C356AE" w:rsidRDefault="00884C17" w:rsidP="00884C17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  <w:color w:val="000000" w:themeColor="text1"/>
          <w:cs/>
        </w:rPr>
      </w:pPr>
      <w:r w:rsidRPr="00C356AE">
        <w:rPr>
          <w:rFonts w:ascii="Browallia New" w:hAnsi="Browallia New" w:cs="Browallia New"/>
          <w:color w:val="000000" w:themeColor="text1"/>
          <w:cs/>
        </w:rPr>
        <w:t>โดยที่</w:t>
      </w:r>
    </w:p>
    <w:tbl>
      <w:tblPr>
        <w:tblStyle w:val="TableNormal1"/>
        <w:tblW w:w="9180" w:type="dxa"/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7621"/>
      </w:tblGrid>
      <w:tr w:rsidR="00884C17" w:rsidRPr="00C356AE" w14:paraId="5781758C" w14:textId="77777777" w:rsidTr="00D6202D">
        <w:trPr>
          <w:trHeight w:val="336"/>
        </w:trPr>
        <w:tc>
          <w:tcPr>
            <w:tcW w:w="1134" w:type="dxa"/>
          </w:tcPr>
          <w:p w14:paraId="782937B7" w14:textId="77777777" w:rsidR="00884C17" w:rsidRPr="00C356AE" w:rsidRDefault="00884C17" w:rsidP="00531B42">
            <w:pPr>
              <w:pStyle w:val="TableParagraph"/>
              <w:spacing w:before="10"/>
              <w:ind w:left="200"/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</w:pPr>
            <w:proofErr w:type="spellStart"/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  <w:t>PE</w:t>
            </w:r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  <w:vertAlign w:val="subscript"/>
              </w:rPr>
              <w:t>EC,y</w:t>
            </w:r>
            <w:proofErr w:type="spellEnd"/>
          </w:p>
        </w:tc>
        <w:tc>
          <w:tcPr>
            <w:tcW w:w="425" w:type="dxa"/>
          </w:tcPr>
          <w:p w14:paraId="604B613D" w14:textId="77777777" w:rsidR="00884C17" w:rsidRPr="00C356AE" w:rsidRDefault="00884C17" w:rsidP="00531B42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w w:val="99"/>
                <w:sz w:val="32"/>
                <w:szCs w:val="32"/>
              </w:rPr>
              <w:t>=</w:t>
            </w:r>
          </w:p>
        </w:tc>
        <w:tc>
          <w:tcPr>
            <w:tcW w:w="7621" w:type="dxa"/>
          </w:tcPr>
          <w:p w14:paraId="46DE4171" w14:textId="79F83CC2" w:rsidR="00884C17" w:rsidRPr="003C5BC3" w:rsidRDefault="003C5BC3" w:rsidP="00D6202D">
            <w:pPr>
              <w:pStyle w:val="TableParagraph"/>
              <w:ind w:left="115"/>
              <w:rPr>
                <w:rFonts w:ascii="Browallia New" w:hAnsi="Browallia New" w:cs="Browallia New"/>
                <w:color w:val="000000" w:themeColor="text1"/>
                <w:position w:val="1"/>
                <w:sz w:val="32"/>
                <w:szCs w:val="32"/>
                <w:lang w:bidi="th-TH"/>
              </w:rPr>
            </w:pPr>
            <w:r w:rsidRPr="003C5BC3">
              <w:rPr>
                <w:rFonts w:ascii="Browallia New" w:hAnsi="Browallia New" w:cs="Browallia New"/>
                <w:sz w:val="32"/>
                <w:szCs w:val="32"/>
                <w:cs/>
              </w:rPr>
              <w:t>ปริมาณการปล่อยก๊าซเรือนกระจกจากการใช้</w:t>
            </w:r>
            <w:r w:rsidR="00D6202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ไฟฟ้า</w:t>
            </w:r>
            <w:r w:rsidRPr="003C5BC3">
              <w:rPr>
                <w:rFonts w:ascii="Browallia New" w:hAnsi="Browallia New" w:cs="Browallia New" w:hint="cs"/>
                <w:sz w:val="32"/>
                <w:szCs w:val="32"/>
                <w:cs/>
              </w:rPr>
              <w:t>ใน</w:t>
            </w:r>
            <w:r w:rsidRPr="003C5BC3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กระบวนการแก้ไขและปรับเปลี่ยนสภาพ</w:t>
            </w:r>
            <w:r w:rsidR="003D029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  <w:r w:rsidRPr="003C5BC3">
              <w:rPr>
                <w:rFonts w:ascii="Browallia New" w:hAnsi="Browallia New" w:cs="Browallia New" w:hint="cs"/>
                <w:spacing w:val="-4"/>
                <w:sz w:val="32"/>
                <w:szCs w:val="32"/>
                <w:cs/>
              </w:rPr>
              <w:t>จากการดำเนิน</w:t>
            </w:r>
            <w:r w:rsidRPr="003C5BC3">
              <w:rPr>
                <w:rFonts w:ascii="Browallia New" w:hAnsi="Browallia New" w:cs="Browallia New"/>
                <w:spacing w:val="-4"/>
                <w:sz w:val="32"/>
                <w:szCs w:val="32"/>
                <w:cs/>
              </w:rPr>
              <w:t xml:space="preserve">โครงการในปี </w:t>
            </w:r>
            <w:r w:rsidRPr="003C5BC3">
              <w:rPr>
                <w:rFonts w:ascii="Browallia New" w:hAnsi="Browallia New" w:cs="Browallia New"/>
                <w:spacing w:val="-4"/>
                <w:sz w:val="32"/>
                <w:szCs w:val="32"/>
              </w:rPr>
              <w:t>y</w:t>
            </w:r>
            <w:r w:rsidRPr="003C5BC3">
              <w:rPr>
                <w:rFonts w:ascii="Browallia New" w:hAnsi="Browallia New" w:cs="Browallia New"/>
                <w:sz w:val="32"/>
                <w:szCs w:val="32"/>
              </w:rPr>
              <w:t xml:space="preserve"> (tCO</w:t>
            </w:r>
            <w:r w:rsidRPr="003C5BC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3C5BC3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884C17" w:rsidRPr="004E2E05" w14:paraId="18C70DF6" w14:textId="77777777" w:rsidTr="00D6202D">
        <w:trPr>
          <w:trHeight w:val="70"/>
        </w:trPr>
        <w:tc>
          <w:tcPr>
            <w:tcW w:w="1134" w:type="dxa"/>
          </w:tcPr>
          <w:p w14:paraId="1C877279" w14:textId="77777777" w:rsidR="00884C17" w:rsidRPr="00C356AE" w:rsidRDefault="00884C17" w:rsidP="00531B42">
            <w:pPr>
              <w:pStyle w:val="TableParagraph"/>
              <w:spacing w:before="54"/>
              <w:ind w:left="200"/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</w:pPr>
            <w:proofErr w:type="spellStart"/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  <w:t>EC</w:t>
            </w:r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  <w:vertAlign w:val="subscript"/>
              </w:rPr>
              <w:t>PJ,y</w:t>
            </w:r>
            <w:proofErr w:type="spellEnd"/>
          </w:p>
        </w:tc>
        <w:tc>
          <w:tcPr>
            <w:tcW w:w="425" w:type="dxa"/>
          </w:tcPr>
          <w:p w14:paraId="133F540B" w14:textId="77777777" w:rsidR="00884C17" w:rsidRPr="00C356AE" w:rsidRDefault="00884C17" w:rsidP="00531B42">
            <w:pPr>
              <w:pStyle w:val="TableParagraph"/>
              <w:spacing w:before="53"/>
              <w:ind w:left="0" w:right="111"/>
              <w:jc w:val="center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w w:val="99"/>
                <w:sz w:val="32"/>
                <w:szCs w:val="32"/>
              </w:rPr>
              <w:t>=</w:t>
            </w:r>
          </w:p>
        </w:tc>
        <w:tc>
          <w:tcPr>
            <w:tcW w:w="7621" w:type="dxa"/>
          </w:tcPr>
          <w:p w14:paraId="7F87D36E" w14:textId="270441C2" w:rsidR="00884C17" w:rsidRPr="00C356AE" w:rsidRDefault="004E2E05" w:rsidP="00D6202D">
            <w:pPr>
              <w:pStyle w:val="TableParagraph"/>
              <w:spacing w:before="53"/>
              <w:ind w:left="115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4E2E05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  <w:lang w:bidi="th-TH"/>
              </w:rPr>
              <w:t xml:space="preserve">ปริมาณการใช้ไฟฟ้าของโครงการในปี </w:t>
            </w:r>
            <w:r w:rsidRPr="004E2E05">
              <w:rPr>
                <w:rFonts w:ascii="Browallia New" w:hAnsi="Browallia New" w:cs="Browallia New"/>
                <w:color w:val="000000" w:themeColor="text1"/>
                <w:sz w:val="32"/>
                <w:szCs w:val="32"/>
                <w:lang w:bidi="th-TH"/>
              </w:rPr>
              <w:t>y</w:t>
            </w:r>
            <w:r w:rsidR="00884C17" w:rsidRPr="00C356AE">
              <w:rPr>
                <w:rFonts w:ascii="Browallia New" w:hAnsi="Browallia New" w:cs="Browallia New"/>
                <w:i/>
                <w:color w:val="000000" w:themeColor="text1"/>
                <w:sz w:val="32"/>
                <w:szCs w:val="32"/>
              </w:rPr>
              <w:t xml:space="preserve"> </w:t>
            </w:r>
            <w:r w:rsidR="00884C17"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(MWh/year)</w:t>
            </w:r>
          </w:p>
        </w:tc>
      </w:tr>
      <w:tr w:rsidR="00884C17" w:rsidRPr="00C356AE" w14:paraId="107FD4A4" w14:textId="77777777" w:rsidTr="00D6202D">
        <w:trPr>
          <w:trHeight w:val="70"/>
        </w:trPr>
        <w:tc>
          <w:tcPr>
            <w:tcW w:w="1134" w:type="dxa"/>
          </w:tcPr>
          <w:p w14:paraId="276F5888" w14:textId="77777777" w:rsidR="00884C17" w:rsidRPr="00C356AE" w:rsidRDefault="00884C17" w:rsidP="00531B42">
            <w:pPr>
              <w:pStyle w:val="TableParagraph"/>
              <w:ind w:left="200"/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</w:pPr>
            <w:proofErr w:type="spellStart"/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  <w:t>EF</w:t>
            </w:r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  <w:vertAlign w:val="subscript"/>
              </w:rPr>
              <w:t>Elec,y</w:t>
            </w:r>
            <w:proofErr w:type="spellEnd"/>
          </w:p>
        </w:tc>
        <w:tc>
          <w:tcPr>
            <w:tcW w:w="425" w:type="dxa"/>
          </w:tcPr>
          <w:p w14:paraId="75A41BCA" w14:textId="77777777" w:rsidR="00884C17" w:rsidRPr="00C356AE" w:rsidRDefault="00884C17" w:rsidP="00531B42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w w:val="99"/>
                <w:sz w:val="32"/>
                <w:szCs w:val="32"/>
              </w:rPr>
              <w:t>=</w:t>
            </w:r>
          </w:p>
        </w:tc>
        <w:tc>
          <w:tcPr>
            <w:tcW w:w="7621" w:type="dxa"/>
          </w:tcPr>
          <w:p w14:paraId="33CB120A" w14:textId="77777777" w:rsidR="00884C17" w:rsidRPr="00C356AE" w:rsidRDefault="00884C17" w:rsidP="00D6202D">
            <w:pPr>
              <w:pStyle w:val="TableParagraph"/>
              <w:ind w:left="115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eastAsia="Times New Roman" w:hAnsi="Browallia New" w:cs="Browallia New"/>
                <w:color w:val="000000" w:themeColor="text1"/>
                <w:sz w:val="32"/>
                <w:szCs w:val="32"/>
                <w:cs/>
              </w:rPr>
              <w:t xml:space="preserve">ค่าการปล่อยก๊าซเรือนกระจกสำหรับการผลิต/ใช้ไฟฟ้าในปี </w:t>
            </w:r>
            <w:r w:rsidRPr="00C356AE">
              <w:rPr>
                <w:rFonts w:ascii="Browallia New" w:eastAsia="Times New Roman" w:hAnsi="Browallia New" w:cs="Browallia New"/>
                <w:color w:val="000000" w:themeColor="text1"/>
                <w:sz w:val="32"/>
                <w:szCs w:val="32"/>
              </w:rPr>
              <w:t xml:space="preserve">y 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(tCO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vertAlign w:val="subscript"/>
              </w:rPr>
              <w:t>2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/MWh)</w:t>
            </w:r>
          </w:p>
        </w:tc>
      </w:tr>
      <w:tr w:rsidR="00884C17" w:rsidRPr="00C356AE" w14:paraId="707C2092" w14:textId="77777777" w:rsidTr="00D6202D">
        <w:trPr>
          <w:trHeight w:val="450"/>
        </w:trPr>
        <w:tc>
          <w:tcPr>
            <w:tcW w:w="1134" w:type="dxa"/>
          </w:tcPr>
          <w:p w14:paraId="130D443D" w14:textId="77777777" w:rsidR="00884C17" w:rsidRPr="00C356AE" w:rsidRDefault="00884C17" w:rsidP="00531B42">
            <w:pPr>
              <w:pStyle w:val="TableParagraph"/>
              <w:ind w:left="200"/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</w:pPr>
            <w:proofErr w:type="spellStart"/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</w:rPr>
              <w:t>TDL</w:t>
            </w:r>
            <w:r w:rsidRPr="00C356AE">
              <w:rPr>
                <w:rFonts w:ascii="Browallia New" w:eastAsia="Cambria Math" w:hAnsi="Browallia New" w:cs="Browallia New"/>
                <w:color w:val="000000" w:themeColor="text1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7EFF9586" w14:textId="77777777" w:rsidR="00884C17" w:rsidRPr="00C356AE" w:rsidRDefault="00884C17" w:rsidP="00531B42">
            <w:pPr>
              <w:pStyle w:val="TableParagraph"/>
              <w:ind w:left="0" w:right="111"/>
              <w:jc w:val="center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w w:val="99"/>
                <w:sz w:val="32"/>
                <w:szCs w:val="32"/>
              </w:rPr>
              <w:t>=</w:t>
            </w:r>
          </w:p>
        </w:tc>
        <w:tc>
          <w:tcPr>
            <w:tcW w:w="7621" w:type="dxa"/>
          </w:tcPr>
          <w:p w14:paraId="2E182CD1" w14:textId="77777777" w:rsidR="00884C17" w:rsidRPr="00C356AE" w:rsidRDefault="00884C17" w:rsidP="00D6202D">
            <w:pPr>
              <w:pStyle w:val="TableParagraph"/>
              <w:ind w:left="115"/>
              <w:rPr>
                <w:rFonts w:ascii="Browallia New" w:hAnsi="Browallia New" w:cs="Browallia New"/>
                <w:i/>
                <w:color w:val="000000" w:themeColor="text1"/>
                <w:sz w:val="32"/>
                <w:szCs w:val="32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  <w:lang w:bidi="th-TH"/>
              </w:rPr>
              <w:t>สัดส่วนค่ากำลังไฟฟ้าสูญเสียในโครงข่ายไฟฟ้าสำหรับการจ่ายไฟฟ้า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  <w:lang w:bidi="th-TH"/>
              </w:rPr>
              <w:t xml:space="preserve">ในปี </w:t>
            </w:r>
            <w:r w:rsidRPr="00C356AE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y</w:t>
            </w:r>
          </w:p>
        </w:tc>
      </w:tr>
    </w:tbl>
    <w:p w14:paraId="404BC350" w14:textId="77777777" w:rsidR="00E6040D" w:rsidRPr="00C46031" w:rsidRDefault="00E6040D" w:rsidP="00C46031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  <w:cs/>
        </w:rPr>
      </w:pPr>
    </w:p>
    <w:p w14:paraId="0E5A0F7D" w14:textId="47B16CAA" w:rsidR="00C54E1F" w:rsidRPr="001B5B1C" w:rsidRDefault="00C54E1F" w:rsidP="001B5B1C">
      <w:pPr>
        <w:pStyle w:val="ListParagraph"/>
        <w:tabs>
          <w:tab w:val="left" w:pos="450"/>
        </w:tabs>
        <w:spacing w:before="0" w:after="0" w:line="240" w:lineRule="auto"/>
        <w:ind w:left="450" w:hanging="450"/>
        <w:jc w:val="thaiDistribute"/>
        <w:rPr>
          <w:rFonts w:ascii="Browallia New" w:hAnsi="Browallia New" w:cs="Browallia New"/>
          <w:b/>
          <w:bCs/>
          <w:szCs w:val="32"/>
        </w:rPr>
      </w:pPr>
      <w:r w:rsidRPr="001B5B1C">
        <w:rPr>
          <w:rFonts w:ascii="Browallia New" w:hAnsi="Browallia New" w:cs="Browallia New"/>
          <w:b/>
          <w:bCs/>
          <w:szCs w:val="32"/>
        </w:rPr>
        <w:t>6.2</w:t>
      </w:r>
      <w:r w:rsidRPr="001B5B1C">
        <w:rPr>
          <w:rFonts w:ascii="Browallia New" w:hAnsi="Browallia New" w:cs="Browallia New"/>
          <w:b/>
          <w:bCs/>
          <w:szCs w:val="32"/>
        </w:rPr>
        <w:tab/>
      </w:r>
      <w:r w:rsidRPr="001B5B1C">
        <w:rPr>
          <w:rFonts w:ascii="Browallia New" w:hAnsi="Browallia New" w:cs="Browallia New"/>
          <w:b/>
          <w:bCs/>
          <w:szCs w:val="32"/>
          <w:cs/>
        </w:rPr>
        <w:t>การปล่อยก๊าซเรือนกระจกจากการเผาไหม้เชื้อเพลิงฟอสซิลในกระบวนการปรับสภาพ</w:t>
      </w:r>
      <w:r w:rsidR="003D0292" w:rsidRPr="001B5B1C">
        <w:rPr>
          <w:rFonts w:ascii="Browallia New" w:hAnsi="Browallia New" w:cs="Browallia New"/>
          <w:b/>
          <w:bCs/>
          <w:szCs w:val="32"/>
          <w:cs/>
        </w:rPr>
        <w:t>สารทำความเย็น</w:t>
      </w:r>
      <w:r w:rsidRPr="001B5B1C">
        <w:rPr>
          <w:rFonts w:ascii="Browallia New" w:hAnsi="Browallia New" w:cs="Browallia New"/>
          <w:b/>
          <w:bCs/>
          <w:szCs w:val="32"/>
          <w:cs/>
        </w:rPr>
        <w:t>ใช้แล้ว</w:t>
      </w:r>
      <w:r w:rsidR="007078F4" w:rsidRPr="001B5B1C">
        <w:rPr>
          <w:rFonts w:ascii="Browallia New" w:hAnsi="Browallia New" w:cs="Browallia New"/>
          <w:b/>
          <w:bCs/>
          <w:szCs w:val="32"/>
          <w:cs/>
        </w:rPr>
        <w:t>และ/หรือการเผาทำลาย</w:t>
      </w:r>
      <w:r w:rsidRPr="001B5B1C">
        <w:rPr>
          <w:rFonts w:ascii="Browallia New" w:hAnsi="Browallia New" w:cs="Browallia New"/>
          <w:b/>
          <w:bCs/>
          <w:szCs w:val="32"/>
          <w:cs/>
        </w:rPr>
        <w:t>จากการดำเนินโครงการ</w:t>
      </w:r>
      <w:r w:rsidRPr="001B5B1C">
        <w:rPr>
          <w:rFonts w:ascii="Browallia New" w:hAnsi="Browallia New" w:cs="Browallia New"/>
          <w:b/>
          <w:bCs/>
          <w:szCs w:val="32"/>
        </w:rPr>
        <w:t xml:space="preserve"> (</w:t>
      </w:r>
      <w:proofErr w:type="spellStart"/>
      <w:r w:rsidRPr="001B5B1C">
        <w:rPr>
          <w:rFonts w:ascii="Browallia New" w:hAnsi="Browallia New" w:cs="Browallia New"/>
          <w:b/>
          <w:bCs/>
          <w:szCs w:val="32"/>
        </w:rPr>
        <w:t>PE</w:t>
      </w:r>
      <w:r w:rsidRPr="001B5B1C">
        <w:rPr>
          <w:rFonts w:ascii="Browallia New" w:hAnsi="Browallia New" w:cs="Browallia New"/>
          <w:b/>
          <w:bCs/>
          <w:szCs w:val="32"/>
          <w:vertAlign w:val="subscript"/>
        </w:rPr>
        <w:t>FC,y</w:t>
      </w:r>
      <w:proofErr w:type="spellEnd"/>
      <w:r w:rsidRPr="001B5B1C">
        <w:rPr>
          <w:rFonts w:ascii="Browallia New" w:hAnsi="Browallia New" w:cs="Browallia New"/>
          <w:szCs w:val="32"/>
        </w:rPr>
        <w:t>)</w:t>
      </w:r>
    </w:p>
    <w:p w14:paraId="3D2243B4" w14:textId="3C302DD8" w:rsidR="006B591F" w:rsidRPr="001B5B1C" w:rsidRDefault="00C54E1F" w:rsidP="001B5B1C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1B5B1C">
        <w:rPr>
          <w:rFonts w:ascii="Browallia New" w:hAnsi="Browallia New" w:cs="Browallia New"/>
          <w:cs/>
        </w:rPr>
        <w:t xml:space="preserve">การคำนวณการปล่อยก๊าซเรือนกระจกจากการใช้เชื้อเพลิงฟอสซิลอันเนื่องจากการดำเนินโครงการ ให้ใช้เครื่องมือการคำนวณของ </w:t>
      </w:r>
      <w:r w:rsidRPr="001B5B1C">
        <w:rPr>
          <w:rFonts w:ascii="Browallia New" w:hAnsi="Browallia New" w:cs="Browallia New"/>
        </w:rPr>
        <w:t>T-VER-P-TOOL-02-01 "</w:t>
      </w:r>
      <w:r w:rsidRPr="001B5B1C">
        <w:rPr>
          <w:rFonts w:ascii="Browallia New" w:hAnsi="Browallia New" w:cs="Browallia New"/>
          <w:cs/>
        </w:rPr>
        <w:t>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ฉบับล่าสุด</w:t>
      </w:r>
    </w:p>
    <w:p w14:paraId="11CFB5D8" w14:textId="77777777" w:rsidR="00516041" w:rsidRPr="00C46031" w:rsidRDefault="00516041" w:rsidP="00C46031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165CC91C" w14:textId="56D4EB12" w:rsidR="00C54E1F" w:rsidRDefault="006B591F" w:rsidP="00614576">
      <w:pPr>
        <w:pStyle w:val="ListParagraph"/>
        <w:spacing w:before="0" w:after="0" w:line="240" w:lineRule="auto"/>
        <w:ind w:left="450" w:hanging="450"/>
        <w:jc w:val="thaiDistribute"/>
        <w:rPr>
          <w:rFonts w:ascii="Browallia New" w:hAnsi="Browallia New" w:cs="Browallia New"/>
          <w:b/>
          <w:bCs/>
          <w:spacing w:val="-4"/>
          <w:szCs w:val="32"/>
        </w:rPr>
      </w:pPr>
      <w:r w:rsidRPr="006B591F">
        <w:rPr>
          <w:rFonts w:ascii="Browallia New" w:hAnsi="Browallia New" w:cs="Browallia New" w:hint="cs"/>
          <w:b/>
          <w:bCs/>
          <w:spacing w:val="-4"/>
          <w:szCs w:val="32"/>
          <w:cs/>
        </w:rPr>
        <w:t>6.3</w:t>
      </w:r>
      <w:r w:rsidRPr="006B591F">
        <w:rPr>
          <w:rFonts w:ascii="Browallia New" w:hAnsi="Browallia New" w:cs="Browallia New"/>
          <w:b/>
          <w:bCs/>
          <w:spacing w:val="-4"/>
          <w:szCs w:val="32"/>
          <w:cs/>
        </w:rPr>
        <w:tab/>
      </w:r>
      <w:r w:rsidR="007078F4" w:rsidRPr="007078F4">
        <w:rPr>
          <w:rFonts w:ascii="Browallia New" w:hAnsi="Browallia New" w:cs="Browallia New"/>
          <w:b/>
          <w:bCs/>
          <w:spacing w:val="-4"/>
          <w:szCs w:val="32"/>
          <w:cs/>
        </w:rPr>
        <w:t>ปริมาณการปล่อยก๊าซเรือนกระจกจากการเผาทำลาย</w:t>
      </w:r>
      <w:r w:rsidR="003D0292">
        <w:rPr>
          <w:rFonts w:ascii="Browallia New" w:hAnsi="Browallia New" w:cs="Browallia New"/>
          <w:b/>
          <w:bCs/>
          <w:spacing w:val="-4"/>
          <w:szCs w:val="32"/>
          <w:cs/>
        </w:rPr>
        <w:t>สารทำความเย็น</w:t>
      </w:r>
      <w:r w:rsidR="007078F4" w:rsidRPr="007078F4">
        <w:rPr>
          <w:rFonts w:ascii="Browallia New" w:hAnsi="Browallia New" w:cs="Browallia New"/>
          <w:b/>
          <w:bCs/>
          <w:spacing w:val="-4"/>
          <w:szCs w:val="32"/>
          <w:cs/>
        </w:rPr>
        <w:t>ใช้แล้วจากการดำเนินโครงการ</w:t>
      </w:r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 xml:space="preserve"> (</w:t>
      </w:r>
      <w:proofErr w:type="spellStart"/>
      <w:r w:rsidR="007C7868" w:rsidRPr="007078F4">
        <w:rPr>
          <w:rFonts w:ascii="Browallia New" w:hAnsi="Browallia New" w:cs="Browallia New"/>
          <w:b/>
          <w:bCs/>
          <w:szCs w:val="32"/>
        </w:rPr>
        <w:t>PE</w:t>
      </w:r>
      <w:r w:rsidR="007C7868" w:rsidRPr="007C7868">
        <w:rPr>
          <w:rFonts w:ascii="Browallia New" w:eastAsia="Cambria Math" w:hAnsi="Browallia New" w:cs="Browallia New"/>
          <w:b/>
          <w:bCs/>
          <w:szCs w:val="32"/>
          <w:vertAlign w:val="subscript"/>
        </w:rPr>
        <w:t>destruction</w:t>
      </w:r>
      <w:r w:rsidR="007C7868" w:rsidRPr="007078F4">
        <w:rPr>
          <w:rFonts w:ascii="Browallia New" w:hAnsi="Browallia New" w:cs="Browallia New"/>
          <w:b/>
          <w:bCs/>
          <w:szCs w:val="32"/>
          <w:vertAlign w:val="subscript"/>
        </w:rPr>
        <w:t>,y</w:t>
      </w:r>
      <w:proofErr w:type="spellEnd"/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>)</w:t>
      </w:r>
    </w:p>
    <w:p w14:paraId="2D898EC2" w14:textId="6C997972" w:rsidR="006B591F" w:rsidRDefault="007078F4" w:rsidP="00614576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614576">
        <w:rPr>
          <w:rFonts w:ascii="Browallia New" w:hAnsi="Browallia New" w:cs="Browallia New"/>
          <w:cs/>
        </w:rPr>
        <w:t>การปล่อยก๊าซเรือนกระจกจากการเผาทำลาย</w:t>
      </w:r>
      <w:r w:rsidR="003D0292" w:rsidRPr="00614576">
        <w:rPr>
          <w:rFonts w:ascii="Browallia New" w:hAnsi="Browallia New" w:cs="Browallia New"/>
          <w:cs/>
        </w:rPr>
        <w:t>สารทำความเย็น</w:t>
      </w:r>
      <w:r w:rsidRPr="00614576">
        <w:rPr>
          <w:rFonts w:ascii="Browallia New" w:hAnsi="Browallia New" w:cs="Browallia New"/>
          <w:cs/>
        </w:rPr>
        <w:t>ใช้แล้วจากการดำเนินโครงการ</w:t>
      </w:r>
      <w:r w:rsidRPr="00614576">
        <w:rPr>
          <w:rFonts w:ascii="Browallia New" w:hAnsi="Browallia New" w:cs="Browallia New" w:hint="cs"/>
          <w:cs/>
        </w:rPr>
        <w:t>คำนวณได้ดังนี้</w:t>
      </w:r>
    </w:p>
    <w:p w14:paraId="22087E6A" w14:textId="77777777" w:rsidR="006B591F" w:rsidRPr="00662CA5" w:rsidRDefault="006B591F" w:rsidP="006B591F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W w:w="926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28"/>
        <w:gridCol w:w="425"/>
        <w:gridCol w:w="7513"/>
      </w:tblGrid>
      <w:tr w:rsidR="006B591F" w:rsidRPr="00111215" w14:paraId="6B47D35F" w14:textId="77777777" w:rsidTr="004D6D7A">
        <w:trPr>
          <w:trHeight w:val="455"/>
        </w:trPr>
        <w:tc>
          <w:tcPr>
            <w:tcW w:w="1328" w:type="dxa"/>
            <w:vAlign w:val="center"/>
          </w:tcPr>
          <w:p w14:paraId="3AE67DED" w14:textId="15689CEE" w:rsidR="006B591F" w:rsidRPr="004D6D7A" w:rsidRDefault="007C7868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proofErr w:type="spellStart"/>
            <w:r w:rsidRPr="004D6D7A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 w:rsidRPr="004D6D7A">
              <w:rPr>
                <w:rFonts w:ascii="Browallia New" w:eastAsia="Cambria Math" w:hAnsi="Browallia New" w:cs="Browallia New"/>
                <w:b/>
                <w:bCs/>
                <w:szCs w:val="32"/>
                <w:vertAlign w:val="subscript"/>
              </w:rPr>
              <w:t>destruction</w:t>
            </w:r>
            <w:r w:rsidRPr="004D6D7A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5" w:type="dxa"/>
            <w:vAlign w:val="center"/>
          </w:tcPr>
          <w:p w14:paraId="3779C9A3" w14:textId="77777777" w:rsidR="006B591F" w:rsidRPr="004D6D7A" w:rsidRDefault="006B591F" w:rsidP="00531B4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4D6D7A">
              <w:rPr>
                <w:rFonts w:ascii="Browallia New" w:hAnsi="Browallia New" w:cs="Browallia New"/>
                <w:b/>
                <w:bCs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56393234" w14:textId="4EDD0707" w:rsidR="006B591F" w:rsidRPr="00516041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</w:pPr>
            <w:proofErr w:type="spellStart"/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>Q</w:t>
            </w:r>
            <w:r w:rsidRPr="00FD75AD">
              <w:rPr>
                <w:rFonts w:ascii="Browallia New" w:eastAsia="Cambria Math" w:hAnsi="Browallia New" w:cs="Browallia New"/>
                <w:b/>
                <w:bCs/>
                <w:spacing w:val="-6"/>
                <w:szCs w:val="32"/>
                <w:vertAlign w:val="subscript"/>
              </w:rPr>
              <w:t>destruction</w:t>
            </w:r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,i,y</w:t>
            </w:r>
            <w:proofErr w:type="spellEnd"/>
            <w:r w:rsidRPr="00D6202D">
              <w:rPr>
                <w:rFonts w:ascii="Browallia New" w:hAnsi="Browallia New" w:cs="Browallia New" w:hint="cs"/>
                <w:b/>
                <w:bCs/>
                <w:spacing w:val="-6"/>
                <w:szCs w:val="32"/>
                <w:cs/>
              </w:rPr>
              <w:t xml:space="preserve"> </w:t>
            </w:r>
            <w:r w:rsidRPr="00516041">
              <w:rPr>
                <w:rFonts w:ascii="Browallia New" w:eastAsia="Cambria Math" w:hAnsi="Browallia New" w:cs="Browallia New"/>
                <w:b/>
                <w:bCs/>
                <w:color w:val="000000" w:themeColor="text1"/>
                <w:spacing w:val="-6"/>
                <w:szCs w:val="32"/>
              </w:rPr>
              <w:t>×</w:t>
            </w:r>
            <w:r w:rsidRPr="00516041">
              <w:rPr>
                <w:rFonts w:ascii="Browallia New" w:eastAsia="Cambria Math" w:hAnsi="Browallia New" w:cs="Browallia New" w:hint="cs"/>
                <w:b/>
                <w:bCs/>
                <w:color w:val="000000" w:themeColor="text1"/>
                <w:spacing w:val="-6"/>
                <w:szCs w:val="32"/>
                <w:cs/>
              </w:rPr>
              <w:t xml:space="preserve"> (1-</w:t>
            </w:r>
            <m:oMath>
              <m:r>
                <m:rPr>
                  <m:sty m:val="p"/>
                </m:rPr>
                <w:rPr>
                  <w:rFonts w:ascii="Cambria Math" w:hAnsi="Cambria Math" w:cs="Browallia New"/>
                  <w:spacing w:val="-6"/>
                  <w:szCs w:val="32"/>
                </w:rPr>
                <w:sym w:font="Symbol" w:char="F068"/>
              </m:r>
            </m:oMath>
            <w:r w:rsidRPr="00D6202D">
              <w:rPr>
                <w:rFonts w:ascii="Browallia New" w:eastAsia="Cambria Math" w:hAnsi="Browallia New" w:cs="Browallia New" w:hint="cs"/>
                <w:b/>
                <w:bCs/>
                <w:spacing w:val="-6"/>
                <w:szCs w:val="32"/>
                <w:cs/>
              </w:rPr>
              <w:t>)</w:t>
            </w:r>
            <w:r w:rsidRPr="00516041">
              <w:rPr>
                <w:rFonts w:ascii="Browallia New" w:eastAsia="Cambria Math" w:hAnsi="Browallia New" w:cs="Browallia New" w:hint="cs"/>
                <w:spacing w:val="-6"/>
                <w:szCs w:val="32"/>
                <w:cs/>
              </w:rPr>
              <w:t xml:space="preserve"> </w:t>
            </w:r>
            <w:r w:rsidR="00951B26" w:rsidRPr="00516041">
              <w:rPr>
                <w:rFonts w:ascii="Browallia New" w:eastAsia="Cambria Math" w:hAnsi="Browallia New" w:cs="Browallia New"/>
                <w:b/>
                <w:bCs/>
                <w:color w:val="000000" w:themeColor="text1"/>
                <w:spacing w:val="-6"/>
                <w:szCs w:val="32"/>
              </w:rPr>
              <w:t>×</w:t>
            </w:r>
            <w:r w:rsidR="00951B26" w:rsidRPr="00516041">
              <w:rPr>
                <w:rFonts w:ascii="Browallia New" w:hAnsi="Browallia New" w:cs="Browallia New"/>
                <w:spacing w:val="-6"/>
                <w:szCs w:val="32"/>
              </w:rPr>
              <w:t xml:space="preserve"> </w:t>
            </w:r>
            <w:proofErr w:type="spellStart"/>
            <w:r w:rsidR="00951B26" w:rsidRPr="00516041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>GWP</w:t>
            </w:r>
            <w:r w:rsidRPr="00516041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refrigerant,</w:t>
            </w:r>
            <w:r w:rsidR="00280A6E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i</w:t>
            </w:r>
            <w:proofErr w:type="spellEnd"/>
            <w:r w:rsidR="00D6202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="00D6202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="00D6202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="00D6202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="00D6202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="00D6202D" w:rsidRPr="00D6202D">
              <w:rPr>
                <w:rFonts w:ascii="Browallia New" w:hAnsi="Browallia New" w:cs="Browallia New" w:hint="cs"/>
                <w:szCs w:val="32"/>
                <w:cs/>
              </w:rPr>
              <w:t xml:space="preserve">     </w:t>
            </w:r>
            <w:r w:rsidR="004D6D7A" w:rsidRPr="00D6202D">
              <w:rPr>
                <w:rFonts w:ascii="Browallia New" w:hAnsi="Browallia New" w:cs="Browallia New"/>
                <w:szCs w:val="32"/>
              </w:rPr>
              <w:t xml:space="preserve"> </w:t>
            </w:r>
            <w:r w:rsidR="004D6D7A" w:rsidRPr="00D6202D">
              <w:rPr>
                <w:rFonts w:ascii="Browallia New" w:hAnsi="Browallia New" w:cs="Browallia New" w:hint="cs"/>
                <w:szCs w:val="32"/>
                <w:cs/>
              </w:rPr>
              <w:t>สมการที่ (</w:t>
            </w:r>
            <w:r w:rsidR="00803DC7">
              <w:rPr>
                <w:rFonts w:ascii="Browallia New" w:hAnsi="Browallia New" w:cs="Browallia New" w:hint="cs"/>
                <w:szCs w:val="32"/>
                <w:cs/>
              </w:rPr>
              <w:t>5</w:t>
            </w:r>
            <w:r w:rsidR="004D6D7A" w:rsidRPr="00D6202D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</w:tbl>
    <w:p w14:paraId="3D84E596" w14:textId="77777777" w:rsidR="006B591F" w:rsidRPr="00C54E1F" w:rsidRDefault="006B591F" w:rsidP="006B591F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p w14:paraId="2E6891EC" w14:textId="77777777" w:rsidR="006B591F" w:rsidRPr="00111215" w:rsidRDefault="006B591F" w:rsidP="006B591F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t>โดยที่</w:t>
      </w:r>
    </w:p>
    <w:tbl>
      <w:tblPr>
        <w:tblW w:w="926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611"/>
        <w:gridCol w:w="426"/>
        <w:gridCol w:w="7229"/>
      </w:tblGrid>
      <w:tr w:rsidR="006B591F" w:rsidRPr="00111215" w14:paraId="37FE9208" w14:textId="77777777" w:rsidTr="00516041">
        <w:tc>
          <w:tcPr>
            <w:tcW w:w="1611" w:type="dxa"/>
          </w:tcPr>
          <w:p w14:paraId="7CB2C9D2" w14:textId="3DD52AFC" w:rsidR="006B591F" w:rsidRPr="007C7868" w:rsidRDefault="007C7868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7C7868">
              <w:rPr>
                <w:rFonts w:ascii="Browallia New" w:hAnsi="Browallia New" w:cs="Browallia New"/>
                <w:szCs w:val="32"/>
              </w:rPr>
              <w:lastRenderedPageBreak/>
              <w:t>PE</w:t>
            </w:r>
            <w:r w:rsidRPr="007C7868">
              <w:rPr>
                <w:rFonts w:ascii="Browallia New" w:eastAsia="Cambria Math" w:hAnsi="Browallia New" w:cs="Browallia New"/>
                <w:szCs w:val="32"/>
                <w:vertAlign w:val="subscript"/>
              </w:rPr>
              <w:t>destruction</w:t>
            </w:r>
            <w:r w:rsidRPr="007C7868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71F57B3E" w14:textId="77777777" w:rsidR="006B591F" w:rsidRPr="00111215" w:rsidRDefault="006B591F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111215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7185E066" w14:textId="330E573D" w:rsidR="006B591F" w:rsidRPr="00D523F3" w:rsidRDefault="00D523F3" w:rsidP="00D6202D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523F3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ปริมาณการปล่อยก๊าซเรือนกระจกจากการเผาทำลาย</w:t>
            </w:r>
            <w:r w:rsidR="003D0292">
              <w:rPr>
                <w:rFonts w:ascii="Browallia New" w:hAnsi="Browallia New" w:cs="Browallia New"/>
                <w:szCs w:val="32"/>
                <w:cs/>
              </w:rPr>
              <w:t>สารทำความเย็น</w:t>
            </w:r>
            <w:r w:rsidRPr="00D523F3">
              <w:rPr>
                <w:rFonts w:ascii="Browallia New" w:hAnsi="Browallia New" w:cs="Browallia New"/>
                <w:szCs w:val="32"/>
                <w:cs/>
              </w:rPr>
              <w:t>ใช้แล้วจากการดำเนินโครงการ</w:t>
            </w:r>
            <w:r w:rsidRPr="00D523F3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Pr="00D523F3">
              <w:rPr>
                <w:rFonts w:ascii="Browallia New" w:hAnsi="Browallia New" w:cs="Browallia New"/>
                <w:szCs w:val="32"/>
              </w:rPr>
              <w:t xml:space="preserve">y </w:t>
            </w:r>
            <w:r w:rsidR="006B591F" w:rsidRPr="00D523F3">
              <w:rPr>
                <w:rFonts w:ascii="Browallia New" w:hAnsi="Browallia New" w:cs="Browallia New"/>
                <w:szCs w:val="32"/>
              </w:rPr>
              <w:t>(tCO</w:t>
            </w:r>
            <w:r w:rsidR="006B591F" w:rsidRPr="00D523F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6B591F" w:rsidRPr="00D523F3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6B591F" w:rsidRPr="00111215" w14:paraId="431D8F65" w14:textId="77777777" w:rsidTr="00516041">
        <w:tc>
          <w:tcPr>
            <w:tcW w:w="1611" w:type="dxa"/>
          </w:tcPr>
          <w:p w14:paraId="3C3502D1" w14:textId="4AD624D4" w:rsidR="006B591F" w:rsidRPr="007C7868" w:rsidRDefault="007C7868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7C7868">
              <w:rPr>
                <w:rFonts w:ascii="Browallia New" w:hAnsi="Browallia New" w:cs="Browallia New"/>
                <w:szCs w:val="32"/>
              </w:rPr>
              <w:t>Q</w:t>
            </w:r>
            <w:r w:rsidRPr="007C7868">
              <w:rPr>
                <w:rFonts w:ascii="Browallia New" w:eastAsia="Cambria Math" w:hAnsi="Browallia New" w:cs="Browallia New"/>
                <w:szCs w:val="32"/>
                <w:vertAlign w:val="subscript"/>
              </w:rPr>
              <w:t>destruction</w:t>
            </w:r>
            <w:r w:rsidRPr="007C7868">
              <w:rPr>
                <w:rFonts w:ascii="Browallia New" w:hAnsi="Browallia New" w:cs="Browallia New"/>
                <w:szCs w:val="32"/>
                <w:vertAlign w:val="subscript"/>
              </w:rPr>
              <w:t>,i,y</w:t>
            </w:r>
            <w:proofErr w:type="spellEnd"/>
          </w:p>
        </w:tc>
        <w:tc>
          <w:tcPr>
            <w:tcW w:w="426" w:type="dxa"/>
          </w:tcPr>
          <w:p w14:paraId="58B9D175" w14:textId="77777777" w:rsidR="006B591F" w:rsidRPr="00111215" w:rsidRDefault="006B591F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111215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6BA564EC" w14:textId="4F234FF5" w:rsidR="004E5609" w:rsidRPr="003C5BC3" w:rsidRDefault="00FD75AD" w:rsidP="00D6202D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51513F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สารทำความเย็นใช้แล้วที่ถูกเผาทำลายประเภท </w:t>
            </w:r>
            <w:proofErr w:type="spellStart"/>
            <w:r>
              <w:rPr>
                <w:rFonts w:ascii="Browallia New" w:hAnsi="Browallia New" w:cs="Browallia New"/>
                <w:szCs w:val="32"/>
              </w:rPr>
              <w:t>i</w:t>
            </w:r>
            <w:proofErr w:type="spellEnd"/>
            <w:r w:rsidRPr="0051513F">
              <w:rPr>
                <w:rFonts w:ascii="Browallia New" w:hAnsi="Browallia New" w:cs="Browallia New"/>
                <w:szCs w:val="32"/>
              </w:rPr>
              <w:t xml:space="preserve"> </w:t>
            </w:r>
            <w:r w:rsidRPr="0051513F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51513F">
              <w:rPr>
                <w:rFonts w:ascii="Browallia New" w:hAnsi="Browallia New" w:cs="Browallia New"/>
                <w:szCs w:val="32"/>
              </w:rPr>
              <w:t>y (</w:t>
            </w:r>
            <w:r>
              <w:rPr>
                <w:rFonts w:ascii="Browallia New" w:hAnsi="Browallia New" w:cs="Browallia New"/>
                <w:szCs w:val="32"/>
              </w:rPr>
              <w:t>t refrigerant</w:t>
            </w:r>
            <w:r w:rsidRPr="0051513F">
              <w:rPr>
                <w:rFonts w:ascii="Browallia New" w:hAnsi="Browallia New" w:cs="Browallia New"/>
                <w:szCs w:val="32"/>
              </w:rPr>
              <w:t>)</w:t>
            </w:r>
            <w:r w:rsidR="004E5609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</w:p>
        </w:tc>
      </w:tr>
      <w:tr w:rsidR="006B591F" w:rsidRPr="00111215" w14:paraId="5CC1230F" w14:textId="77777777" w:rsidTr="00516041">
        <w:tc>
          <w:tcPr>
            <w:tcW w:w="1611" w:type="dxa"/>
          </w:tcPr>
          <w:p w14:paraId="6012F1A0" w14:textId="48823933" w:rsidR="006B591F" w:rsidRPr="00516041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bookmarkStart w:id="10" w:name="_Hlk201221363"/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rowallia New"/>
                    <w:szCs w:val="32"/>
                  </w:rPr>
                  <w:sym w:font="Symbol" w:char="F068"/>
                </m:r>
              </m:oMath>
            </m:oMathPara>
          </w:p>
        </w:tc>
        <w:tc>
          <w:tcPr>
            <w:tcW w:w="426" w:type="dxa"/>
          </w:tcPr>
          <w:p w14:paraId="51CC8275" w14:textId="46D945A6" w:rsidR="006B591F" w:rsidRPr="00111215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2B1EEEEF" w14:textId="57EA01F4" w:rsidR="006B591F" w:rsidRPr="007C7868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ประสิทธิภาพของระบบ</w:t>
            </w:r>
            <w:r w:rsidRPr="004D6D7A">
              <w:rPr>
                <w:rFonts w:ascii="Browallia New" w:hAnsi="Browallia New" w:cs="Browallia New"/>
                <w:szCs w:val="32"/>
                <w:cs/>
              </w:rPr>
              <w:t>เผาทำลาย</w:t>
            </w:r>
            <w:r w:rsidR="003D0292">
              <w:rPr>
                <w:rFonts w:ascii="Browallia New" w:hAnsi="Browallia New" w:cs="Browallia New"/>
                <w:szCs w:val="32"/>
                <w:cs/>
              </w:rPr>
              <w:t>สารทำความเย็น</w:t>
            </w:r>
            <w:r w:rsidRPr="004D6D7A">
              <w:rPr>
                <w:rFonts w:ascii="Browallia New" w:hAnsi="Browallia New" w:cs="Browallia New"/>
                <w:szCs w:val="32"/>
                <w:cs/>
              </w:rPr>
              <w:t>ใช้แล้ว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 (</w:t>
            </w:r>
            <w:r>
              <w:rPr>
                <w:rFonts w:ascii="Browallia New" w:hAnsi="Browallia New" w:cs="Browallia New"/>
                <w:szCs w:val="32"/>
              </w:rPr>
              <w:t>%)</w:t>
            </w:r>
            <w:r w:rsidR="00607803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>(</w:t>
            </w:r>
            <w:r w:rsidR="00D6202D">
              <w:rPr>
                <w:rFonts w:ascii="Browallia New" w:hAnsi="Browallia New" w:cs="Browallia New" w:hint="cs"/>
                <w:szCs w:val="32"/>
                <w:cs/>
              </w:rPr>
              <w:t>ใช้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 xml:space="preserve">ค่าเท่ากับ </w:t>
            </w:r>
            <w:r w:rsidR="00D6202D" w:rsidRPr="001B5B1C">
              <w:rPr>
                <w:rFonts w:ascii="Browallia New" w:hAnsi="Browallia New" w:cs="Browallia New"/>
                <w:szCs w:val="32"/>
              </w:rPr>
              <w:t xml:space="preserve">0.9999 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>อ้างอิงข้อมูลจากกรมโรงงานอุตสาหกรรม</w:t>
            </w:r>
            <w:r w:rsidR="00D6202D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>กำหนดให้มีประสิทธิภาพการเผาทำลาย</w:t>
            </w:r>
            <w:r w:rsidR="00D6202D">
              <w:rPr>
                <w:rFonts w:ascii="Browallia New" w:hAnsi="Browallia New" w:cs="Browallia New" w:hint="cs"/>
                <w:szCs w:val="32"/>
                <w:cs/>
              </w:rPr>
              <w:t>สารทำความเย็นต้อง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>ไม่น้อยกว่า 99.99</w:t>
            </w:r>
            <w:r w:rsidR="00D6202D" w:rsidRPr="001B5B1C">
              <w:rPr>
                <w:rFonts w:ascii="Browallia New" w:hAnsi="Browallia New" w:cs="Browallia New"/>
                <w:szCs w:val="32"/>
              </w:rPr>
              <w:t>%</w:t>
            </w:r>
            <w:r w:rsidR="00D6202D" w:rsidRPr="001B5B1C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516041" w:rsidRPr="00111215" w14:paraId="5EA8432F" w14:textId="77777777" w:rsidTr="00516041">
        <w:tc>
          <w:tcPr>
            <w:tcW w:w="1611" w:type="dxa"/>
          </w:tcPr>
          <w:p w14:paraId="19DB6C2A" w14:textId="36346936" w:rsidR="00516041" w:rsidRPr="00516041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eastAsia="Cambria Math" w:hAnsi="Browallia New" w:cs="Browallia New"/>
                <w:color w:val="000000" w:themeColor="text1"/>
                <w:szCs w:val="32"/>
              </w:rPr>
            </w:pPr>
            <w:proofErr w:type="spellStart"/>
            <w:r w:rsidRPr="00516041">
              <w:rPr>
                <w:rFonts w:ascii="Browallia New" w:hAnsi="Browallia New" w:cs="Browallia New"/>
                <w:spacing w:val="-6"/>
                <w:szCs w:val="32"/>
              </w:rPr>
              <w:t>GWP</w:t>
            </w:r>
            <w:r w:rsidRPr="00516041">
              <w:rPr>
                <w:rFonts w:ascii="Browallia New" w:hAnsi="Browallia New" w:cs="Browallia New"/>
                <w:spacing w:val="-6"/>
                <w:szCs w:val="32"/>
                <w:vertAlign w:val="subscript"/>
              </w:rPr>
              <w:t>refrigerant,i</w:t>
            </w:r>
            <w:proofErr w:type="spellEnd"/>
          </w:p>
        </w:tc>
        <w:tc>
          <w:tcPr>
            <w:tcW w:w="426" w:type="dxa"/>
          </w:tcPr>
          <w:p w14:paraId="11D15869" w14:textId="654A453D" w:rsidR="00516041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229" w:type="dxa"/>
          </w:tcPr>
          <w:p w14:paraId="40B619C7" w14:textId="5F7ABB3B" w:rsidR="00516041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51513F">
              <w:rPr>
                <w:rFonts w:ascii="Browallia New" w:hAnsi="Browallia New" w:cs="Browallia New"/>
                <w:szCs w:val="32"/>
                <w:cs/>
              </w:rPr>
              <w:t>ค่าศักยภาพในการทำให้เกิดภาวะโลกร้อนของ</w:t>
            </w:r>
            <w:r w:rsidR="003D0292">
              <w:rPr>
                <w:rFonts w:ascii="Browallia New" w:hAnsi="Browallia New" w:cs="Browallia New" w:hint="cs"/>
                <w:szCs w:val="32"/>
                <w:cs/>
              </w:rPr>
              <w:t>สารทำความเย็น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ประเภท </w:t>
            </w:r>
            <w:proofErr w:type="spellStart"/>
            <w:r>
              <w:rPr>
                <w:rFonts w:ascii="Browallia New" w:hAnsi="Browallia New" w:cs="Browallia New"/>
                <w:szCs w:val="32"/>
              </w:rPr>
              <w:t>i</w:t>
            </w:r>
            <w:proofErr w:type="spellEnd"/>
            <w:r>
              <w:rPr>
                <w:rFonts w:ascii="Browallia New" w:hAnsi="Browallia New" w:cs="Browallia New"/>
                <w:szCs w:val="32"/>
              </w:rPr>
              <w:t xml:space="preserve"> </w:t>
            </w:r>
          </w:p>
          <w:p w14:paraId="27395CC2" w14:textId="05AC5E9B" w:rsidR="00516041" w:rsidRPr="007C7868" w:rsidRDefault="00516041" w:rsidP="0051604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eastAsia="Times New Roman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(</w:t>
            </w:r>
            <w:r w:rsidRPr="00434A4D">
              <w:rPr>
                <w:rFonts w:ascii="Browallia New" w:hAnsi="Browallia New" w:cs="Browallia New"/>
                <w:szCs w:val="32"/>
              </w:rPr>
              <w:t>t CO</w:t>
            </w:r>
            <w:r w:rsidRPr="007A69FA">
              <w:rPr>
                <w:rFonts w:ascii="Browallia New" w:hAnsi="Browallia New" w:cs="Browallia New"/>
                <w:szCs w:val="32"/>
                <w:vertAlign w:val="subscript"/>
                <w:cs/>
              </w:rPr>
              <w:t>2</w:t>
            </w:r>
            <w:r w:rsidRPr="00434A4D">
              <w:rPr>
                <w:rFonts w:ascii="Browallia New" w:hAnsi="Browallia New" w:cs="Browallia New"/>
                <w:szCs w:val="32"/>
              </w:rPr>
              <w:t>e/t refrigerant</w:t>
            </w:r>
            <w:r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bookmarkEnd w:id="10"/>
    </w:tbl>
    <w:p w14:paraId="540DD6CD" w14:textId="4DDFE2A0" w:rsidR="00605D3D" w:rsidRDefault="00605D3D" w:rsidP="00D6202D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2105FF46" w14:textId="74C8535E" w:rsidR="00FC7F4F" w:rsidRPr="00A4566B" w:rsidRDefault="00A4566B" w:rsidP="00A4566B">
      <w:pPr>
        <w:pStyle w:val="ListParagraph"/>
        <w:spacing w:before="0" w:after="0" w:line="240" w:lineRule="auto"/>
        <w:ind w:left="450" w:hanging="450"/>
        <w:rPr>
          <w:rFonts w:ascii="Browallia New" w:hAnsi="Browallia New" w:cs="Browallia New"/>
          <w:b/>
          <w:bCs/>
          <w:spacing w:val="-4"/>
          <w:szCs w:val="32"/>
          <w:cs/>
        </w:rPr>
      </w:pPr>
      <w:r w:rsidRPr="00A4566B">
        <w:rPr>
          <w:rFonts w:ascii="Browallia New" w:hAnsi="Browallia New" w:cs="Browallia New"/>
          <w:b/>
          <w:bCs/>
          <w:spacing w:val="-4"/>
          <w:szCs w:val="32"/>
        </w:rPr>
        <w:t>6.4</w:t>
      </w:r>
      <w:r w:rsidRPr="00A4566B">
        <w:rPr>
          <w:rFonts w:ascii="Browallia New" w:hAnsi="Browallia New" w:cs="Browallia New"/>
          <w:b/>
          <w:bCs/>
          <w:spacing w:val="-4"/>
          <w:szCs w:val="32"/>
        </w:rPr>
        <w:tab/>
      </w:r>
      <w:r w:rsidRPr="00A4566B">
        <w:rPr>
          <w:rFonts w:ascii="Browallia New" w:hAnsi="Browallia New" w:cs="Browallia New"/>
          <w:b/>
          <w:bCs/>
          <w:spacing w:val="-4"/>
          <w:szCs w:val="32"/>
          <w:cs/>
        </w:rPr>
        <w:t>การปล่อยก๊าซเรือนกระจกจากกิจกรรมการปรับสมดุลของสารผสม</w:t>
      </w:r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>จากการดำเนินโครงการ (</w:t>
      </w:r>
      <w:proofErr w:type="spellStart"/>
      <w:proofErr w:type="gramStart"/>
      <w:r w:rsidRPr="000954BA">
        <w:rPr>
          <w:rFonts w:ascii="Browallia New" w:hAnsi="Browallia New" w:cs="Browallia New"/>
          <w:b/>
          <w:bCs/>
        </w:rPr>
        <w:t>PE</w:t>
      </w:r>
      <w:r w:rsidRPr="000954BA">
        <w:rPr>
          <w:rFonts w:ascii="Browallia New" w:hAnsi="Browallia New" w:cs="Browallia New"/>
          <w:b/>
          <w:bCs/>
          <w:vertAlign w:val="subscript"/>
        </w:rPr>
        <w:t>PF,y</w:t>
      </w:r>
      <w:proofErr w:type="spellEnd"/>
      <w:proofErr w:type="gramEnd"/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>)</w:t>
      </w:r>
    </w:p>
    <w:p w14:paraId="76C72FF4" w14:textId="0739B87E" w:rsidR="00A4566B" w:rsidRDefault="00A4566B" w:rsidP="00A4566B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614576">
        <w:rPr>
          <w:rFonts w:ascii="Browallia New" w:hAnsi="Browallia New" w:cs="Browallia New"/>
          <w:cs/>
        </w:rPr>
        <w:t>การปล่อยก๊าซเรือนกระจกจาก</w:t>
      </w:r>
      <w:r>
        <w:rPr>
          <w:rFonts w:ascii="Browallia New" w:hAnsi="Browallia New" w:cs="Browallia New" w:hint="cs"/>
          <w:cs/>
        </w:rPr>
        <w:t>กิจกรรมการปรับสมดุลของสารผสมเพื่อปรับปรุงคุณสมบัติของสารทำความเย็นที่ผ่านการปรับสภาพให้เป็นตามมาตรฐานที่กำหนด</w:t>
      </w:r>
      <w:r w:rsidRPr="00614576">
        <w:rPr>
          <w:rFonts w:ascii="Browallia New" w:hAnsi="Browallia New" w:cs="Browallia New" w:hint="cs"/>
          <w:cs/>
        </w:rPr>
        <w:t>คำนวณได้ดังนี้</w:t>
      </w:r>
    </w:p>
    <w:p w14:paraId="0DF81807" w14:textId="01BE7075" w:rsidR="00FC7F4F" w:rsidRPr="00FC7F4F" w:rsidRDefault="00FC7F4F" w:rsidP="00FC7F4F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W w:w="898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75"/>
        <w:gridCol w:w="425"/>
        <w:gridCol w:w="7087"/>
      </w:tblGrid>
      <w:tr w:rsidR="00FC7F4F" w:rsidRPr="0085264B" w14:paraId="64690010" w14:textId="77777777" w:rsidTr="00FC7F4F">
        <w:trPr>
          <w:trHeight w:val="50"/>
        </w:trPr>
        <w:tc>
          <w:tcPr>
            <w:tcW w:w="1475" w:type="dxa"/>
          </w:tcPr>
          <w:p w14:paraId="686AA84A" w14:textId="77777777" w:rsidR="00FC7F4F" w:rsidRPr="000954BA" w:rsidRDefault="00FC7F4F" w:rsidP="00FC7F4F">
            <w:pPr>
              <w:spacing w:after="0" w:line="240" w:lineRule="auto"/>
              <w:jc w:val="right"/>
              <w:rPr>
                <w:rFonts w:ascii="Browallia New" w:hAnsi="Browallia New" w:cs="Browallia New"/>
                <w:b/>
                <w:bCs/>
              </w:rPr>
            </w:pPr>
            <w:proofErr w:type="spellStart"/>
            <w:proofErr w:type="gramStart"/>
            <w:r w:rsidRPr="000954BA">
              <w:rPr>
                <w:rFonts w:ascii="Browallia New" w:hAnsi="Browallia New" w:cs="Browallia New"/>
                <w:b/>
                <w:bCs/>
              </w:rPr>
              <w:t>PE</w:t>
            </w:r>
            <w:r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PF,y</w:t>
            </w:r>
            <w:proofErr w:type="spellEnd"/>
            <w:proofErr w:type="gramEnd"/>
          </w:p>
        </w:tc>
        <w:tc>
          <w:tcPr>
            <w:tcW w:w="425" w:type="dxa"/>
          </w:tcPr>
          <w:p w14:paraId="5EC6FAD1" w14:textId="77777777" w:rsidR="00FC7F4F" w:rsidRPr="000954BA" w:rsidRDefault="00FC7F4F" w:rsidP="00FC7F4F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954BA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087" w:type="dxa"/>
          </w:tcPr>
          <w:p w14:paraId="12911F43" w14:textId="7B614BA6" w:rsidR="00FC7F4F" w:rsidRPr="00A4566B" w:rsidRDefault="00FC7F4F" w:rsidP="00FC7F4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0954BA">
              <w:rPr>
                <w:rFonts w:ascii="Browallia New" w:hAnsi="Browallia New" w:cs="Browallia New"/>
                <w:b/>
                <w:bCs/>
              </w:rPr>
              <w:sym w:font="Symbol" w:char="F053"/>
            </w:r>
            <w:proofErr w:type="spellStart"/>
            <w:r w:rsidRPr="00D34C2C"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proofErr w:type="spellEnd"/>
            <w:r w:rsidRPr="000954BA">
              <w:rPr>
                <w:rFonts w:ascii="Browallia New" w:hAnsi="Browallia New" w:cs="Browallia New"/>
                <w:b/>
                <w:bCs/>
              </w:rPr>
              <w:t xml:space="preserve"> </w:t>
            </w:r>
            <w:proofErr w:type="spellStart"/>
            <w:proofErr w:type="gramStart"/>
            <w:r w:rsidRPr="000954BA">
              <w:rPr>
                <w:rFonts w:ascii="Browallia New" w:hAnsi="Browallia New" w:cs="Browallia New"/>
                <w:b/>
                <w:bCs/>
              </w:rPr>
              <w:t>Q</w:t>
            </w:r>
            <w:r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P</w:t>
            </w:r>
            <w:r>
              <w:rPr>
                <w:rFonts w:ascii="Browallia New" w:hAnsi="Browallia New" w:cs="Browallia New"/>
                <w:b/>
                <w:bCs/>
                <w:vertAlign w:val="subscript"/>
              </w:rPr>
              <w:t>F</w:t>
            </w:r>
            <w:r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  <w:proofErr w:type="gramEnd"/>
            <w:r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,y</w:t>
            </w:r>
            <w:proofErr w:type="spellEnd"/>
            <w:r w:rsidRPr="000954BA">
              <w:rPr>
                <w:rFonts w:ascii="Browallia New" w:hAnsi="Browallia New" w:cs="Browallia New"/>
                <w:b/>
                <w:bCs/>
              </w:rPr>
              <w:t xml:space="preserve"> x </w:t>
            </w:r>
            <w:proofErr w:type="spellStart"/>
            <w:r w:rsidRPr="002F27E8">
              <w:rPr>
                <w:rFonts w:ascii="Browallia New" w:eastAsia="Cambria Math" w:hAnsi="Browallia New" w:cs="Browallia New"/>
                <w:b/>
                <w:bCs/>
              </w:rPr>
              <w:t>GWP</w:t>
            </w:r>
            <w:r w:rsidRPr="002F27E8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refrigerant,i</w:t>
            </w:r>
            <w:proofErr w:type="spellEnd"/>
            <w:r w:rsidR="00A4566B"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 w:rsidR="00A4566B"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 w:rsidR="00A4566B"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 w:rsidR="00A4566B"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 w:rsidR="00A4566B" w:rsidRPr="00D6202D">
              <w:rPr>
                <w:rFonts w:ascii="Browallia New" w:hAnsi="Browallia New" w:cs="Browallia New" w:hint="cs"/>
                <w:cs/>
              </w:rPr>
              <w:t xml:space="preserve">     </w:t>
            </w:r>
            <w:r w:rsidR="00A4566B" w:rsidRPr="00D6202D">
              <w:rPr>
                <w:rFonts w:ascii="Browallia New" w:hAnsi="Browallia New" w:cs="Browallia New"/>
              </w:rPr>
              <w:t xml:space="preserve"> </w:t>
            </w:r>
            <w:r w:rsidR="00A4566B" w:rsidRPr="00D6202D">
              <w:rPr>
                <w:rFonts w:ascii="Browallia New" w:hAnsi="Browallia New" w:cs="Browallia New" w:hint="cs"/>
                <w:cs/>
              </w:rPr>
              <w:t>สมการที่ (</w:t>
            </w:r>
            <w:r w:rsidR="00A4566B">
              <w:rPr>
                <w:rFonts w:ascii="Browallia New" w:hAnsi="Browallia New" w:cs="Browallia New"/>
              </w:rPr>
              <w:t>6</w:t>
            </w:r>
            <w:r w:rsidR="00A4566B" w:rsidRPr="00D6202D">
              <w:rPr>
                <w:rFonts w:ascii="Browallia New" w:hAnsi="Browallia New" w:cs="Browallia New" w:hint="cs"/>
                <w:cs/>
              </w:rPr>
              <w:t>)</w:t>
            </w:r>
          </w:p>
        </w:tc>
      </w:tr>
    </w:tbl>
    <w:p w14:paraId="2B3464E4" w14:textId="77777777" w:rsidR="00FC7F4F" w:rsidRPr="00FC7F4F" w:rsidRDefault="00FC7F4F" w:rsidP="00FC7F4F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p w14:paraId="140F5B11" w14:textId="77777777" w:rsidR="00FC7F4F" w:rsidRPr="00FC7F4F" w:rsidRDefault="00FC7F4F" w:rsidP="00FC7F4F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</w:rPr>
      </w:pPr>
      <w:r w:rsidRPr="00FC7F4F">
        <w:rPr>
          <w:rFonts w:ascii="Browallia New" w:hAnsi="Browallia New" w:cs="Browallia New"/>
          <w:cs/>
        </w:rPr>
        <w:t>โดยที่</w:t>
      </w:r>
    </w:p>
    <w:tbl>
      <w:tblPr>
        <w:tblW w:w="898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75"/>
        <w:gridCol w:w="425"/>
        <w:gridCol w:w="7087"/>
      </w:tblGrid>
      <w:tr w:rsidR="00FC7F4F" w:rsidRPr="004A5EDE" w14:paraId="74836B1C" w14:textId="77777777" w:rsidTr="00FC7F4F">
        <w:tc>
          <w:tcPr>
            <w:tcW w:w="1475" w:type="dxa"/>
          </w:tcPr>
          <w:p w14:paraId="2C2565A8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hAnsi="Browallia New" w:cs="Browallia New"/>
                <w:szCs w:val="32"/>
              </w:rPr>
              <w:t>PE</w:t>
            </w:r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PF,y</w:t>
            </w:r>
            <w:proofErr w:type="spellEnd"/>
            <w:proofErr w:type="gramEnd"/>
          </w:p>
        </w:tc>
        <w:tc>
          <w:tcPr>
            <w:tcW w:w="425" w:type="dxa"/>
          </w:tcPr>
          <w:p w14:paraId="31B9A6A3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3A3A956E" w14:textId="3BCC590C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การปล่อยก๊าซเรือนกระจกจากกิจกรรมการปรับสมดุลของสารผสม</w:t>
            </w:r>
            <w:r w:rsidRPr="004A5EDE">
              <w:rPr>
                <w:rFonts w:ascii="Browallia New" w:hAnsi="Browallia New" w:cs="Browallia New"/>
                <w:szCs w:val="32"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4A5EDE">
              <w:rPr>
                <w:rFonts w:ascii="Browallia New" w:hAnsi="Browallia New" w:cs="Browallia New"/>
                <w:szCs w:val="32"/>
              </w:rPr>
              <w:t>y (tCO</w:t>
            </w:r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4A5EDE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FC7F4F" w:rsidRPr="004A5EDE" w14:paraId="6F213D26" w14:textId="77777777" w:rsidTr="00FC7F4F">
        <w:tc>
          <w:tcPr>
            <w:tcW w:w="1475" w:type="dxa"/>
          </w:tcPr>
          <w:p w14:paraId="70B0FC51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hAnsi="Browallia New" w:cs="Browallia New"/>
                <w:szCs w:val="32"/>
              </w:rPr>
              <w:t>Q</w:t>
            </w:r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PF,i</w:t>
            </w:r>
            <w:proofErr w:type="gramEnd"/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5" w:type="dxa"/>
          </w:tcPr>
          <w:p w14:paraId="50CCA609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560A95CA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  <w:cs/>
              </w:rPr>
              <w:t>ปริมาณการใช้สารทำความเย็นใหม่สำหรับการปรับสมดุลสารผสม</w:t>
            </w:r>
            <w:r w:rsidRPr="004A5EDE">
              <w:rPr>
                <w:rFonts w:ascii="Browallia New" w:hAnsi="Browallia New" w:cs="Browallia New"/>
                <w:szCs w:val="32"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4A5EDE">
              <w:rPr>
                <w:rFonts w:ascii="Browallia New" w:hAnsi="Browallia New" w:cs="Browallia New"/>
                <w:szCs w:val="32"/>
                <w:lang w:val="en-SG"/>
              </w:rPr>
              <w:t>y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br/>
            </w:r>
            <w:r w:rsidRPr="004A5EDE">
              <w:rPr>
                <w:rFonts w:ascii="Browallia New" w:hAnsi="Browallia New" w:cs="Browallia New"/>
                <w:szCs w:val="32"/>
              </w:rPr>
              <w:t>(t refrigerant/year)</w:t>
            </w:r>
          </w:p>
        </w:tc>
      </w:tr>
      <w:tr w:rsidR="00FC7F4F" w:rsidRPr="004A5EDE" w14:paraId="15749800" w14:textId="77777777" w:rsidTr="00FC7F4F">
        <w:tc>
          <w:tcPr>
            <w:tcW w:w="1475" w:type="dxa"/>
          </w:tcPr>
          <w:p w14:paraId="6933C1AE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eastAsia="Cambria Math" w:hAnsi="Browallia New" w:cs="Browallia New"/>
                <w:szCs w:val="32"/>
              </w:rPr>
              <w:t>GWP</w:t>
            </w:r>
            <w:r w:rsidRPr="004A5EDE">
              <w:rPr>
                <w:rFonts w:ascii="Browallia New" w:eastAsia="Cambria Math" w:hAnsi="Browallia New" w:cs="Browallia New"/>
                <w:szCs w:val="32"/>
                <w:vertAlign w:val="subscript"/>
              </w:rPr>
              <w:t>refrigerant,i</w:t>
            </w:r>
            <w:proofErr w:type="spellEnd"/>
            <w:proofErr w:type="gramEnd"/>
          </w:p>
        </w:tc>
        <w:tc>
          <w:tcPr>
            <w:tcW w:w="425" w:type="dxa"/>
          </w:tcPr>
          <w:p w14:paraId="019A1931" w14:textId="77777777" w:rsidR="00FC7F4F" w:rsidRPr="004A5EDE" w:rsidRDefault="00FC7F4F" w:rsidP="00FC7F4F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0FC50C46" w14:textId="2980F4E8" w:rsidR="00FC7F4F" w:rsidRPr="004A5EDE" w:rsidRDefault="00FC7F4F" w:rsidP="00FC7F4F">
            <w:pPr>
              <w:pStyle w:val="TableParagraph"/>
              <w:spacing w:before="0"/>
              <w:ind w:left="0" w:right="14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ค่าศักยภาพในการทำให้เกิดภาวะโลกร้อนของสารทำความเย็นประเภท </w:t>
            </w:r>
            <w:proofErr w:type="spellStart"/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i</w:t>
            </w:r>
            <w:proofErr w:type="spellEnd"/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br/>
            </w: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(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t CO</w:t>
            </w:r>
            <w:r w:rsidRPr="004A5EDE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-TH"/>
              </w:rPr>
              <w:t>2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e/t refrigerant</w:t>
            </w: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34F7EA51" w14:textId="77777777" w:rsidR="00FC7F4F" w:rsidRPr="00445C4E" w:rsidRDefault="00FC7F4F" w:rsidP="00FC7F4F">
      <w:pPr>
        <w:tabs>
          <w:tab w:val="left" w:pos="3329"/>
        </w:tabs>
        <w:spacing w:after="0" w:line="240" w:lineRule="auto"/>
        <w:ind w:left="180"/>
        <w:rPr>
          <w:rFonts w:ascii="Browallia New" w:hAnsi="Browallia New" w:cs="Browallia New"/>
          <w:sz w:val="20"/>
          <w:szCs w:val="20"/>
        </w:rPr>
      </w:pPr>
    </w:p>
    <w:p w14:paraId="124F9C3A" w14:textId="5B2C0EA3" w:rsidR="00644929" w:rsidRPr="00A4566B" w:rsidRDefault="00644929" w:rsidP="00644929">
      <w:pPr>
        <w:pStyle w:val="ListParagraph"/>
        <w:spacing w:before="0" w:after="0" w:line="240" w:lineRule="auto"/>
        <w:ind w:left="450" w:hanging="450"/>
        <w:rPr>
          <w:rFonts w:ascii="Browallia New" w:hAnsi="Browallia New" w:cs="Browallia New"/>
          <w:b/>
          <w:bCs/>
          <w:spacing w:val="-4"/>
          <w:szCs w:val="32"/>
          <w:cs/>
        </w:rPr>
      </w:pPr>
      <w:r w:rsidRPr="00A4566B">
        <w:rPr>
          <w:rFonts w:ascii="Browallia New" w:hAnsi="Browallia New" w:cs="Browallia New"/>
          <w:b/>
          <w:bCs/>
          <w:spacing w:val="-4"/>
          <w:szCs w:val="32"/>
        </w:rPr>
        <w:t>6.</w:t>
      </w:r>
      <w:r>
        <w:rPr>
          <w:rFonts w:ascii="Browallia New" w:hAnsi="Browallia New" w:cs="Browallia New"/>
          <w:b/>
          <w:bCs/>
          <w:spacing w:val="-4"/>
          <w:szCs w:val="32"/>
        </w:rPr>
        <w:t>5</w:t>
      </w:r>
      <w:r w:rsidRPr="00A4566B">
        <w:rPr>
          <w:rFonts w:ascii="Browallia New" w:hAnsi="Browallia New" w:cs="Browallia New"/>
          <w:b/>
          <w:bCs/>
          <w:spacing w:val="-4"/>
          <w:szCs w:val="32"/>
        </w:rPr>
        <w:tab/>
      </w:r>
      <w:r w:rsidRPr="00A4566B">
        <w:rPr>
          <w:rFonts w:ascii="Browallia New" w:hAnsi="Browallia New" w:cs="Browallia New"/>
          <w:b/>
          <w:bCs/>
          <w:spacing w:val="-4"/>
          <w:szCs w:val="32"/>
          <w:cs/>
        </w:rPr>
        <w:t>การปล่อยก๊าซเรือนกระจก</w:t>
      </w:r>
      <w:r w:rsidRPr="00644929">
        <w:rPr>
          <w:rFonts w:ascii="Browallia New" w:hAnsi="Browallia New" w:cs="Browallia New" w:hint="cs"/>
          <w:b/>
          <w:bCs/>
          <w:spacing w:val="-4"/>
          <w:szCs w:val="32"/>
          <w:cs/>
        </w:rPr>
        <w:t>จากการสูญเสียสารทำความเย็นในกระบวนการปรับเปลี่ยนสภาพ</w:t>
      </w:r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 xml:space="preserve"> (</w:t>
      </w:r>
      <w:proofErr w:type="spellStart"/>
      <w:proofErr w:type="gramStart"/>
      <w:r w:rsidRPr="000954BA">
        <w:rPr>
          <w:rFonts w:ascii="Browallia New" w:hAnsi="Browallia New" w:cs="Browallia New"/>
          <w:b/>
          <w:bCs/>
        </w:rPr>
        <w:t>PE</w:t>
      </w:r>
      <w:r>
        <w:rPr>
          <w:rFonts w:ascii="Browallia New" w:hAnsi="Browallia New" w:cs="Browallia New"/>
          <w:b/>
          <w:bCs/>
          <w:vertAlign w:val="subscript"/>
        </w:rPr>
        <w:t>loss</w:t>
      </w:r>
      <w:r w:rsidRPr="000954BA">
        <w:rPr>
          <w:rFonts w:ascii="Browallia New" w:hAnsi="Browallia New" w:cs="Browallia New"/>
          <w:b/>
          <w:bCs/>
          <w:vertAlign w:val="subscript"/>
        </w:rPr>
        <w:t>,y</w:t>
      </w:r>
      <w:proofErr w:type="spellEnd"/>
      <w:proofErr w:type="gramEnd"/>
      <w:r>
        <w:rPr>
          <w:rFonts w:ascii="Browallia New" w:hAnsi="Browallia New" w:cs="Browallia New" w:hint="cs"/>
          <w:b/>
          <w:bCs/>
          <w:spacing w:val="-4"/>
          <w:szCs w:val="32"/>
          <w:cs/>
        </w:rPr>
        <w:t>)</w:t>
      </w:r>
    </w:p>
    <w:p w14:paraId="6CEB102A" w14:textId="297BDC0C" w:rsidR="00644929" w:rsidRDefault="00644929" w:rsidP="00644929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614576">
        <w:rPr>
          <w:rFonts w:ascii="Browallia New" w:hAnsi="Browallia New" w:cs="Browallia New"/>
          <w:cs/>
        </w:rPr>
        <w:t>การปล่อยก๊าซเรือนกระจกจาก</w:t>
      </w:r>
      <w:r>
        <w:rPr>
          <w:rFonts w:ascii="Browallia New" w:hAnsi="Browallia New" w:cs="Browallia New" w:hint="cs"/>
          <w:cs/>
        </w:rPr>
        <w:t xml:space="preserve">การสูญเสียสารทำความเย็นในกระบวนการปรับเปลี่ยนสภาพ ได้แก่ </w:t>
      </w:r>
      <w:r w:rsidRPr="00644929">
        <w:rPr>
          <w:rFonts w:ascii="Browallia New" w:hAnsi="Browallia New" w:cs="Browallia New" w:hint="cs"/>
          <w:cs/>
        </w:rPr>
        <w:t>การไล่ก๊าซที่ไม่สามารถควบแน่นได้ การระบายน้ำมัน เป็นต้น</w:t>
      </w:r>
      <w:r>
        <w:rPr>
          <w:rFonts w:ascii="Browallia New" w:hAnsi="Browallia New" w:cs="Browallia New" w:hint="cs"/>
          <w:cs/>
        </w:rPr>
        <w:t xml:space="preserve"> </w:t>
      </w:r>
      <w:r w:rsidRPr="00614576">
        <w:rPr>
          <w:rFonts w:ascii="Browallia New" w:hAnsi="Browallia New" w:cs="Browallia New" w:hint="cs"/>
          <w:cs/>
        </w:rPr>
        <w:t>คำนวณได้ดังนี้</w:t>
      </w:r>
    </w:p>
    <w:p w14:paraId="712AE50B" w14:textId="15A1D661" w:rsidR="00644929" w:rsidRPr="00644929" w:rsidRDefault="00644929" w:rsidP="00644929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W w:w="898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75"/>
        <w:gridCol w:w="425"/>
        <w:gridCol w:w="7087"/>
      </w:tblGrid>
      <w:tr w:rsidR="00644929" w:rsidRPr="0085264B" w14:paraId="29B4D22D" w14:textId="77777777" w:rsidTr="00954337">
        <w:trPr>
          <w:trHeight w:val="50"/>
        </w:trPr>
        <w:tc>
          <w:tcPr>
            <w:tcW w:w="1475" w:type="dxa"/>
            <w:vAlign w:val="center"/>
          </w:tcPr>
          <w:p w14:paraId="66070304" w14:textId="77777777" w:rsidR="00644929" w:rsidRPr="000954BA" w:rsidRDefault="00644929" w:rsidP="00954337">
            <w:pPr>
              <w:spacing w:after="0" w:line="240" w:lineRule="auto"/>
              <w:jc w:val="right"/>
              <w:rPr>
                <w:rFonts w:ascii="Browallia New" w:hAnsi="Browallia New" w:cs="Browallia New"/>
                <w:b/>
                <w:bCs/>
              </w:rPr>
            </w:pPr>
            <w:proofErr w:type="spellStart"/>
            <w:proofErr w:type="gramStart"/>
            <w:r w:rsidRPr="000954BA">
              <w:rPr>
                <w:rFonts w:ascii="Browallia New" w:hAnsi="Browallia New" w:cs="Browallia New"/>
                <w:b/>
                <w:bCs/>
              </w:rPr>
              <w:t>PE</w:t>
            </w:r>
            <w:r>
              <w:rPr>
                <w:rFonts w:ascii="Browallia New" w:hAnsi="Browallia New" w:cs="Browallia New"/>
                <w:b/>
                <w:bCs/>
                <w:vertAlign w:val="subscript"/>
              </w:rPr>
              <w:t>loss</w:t>
            </w:r>
            <w:r w:rsidRPr="000954BA">
              <w:rPr>
                <w:rFonts w:ascii="Browallia New" w:hAnsi="Browallia New" w:cs="Browallia New"/>
                <w:b/>
                <w:bCs/>
                <w:vertAlign w:val="subscript"/>
              </w:rPr>
              <w:t>,y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14:paraId="360B9708" w14:textId="77777777" w:rsidR="00644929" w:rsidRPr="000954BA" w:rsidRDefault="00644929" w:rsidP="00954337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0954BA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087" w:type="dxa"/>
            <w:vAlign w:val="center"/>
          </w:tcPr>
          <w:p w14:paraId="75ADDAEE" w14:textId="26C393D2" w:rsidR="00644929" w:rsidRPr="00644929" w:rsidRDefault="00644929" w:rsidP="00954337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L</w:t>
            </w:r>
            <w:r w:rsidRPr="000954BA">
              <w:rPr>
                <w:rFonts w:ascii="Browallia New" w:hAnsi="Browallia New" w:cs="Browallia New"/>
                <w:b/>
                <w:bCs/>
              </w:rPr>
              <w:t xml:space="preserve"> x </w:t>
            </w:r>
            <w:r w:rsidRPr="000954BA">
              <w:rPr>
                <w:rFonts w:ascii="Browallia New" w:hAnsi="Browallia New" w:cs="Browallia New"/>
                <w:b/>
                <w:bCs/>
              </w:rPr>
              <w:sym w:font="Symbol" w:char="F053"/>
            </w:r>
            <w:proofErr w:type="spellStart"/>
            <w:r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proofErr w:type="spellEnd"/>
            <w:r w:rsidRPr="000954BA">
              <w:rPr>
                <w:rFonts w:ascii="Browallia New" w:hAnsi="Browallia New" w:cs="Browallia New"/>
                <w:b/>
                <w:bCs/>
              </w:rPr>
              <w:t xml:space="preserve"> </w:t>
            </w:r>
            <w:proofErr w:type="spellStart"/>
            <w:proofErr w:type="gramStart"/>
            <w:r w:rsidRPr="00157962">
              <w:rPr>
                <w:rFonts w:ascii="Browallia New" w:eastAsia="Cambria Math" w:hAnsi="Browallia New" w:cs="Browallia New"/>
                <w:b/>
                <w:bCs/>
              </w:rPr>
              <w:t>Q</w:t>
            </w:r>
            <w:r w:rsidRPr="00157962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product,i</w:t>
            </w:r>
            <w:proofErr w:type="gramEnd"/>
            <w:r w:rsidRPr="00157962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,y</w:t>
            </w:r>
            <w:proofErr w:type="spellEnd"/>
            <w:r w:rsidRPr="000954BA">
              <w:rPr>
                <w:rFonts w:ascii="Browallia New" w:hAnsi="Browallia New" w:cs="Browallia New"/>
                <w:b/>
                <w:bCs/>
              </w:rPr>
              <w:t xml:space="preserve"> x </w:t>
            </w:r>
            <w:proofErr w:type="spellStart"/>
            <w:r w:rsidRPr="002F27E8">
              <w:rPr>
                <w:rFonts w:ascii="Browallia New" w:eastAsia="Cambria Math" w:hAnsi="Browallia New" w:cs="Browallia New"/>
                <w:b/>
                <w:bCs/>
              </w:rPr>
              <w:t>GWP</w:t>
            </w:r>
            <w:r w:rsidRPr="002F27E8"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refrigerant,</w:t>
            </w:r>
            <w:r>
              <w:rPr>
                <w:rFonts w:ascii="Browallia New" w:eastAsia="Cambria Math" w:hAnsi="Browallia New" w:cs="Browallia New"/>
                <w:b/>
                <w:bCs/>
                <w:vertAlign w:val="subscript"/>
              </w:rPr>
              <w:t>I</w:t>
            </w:r>
            <w:proofErr w:type="spellEnd"/>
            <w:r>
              <w:rPr>
                <w:rFonts w:ascii="Browallia New" w:eastAsia="Cambria Math" w:hAnsi="Browallia New" w:cs="Browallia New"/>
                <w:b/>
                <w:bCs/>
              </w:rPr>
              <w:t xml:space="preserve"> </w:t>
            </w:r>
            <w:r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>
              <w:rPr>
                <w:rFonts w:ascii="Browallia New" w:eastAsia="Cambria Math" w:hAnsi="Browallia New" w:cs="Browallia New"/>
                <w:b/>
                <w:bCs/>
                <w:cs/>
              </w:rPr>
              <w:tab/>
            </w:r>
            <w:r w:rsidRPr="00D6202D">
              <w:rPr>
                <w:rFonts w:ascii="Browallia New" w:hAnsi="Browallia New" w:cs="Browallia New" w:hint="cs"/>
                <w:cs/>
              </w:rPr>
              <w:t xml:space="preserve">     </w:t>
            </w:r>
            <w:r w:rsidRPr="00D6202D">
              <w:rPr>
                <w:rFonts w:ascii="Browallia New" w:hAnsi="Browallia New" w:cs="Browallia New"/>
              </w:rPr>
              <w:t xml:space="preserve"> </w:t>
            </w:r>
            <w:r w:rsidRPr="00D6202D">
              <w:rPr>
                <w:rFonts w:ascii="Browallia New" w:hAnsi="Browallia New" w:cs="Browallia New" w:hint="cs"/>
                <w:cs/>
              </w:rPr>
              <w:t>สมการที่ (</w:t>
            </w:r>
            <w:r>
              <w:rPr>
                <w:rFonts w:ascii="Browallia New" w:hAnsi="Browallia New" w:cs="Browallia New"/>
              </w:rPr>
              <w:t>7</w:t>
            </w:r>
            <w:r w:rsidRPr="00D6202D">
              <w:rPr>
                <w:rFonts w:ascii="Browallia New" w:hAnsi="Browallia New" w:cs="Browallia New" w:hint="cs"/>
                <w:cs/>
              </w:rPr>
              <w:t>)</w:t>
            </w:r>
          </w:p>
        </w:tc>
      </w:tr>
    </w:tbl>
    <w:p w14:paraId="18EFC99D" w14:textId="77777777" w:rsidR="00644929" w:rsidRPr="00644929" w:rsidRDefault="00644929" w:rsidP="00644929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p w14:paraId="42164787" w14:textId="77777777" w:rsidR="00644929" w:rsidRPr="00644929" w:rsidRDefault="00644929" w:rsidP="00644929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</w:rPr>
      </w:pPr>
      <w:r w:rsidRPr="00644929">
        <w:rPr>
          <w:rFonts w:ascii="Browallia New" w:hAnsi="Browallia New" w:cs="Browallia New"/>
          <w:cs/>
        </w:rPr>
        <w:t>โดยที่</w:t>
      </w:r>
    </w:p>
    <w:tbl>
      <w:tblPr>
        <w:tblW w:w="898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75"/>
        <w:gridCol w:w="425"/>
        <w:gridCol w:w="7087"/>
      </w:tblGrid>
      <w:tr w:rsidR="00644929" w:rsidRPr="004A5EDE" w14:paraId="4725E221" w14:textId="77777777" w:rsidTr="00954337">
        <w:tc>
          <w:tcPr>
            <w:tcW w:w="1475" w:type="dxa"/>
          </w:tcPr>
          <w:p w14:paraId="6BC2E86C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hAnsi="Browallia New" w:cs="Browallia New"/>
                <w:szCs w:val="32"/>
              </w:rPr>
              <w:t>PE</w:t>
            </w:r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loss,y</w:t>
            </w:r>
            <w:proofErr w:type="spellEnd"/>
            <w:proofErr w:type="gramEnd"/>
          </w:p>
        </w:tc>
        <w:tc>
          <w:tcPr>
            <w:tcW w:w="425" w:type="dxa"/>
          </w:tcPr>
          <w:p w14:paraId="2F5B6408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</w:tcPr>
          <w:p w14:paraId="601956DA" w14:textId="19E55EA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การปล่อยก๊าซเรือนกระจกจากการสูญเสียสารทำความเย็นในระหว่างกระบวนการปรับเปลี่ยนสภาพ</w:t>
            </w:r>
            <w:r w:rsidRPr="004A5EDE">
              <w:rPr>
                <w:rFonts w:ascii="Browallia New" w:hAnsi="Browallia New" w:cs="Browallia New"/>
                <w:szCs w:val="32"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4A5EDE">
              <w:rPr>
                <w:rFonts w:ascii="Browallia New" w:hAnsi="Browallia New" w:cs="Browallia New"/>
                <w:szCs w:val="32"/>
              </w:rPr>
              <w:t>y (tCO</w:t>
            </w:r>
            <w:r w:rsidRPr="004A5ED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4A5EDE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644929" w:rsidRPr="004A5EDE" w14:paraId="63FE4A2D" w14:textId="77777777" w:rsidTr="00954337">
        <w:tc>
          <w:tcPr>
            <w:tcW w:w="1475" w:type="dxa"/>
          </w:tcPr>
          <w:p w14:paraId="1360EC46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eastAsia="Cambria Math" w:hAnsi="Browallia New" w:cs="Browallia New"/>
                <w:szCs w:val="32"/>
              </w:rPr>
            </w:pPr>
            <w:r w:rsidRPr="004A5EDE">
              <w:rPr>
                <w:rFonts w:ascii="Browallia New" w:eastAsia="Cambria Math" w:hAnsi="Browallia New" w:cs="Browallia New"/>
                <w:szCs w:val="32"/>
              </w:rPr>
              <w:lastRenderedPageBreak/>
              <w:t>L</w:t>
            </w:r>
          </w:p>
        </w:tc>
        <w:tc>
          <w:tcPr>
            <w:tcW w:w="425" w:type="dxa"/>
          </w:tcPr>
          <w:p w14:paraId="0854FC92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 xml:space="preserve">= </w:t>
            </w:r>
          </w:p>
        </w:tc>
        <w:tc>
          <w:tcPr>
            <w:tcW w:w="7087" w:type="dxa"/>
            <w:vAlign w:val="center"/>
          </w:tcPr>
          <w:p w14:paraId="3F6A16ED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ค่าคงที่การสูญเสียสารทำความเย็น (ค่าเท่ากับ </w:t>
            </w:r>
            <w:r w:rsidRPr="004A5EDE">
              <w:rPr>
                <w:rFonts w:ascii="Browallia New" w:hAnsi="Browallia New" w:cs="Browallia New"/>
                <w:szCs w:val="32"/>
              </w:rPr>
              <w:t>0.03)</w:t>
            </w:r>
          </w:p>
        </w:tc>
      </w:tr>
      <w:tr w:rsidR="00644929" w:rsidRPr="004A5EDE" w14:paraId="6D138B2E" w14:textId="77777777" w:rsidTr="00954337">
        <w:tc>
          <w:tcPr>
            <w:tcW w:w="1475" w:type="dxa"/>
          </w:tcPr>
          <w:p w14:paraId="2D709683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eastAsia="Cambria Math" w:hAnsi="Browallia New" w:cs="Browallia New"/>
                <w:szCs w:val="32"/>
              </w:rPr>
              <w:t>Q</w:t>
            </w:r>
            <w:r w:rsidRPr="004A5EDE">
              <w:rPr>
                <w:rFonts w:ascii="Browallia New" w:eastAsia="Cambria Math" w:hAnsi="Browallia New" w:cs="Browallia New"/>
                <w:szCs w:val="32"/>
                <w:vertAlign w:val="subscript"/>
              </w:rPr>
              <w:t>product,i</w:t>
            </w:r>
            <w:proofErr w:type="gramEnd"/>
            <w:r w:rsidRPr="004A5EDE">
              <w:rPr>
                <w:rFonts w:ascii="Browallia New" w:eastAsia="Cambria Math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5" w:type="dxa"/>
          </w:tcPr>
          <w:p w14:paraId="534AE439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7B22473B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ปริมาณของสารทำความเย็นใช้แล้วที่ปรับเปลี่ยนสภาพทดแทนสารทำความเย็นใหม่ประเภท </w:t>
            </w:r>
            <w:proofErr w:type="spellStart"/>
            <w:r w:rsidRPr="004A5EDE">
              <w:rPr>
                <w:rFonts w:ascii="Browallia New" w:hAnsi="Browallia New" w:cs="Browallia New"/>
                <w:szCs w:val="32"/>
              </w:rPr>
              <w:t>i</w:t>
            </w:r>
            <w:proofErr w:type="spellEnd"/>
            <w:r w:rsidRPr="004A5EDE">
              <w:rPr>
                <w:rFonts w:ascii="Browallia New" w:hAnsi="Browallia New" w:cs="Browallia New"/>
                <w:szCs w:val="32"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4A5EDE">
              <w:rPr>
                <w:rFonts w:ascii="Browallia New" w:hAnsi="Browallia New" w:cs="Browallia New"/>
                <w:szCs w:val="32"/>
              </w:rPr>
              <w:t>y</w:t>
            </w:r>
            <w:r w:rsidRPr="004A5EDE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4A5EDE">
              <w:rPr>
                <w:rFonts w:ascii="Browallia New" w:hAnsi="Browallia New" w:cs="Browallia New"/>
                <w:szCs w:val="32"/>
              </w:rPr>
              <w:t>(t refrigerant/year)</w:t>
            </w:r>
          </w:p>
        </w:tc>
      </w:tr>
      <w:tr w:rsidR="00644929" w:rsidRPr="004A5EDE" w14:paraId="5BE36292" w14:textId="77777777" w:rsidTr="00954337">
        <w:tc>
          <w:tcPr>
            <w:tcW w:w="1475" w:type="dxa"/>
          </w:tcPr>
          <w:p w14:paraId="21CF6185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proofErr w:type="gramStart"/>
            <w:r w:rsidRPr="004A5EDE">
              <w:rPr>
                <w:rFonts w:ascii="Browallia New" w:eastAsia="Cambria Math" w:hAnsi="Browallia New" w:cs="Browallia New"/>
                <w:szCs w:val="32"/>
              </w:rPr>
              <w:t>GWP</w:t>
            </w:r>
            <w:r w:rsidRPr="004A5EDE">
              <w:rPr>
                <w:rFonts w:ascii="Browallia New" w:eastAsia="Cambria Math" w:hAnsi="Browallia New" w:cs="Browallia New"/>
                <w:szCs w:val="32"/>
                <w:vertAlign w:val="subscript"/>
              </w:rPr>
              <w:t>refrigerant,i</w:t>
            </w:r>
            <w:proofErr w:type="spellEnd"/>
            <w:proofErr w:type="gramEnd"/>
          </w:p>
        </w:tc>
        <w:tc>
          <w:tcPr>
            <w:tcW w:w="425" w:type="dxa"/>
          </w:tcPr>
          <w:p w14:paraId="2BDCDDE5" w14:textId="77777777" w:rsidR="00644929" w:rsidRPr="004A5EDE" w:rsidRDefault="00644929" w:rsidP="00954337">
            <w:pPr>
              <w:pStyle w:val="ListParagraph"/>
              <w:tabs>
                <w:tab w:val="left" w:pos="3329"/>
              </w:tabs>
              <w:spacing w:before="0" w:after="0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4A5ED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7" w:type="dxa"/>
            <w:vAlign w:val="center"/>
          </w:tcPr>
          <w:p w14:paraId="533964F8" w14:textId="77777777" w:rsidR="00644929" w:rsidRPr="004A5EDE" w:rsidRDefault="00644929" w:rsidP="00954337">
            <w:pPr>
              <w:pStyle w:val="TableParagraph"/>
              <w:spacing w:before="0"/>
              <w:ind w:left="0" w:right="14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ค่าศักยภาพในการทำให้เกิดภาวะโลกร้อนของสารทำความเย็นประเภท </w:t>
            </w:r>
            <w:proofErr w:type="spellStart"/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i</w:t>
            </w:r>
            <w:proofErr w:type="spellEnd"/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br/>
            </w: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(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t CO</w:t>
            </w:r>
            <w:r w:rsidRPr="004A5EDE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-TH"/>
              </w:rPr>
              <w:t>2</w:t>
            </w:r>
            <w:r w:rsidRP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eq/t refrigerant</w:t>
            </w:r>
            <w:r w:rsidRPr="004A5ED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07ACEE38" w14:textId="77777777" w:rsidR="00FC7F4F" w:rsidRPr="00D6202D" w:rsidRDefault="00FC7F4F" w:rsidP="00D6202D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079D9CAB" w14:textId="43D26286" w:rsidR="00162CF6" w:rsidRPr="00D6202D" w:rsidRDefault="00162CF6" w:rsidP="00D6202D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D6202D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การคำนวณการปล่อยก๊าซเรือนกระจกนอกขอบเขตโครงการ (</w:t>
      </w:r>
      <w:r w:rsidRPr="00D6202D">
        <w:rPr>
          <w:rFonts w:ascii="Browallia New" w:hAnsi="Browallia New" w:cs="Browallia New"/>
          <w:b/>
          <w:bCs/>
          <w:szCs w:val="32"/>
        </w:rPr>
        <w:t>Leakage Emission</w:t>
      </w:r>
      <w:r w:rsidRPr="00D6202D">
        <w:rPr>
          <w:rFonts w:ascii="Browallia New" w:hAnsi="Browallia New" w:cs="Browallia New"/>
          <w:b/>
          <w:bCs/>
          <w:szCs w:val="32"/>
          <w:cs/>
        </w:rPr>
        <w:t>)</w:t>
      </w:r>
    </w:p>
    <w:p w14:paraId="42C202EE" w14:textId="026FEA70" w:rsidR="003C7CB2" w:rsidRDefault="00473698" w:rsidP="00614576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E45709">
        <w:rPr>
          <w:rFonts w:ascii="Browallia New" w:hAnsi="Browallia New" w:cs="Browallia New"/>
          <w:cs/>
        </w:rPr>
        <w:t>การปล่อยก๊าซเรือนกระจกนอกขอบเขตของโครงการ พิจารณาเฉพาะการปล่อยก๊าซเรือนคาร์บอนไดออกไซด์ (</w:t>
      </w:r>
      <w:r w:rsidRPr="00E45709">
        <w:rPr>
          <w:rFonts w:ascii="Browallia New" w:hAnsi="Browallia New" w:cs="Browallia New"/>
        </w:rPr>
        <w:t>CO</w:t>
      </w:r>
      <w:r w:rsidRPr="00E45709">
        <w:rPr>
          <w:rFonts w:ascii="Browallia New" w:hAnsi="Browallia New" w:cs="Browallia New"/>
          <w:vertAlign w:val="subscript"/>
          <w:cs/>
        </w:rPr>
        <w:t>2</w:t>
      </w:r>
      <w:r w:rsidRPr="00E45709">
        <w:rPr>
          <w:rFonts w:ascii="Browallia New" w:hAnsi="Browallia New" w:cs="Browallia New"/>
          <w:cs/>
        </w:rPr>
        <w:t>) จากการใช้เชื้อเพลิงฟอสซิลในการขนส่ง</w:t>
      </w:r>
      <w:r w:rsidR="003D0292" w:rsidRPr="00E45709">
        <w:rPr>
          <w:rFonts w:ascii="Browallia New" w:hAnsi="Browallia New" w:cs="Browallia New"/>
          <w:cs/>
        </w:rPr>
        <w:t>สารทำความเย็น</w:t>
      </w:r>
      <w:r w:rsidRPr="00E45709">
        <w:rPr>
          <w:rFonts w:ascii="Browallia New" w:hAnsi="Browallia New" w:cs="Browallia New"/>
          <w:cs/>
        </w:rPr>
        <w:t>ที่ถูกใช้งานแล้วมายังโครงการ การขนส่งเศษเหลือ (</w:t>
      </w:r>
      <w:r w:rsidRPr="00E45709">
        <w:rPr>
          <w:rFonts w:ascii="Browallia New" w:hAnsi="Browallia New" w:cs="Browallia New"/>
        </w:rPr>
        <w:t xml:space="preserve">Residue) </w:t>
      </w:r>
      <w:r w:rsidR="00A12A30" w:rsidRPr="00E45709">
        <w:rPr>
          <w:rFonts w:ascii="Browallia New" w:hAnsi="Browallia New" w:cs="Browallia New" w:hint="cs"/>
          <w:cs/>
        </w:rPr>
        <w:t>การขนส่ง</w:t>
      </w:r>
      <w:r w:rsidR="003D0292" w:rsidRPr="00E45709">
        <w:rPr>
          <w:rFonts w:ascii="Browallia New" w:hAnsi="Browallia New" w:cs="Browallia New"/>
          <w:cs/>
        </w:rPr>
        <w:t>สารทำความเย็น</w:t>
      </w:r>
      <w:r w:rsidRPr="00E45709">
        <w:rPr>
          <w:rFonts w:ascii="Browallia New" w:hAnsi="Browallia New" w:cs="Browallia New"/>
          <w:cs/>
        </w:rPr>
        <w:t xml:space="preserve">จากโครงการไปเผาทำลาย </w:t>
      </w:r>
      <w:r w:rsidR="006640F3" w:rsidRPr="00E45709">
        <w:rPr>
          <w:rFonts w:ascii="Browallia New" w:hAnsi="Browallia New" w:cs="Browallia New" w:hint="cs"/>
          <w:cs/>
        </w:rPr>
        <w:t>โดย</w:t>
      </w:r>
      <w:r w:rsidRPr="00E45709">
        <w:rPr>
          <w:rFonts w:ascii="Browallia New" w:hAnsi="Browallia New" w:cs="Browallia New"/>
          <w:cs/>
        </w:rPr>
        <w:t>ให้คิดระยะทางรวมทั้งหมดในการขนส่ง</w:t>
      </w:r>
      <w:r w:rsidR="00C5178B">
        <w:rPr>
          <w:rFonts w:ascii="Browallia New" w:hAnsi="Browallia New" w:cs="Browallia New" w:hint="cs"/>
          <w:cs/>
        </w:rPr>
        <w:t xml:space="preserve"> และการเผาทำลายสารทำความเย็นใช้แล้วที่เหลือจากกิจกรรมโครงกรรมที่เกิดขึ้นนอกขอบเขตโครงการ</w:t>
      </w:r>
    </w:p>
    <w:p w14:paraId="3A0B463A" w14:textId="77777777" w:rsidR="003C7CB2" w:rsidRPr="00614576" w:rsidRDefault="003C7CB2" w:rsidP="003C7CB2">
      <w:pPr>
        <w:pStyle w:val="ListParagraph"/>
        <w:tabs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pacing w:val="-4"/>
          <w:sz w:val="16"/>
          <w:szCs w:val="16"/>
        </w:rPr>
      </w:pPr>
    </w:p>
    <w:tbl>
      <w:tblPr>
        <w:tblStyle w:val="TableNormal1"/>
        <w:tblW w:w="9360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C5178B" w:rsidRPr="0076155E" w14:paraId="38AF1AE1" w14:textId="77777777" w:rsidTr="00C5178B">
        <w:trPr>
          <w:trHeight w:val="495"/>
        </w:trPr>
        <w:tc>
          <w:tcPr>
            <w:tcW w:w="9360" w:type="dxa"/>
          </w:tcPr>
          <w:p w14:paraId="76EC74D9" w14:textId="2E6B73AD" w:rsidR="00C5178B" w:rsidRPr="00607803" w:rsidRDefault="00C5178B" w:rsidP="00C5178B">
            <w:pPr>
              <w:pStyle w:val="TableParagraph"/>
              <w:tabs>
                <w:tab w:val="left" w:pos="7900"/>
              </w:tabs>
              <w:spacing w:before="0"/>
              <w:ind w:left="0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eastAsia="Cambria Math" w:hAnsi="Browallia New" w:cs="Browallia New" w:hint="cs"/>
                <w:b/>
                <w:bCs/>
                <w:spacing w:val="-8"/>
                <w:sz w:val="32"/>
                <w:szCs w:val="40"/>
                <w:cs/>
                <w:lang w:bidi="th-TH"/>
              </w:rPr>
              <w:t xml:space="preserve">  </w:t>
            </w:r>
            <w:proofErr w:type="spellStart"/>
            <w:proofErr w:type="gramStart"/>
            <w:r w:rsidRPr="0076155E">
              <w:rPr>
                <w:rFonts w:ascii="Browallia New" w:eastAsia="Cambria Math" w:hAnsi="Browallia New" w:cs="Browallia New"/>
                <w:b/>
                <w:bCs/>
                <w:spacing w:val="-8"/>
                <w:sz w:val="32"/>
                <w:szCs w:val="40"/>
                <w:lang w:bidi="th-TH"/>
              </w:rPr>
              <w:t>LE</w:t>
            </w:r>
            <w:r w:rsidRPr="0076155E">
              <w:rPr>
                <w:rFonts w:ascii="Browallia New" w:eastAsia="Cambria Math" w:hAnsi="Browallia New" w:cs="Browallia New"/>
                <w:b/>
                <w:bCs/>
                <w:spacing w:val="-8"/>
                <w:sz w:val="32"/>
                <w:szCs w:val="40"/>
                <w:vertAlign w:val="subscript"/>
                <w:lang w:bidi="th-TH"/>
              </w:rPr>
              <w:t>y</w:t>
            </w:r>
            <w:proofErr w:type="spellEnd"/>
            <w:r w:rsidRPr="00A84FA4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  </w:t>
            </w:r>
            <w:r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>=</w:t>
            </w:r>
            <w:proofErr w:type="gramEnd"/>
            <w:r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 </w:t>
            </w:r>
            <w:proofErr w:type="spellStart"/>
            <w:r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>LE</w:t>
            </w:r>
            <w:r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vertAlign w:val="subscript"/>
                <w:lang w:bidi="th-TH"/>
              </w:rPr>
              <w:t>TR,y</w:t>
            </w:r>
            <w:proofErr w:type="spellEnd"/>
            <w:r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 + </w:t>
            </w:r>
            <w:proofErr w:type="spellStart"/>
            <w:r>
              <w:rPr>
                <w:rFonts w:ascii="Browallia New" w:hAnsi="Browallia New" w:cs="Browallia New"/>
                <w:b/>
                <w:bCs/>
                <w:sz w:val="32"/>
                <w:szCs w:val="44"/>
              </w:rPr>
              <w:t>L</w:t>
            </w:r>
            <w:r w:rsidRPr="00607803">
              <w:rPr>
                <w:rFonts w:ascii="Browallia New" w:hAnsi="Browallia New" w:cs="Browallia New"/>
                <w:b/>
                <w:bCs/>
                <w:sz w:val="32"/>
                <w:szCs w:val="44"/>
              </w:rPr>
              <w:t>E</w:t>
            </w:r>
            <w:r w:rsidRPr="00607803">
              <w:rPr>
                <w:rFonts w:ascii="Browallia New" w:eastAsia="Cambria Math" w:hAnsi="Browallia New" w:cs="Browallia New"/>
                <w:b/>
                <w:bCs/>
                <w:sz w:val="32"/>
                <w:szCs w:val="44"/>
                <w:vertAlign w:val="subscript"/>
              </w:rPr>
              <w:t>destruction</w:t>
            </w:r>
            <w:r w:rsidRPr="00607803">
              <w:rPr>
                <w:rFonts w:ascii="Browallia New" w:hAnsi="Browallia New" w:cs="Browallia New"/>
                <w:b/>
                <w:bCs/>
                <w:sz w:val="32"/>
                <w:szCs w:val="44"/>
                <w:vertAlign w:val="subscript"/>
              </w:rPr>
              <w:t>,y</w:t>
            </w:r>
            <w:proofErr w:type="spellEnd"/>
            <w:r>
              <w:rPr>
                <w:rFonts w:ascii="Browallia New" w:hAnsi="Browallia New" w:cs="Browallia New"/>
                <w:b/>
                <w:bCs/>
                <w:sz w:val="32"/>
                <w:szCs w:val="44"/>
                <w:vertAlign w:val="subscript"/>
              </w:rPr>
              <w:tab/>
            </w: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76155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(</w:t>
            </w:r>
            <w:r w:rsid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8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3210B070" w14:textId="77777777" w:rsidR="00473698" w:rsidRPr="0076155E" w:rsidRDefault="00473698" w:rsidP="00473698">
      <w:pPr>
        <w:pStyle w:val="BodyText"/>
        <w:spacing w:before="94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76155E">
        <w:rPr>
          <w:rFonts w:ascii="Browallia New" w:hAnsi="Browallia New" w:cs="Browallia New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93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23"/>
        <w:gridCol w:w="425"/>
        <w:gridCol w:w="7513"/>
      </w:tblGrid>
      <w:tr w:rsidR="00473698" w:rsidRPr="0076155E" w14:paraId="41688DD3" w14:textId="77777777" w:rsidTr="0011135F">
        <w:trPr>
          <w:trHeight w:val="60"/>
        </w:trPr>
        <w:tc>
          <w:tcPr>
            <w:tcW w:w="1423" w:type="dxa"/>
          </w:tcPr>
          <w:p w14:paraId="454D978C" w14:textId="77777777" w:rsidR="00473698" w:rsidRPr="0076155E" w:rsidRDefault="00473698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76155E">
              <w:rPr>
                <w:rFonts w:ascii="Browallia New" w:eastAsia="Cambria Math" w:hAnsi="Browallia New" w:cs="Browallia New"/>
                <w:spacing w:val="-8"/>
                <w:sz w:val="32"/>
                <w:szCs w:val="40"/>
                <w:lang w:bidi="th-TH"/>
              </w:rPr>
              <w:t>LE</w:t>
            </w:r>
            <w:r w:rsidRPr="0076155E">
              <w:rPr>
                <w:rFonts w:ascii="Browallia New" w:eastAsia="Cambria Math" w:hAnsi="Browallia New" w:cs="Browallia New"/>
                <w:spacing w:val="-8"/>
                <w:sz w:val="32"/>
                <w:szCs w:val="40"/>
                <w:vertAlign w:val="subscript"/>
                <w:lang w:bidi="th-TH"/>
              </w:rPr>
              <w:t>y</w:t>
            </w:r>
            <w:proofErr w:type="spellEnd"/>
          </w:p>
        </w:tc>
        <w:tc>
          <w:tcPr>
            <w:tcW w:w="425" w:type="dxa"/>
            <w:vAlign w:val="center"/>
          </w:tcPr>
          <w:p w14:paraId="4CBBAE0D" w14:textId="77777777" w:rsidR="00473698" w:rsidRPr="0076155E" w:rsidRDefault="00473698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5710FA8B" w14:textId="77777777" w:rsidR="00473698" w:rsidRPr="0011135F" w:rsidRDefault="00473698" w:rsidP="00531B42">
            <w:pPr>
              <w:pStyle w:val="TableParagraph"/>
              <w:spacing w:before="0"/>
              <w:ind w:left="115" w:right="145" w:firstLine="29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ปริมาณการปล่อยก๊าซเรือนกระจกนอกขอบเขตโครงการ</w:t>
            </w:r>
            <w:r w:rsidRPr="001113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รวมในปี </w:t>
            </w:r>
            <w:r w:rsidRPr="0011135F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</w:t>
            </w:r>
            <w:r w:rsidRPr="0011135F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Pr="0011135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11135F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473698" w:rsidRPr="0076155E" w14:paraId="011F1D55" w14:textId="77777777" w:rsidTr="0011135F">
        <w:trPr>
          <w:trHeight w:val="60"/>
        </w:trPr>
        <w:tc>
          <w:tcPr>
            <w:tcW w:w="1423" w:type="dxa"/>
          </w:tcPr>
          <w:p w14:paraId="63159DA2" w14:textId="77777777" w:rsidR="00473698" w:rsidRPr="00E6266C" w:rsidRDefault="00473698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E6266C"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  <w:t>LE</w:t>
            </w:r>
            <w:r w:rsidRPr="00E6266C">
              <w:rPr>
                <w:rFonts w:ascii="Browallia New" w:eastAsia="Cambria Math" w:hAnsi="Browallia New" w:cs="Browallia New"/>
                <w:sz w:val="32"/>
                <w:szCs w:val="40"/>
                <w:vertAlign w:val="subscript"/>
                <w:lang w:bidi="th-TH"/>
              </w:rPr>
              <w:t>TR,y</w:t>
            </w:r>
            <w:proofErr w:type="spellEnd"/>
          </w:p>
        </w:tc>
        <w:tc>
          <w:tcPr>
            <w:tcW w:w="425" w:type="dxa"/>
          </w:tcPr>
          <w:p w14:paraId="4F4D42B7" w14:textId="77777777" w:rsidR="00473698" w:rsidRPr="00E6266C" w:rsidRDefault="00473698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6266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620551C7" w14:textId="76357425" w:rsidR="00473698" w:rsidRPr="0011135F" w:rsidRDefault="00473698" w:rsidP="00531B42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ปริมาณการปล่อยก๊าซเรือนกระจกจากการ</w:t>
            </w:r>
            <w:r w:rsidRPr="001113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ขนส่ง</w:t>
            </w:r>
            <w:r w:rsidR="003D0292"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ที่ถูกใช้งานแล้วมายังโครงการ การขนส่งเศษเหลือ (</w:t>
            </w:r>
            <w:r w:rsidRPr="0011135F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Residue) </w:t>
            </w:r>
            <w:r w:rsidR="00A12A30" w:rsidRPr="001113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และการขนส่ง</w:t>
            </w:r>
            <w:r w:rsidR="003D0292"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Pr="0011135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จากโครงการไปเผาทำลาย</w:t>
            </w:r>
            <w:r w:rsidRPr="0011135F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นอกขอบเขตโครงการในปี </w:t>
            </w:r>
            <w:r w:rsidRPr="0011135F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</w:t>
            </w:r>
            <w:r w:rsidR="00491690" w:rsidRPr="0011135F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="00491690" w:rsidRPr="0011135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491690" w:rsidRPr="0011135F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607803" w:rsidRPr="0076155E" w14:paraId="6E1E7584" w14:textId="77777777" w:rsidTr="0011135F">
        <w:trPr>
          <w:trHeight w:val="60"/>
        </w:trPr>
        <w:tc>
          <w:tcPr>
            <w:tcW w:w="1423" w:type="dxa"/>
          </w:tcPr>
          <w:p w14:paraId="01419EF1" w14:textId="4536B72C" w:rsidR="00607803" w:rsidRPr="00607803" w:rsidRDefault="00607803" w:rsidP="00607803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L</w:t>
            </w:r>
            <w:r w:rsidRPr="00607803">
              <w:rPr>
                <w:rFonts w:ascii="Browallia New" w:hAnsi="Browallia New" w:cs="Browallia New"/>
                <w:sz w:val="32"/>
                <w:szCs w:val="32"/>
              </w:rPr>
              <w:t>E</w:t>
            </w:r>
            <w:r w:rsidRPr="00607803">
              <w:rPr>
                <w:rFonts w:ascii="Browallia New" w:eastAsia="Cambria Math" w:hAnsi="Browallia New" w:cs="Browallia New"/>
                <w:sz w:val="32"/>
                <w:szCs w:val="32"/>
                <w:vertAlign w:val="subscript"/>
              </w:rPr>
              <w:t>destruction</w:t>
            </w:r>
            <w:r w:rsidRPr="0060780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5" w:type="dxa"/>
          </w:tcPr>
          <w:p w14:paraId="4D7B3321" w14:textId="5B6789F7" w:rsidR="00607803" w:rsidRPr="0076155E" w:rsidRDefault="00607803" w:rsidP="00607803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11215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</w:tcPr>
          <w:p w14:paraId="0A655FF2" w14:textId="0D5E5688" w:rsidR="00607803" w:rsidRPr="0011135F" w:rsidRDefault="00607803" w:rsidP="00607803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11135F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ปริมาณการปล่อยก๊าซเรือนกระจกจากการเผาทำลายสารทำความเย็นใช้</w:t>
            </w:r>
            <w:r w:rsidR="00C94A76" w:rsidRPr="0011135F">
              <w:rPr>
                <w:rFonts w:ascii="Browallia New" w:hAnsi="Browallia New" w:cs="Browallia New" w:hint="cs"/>
                <w:szCs w:val="32"/>
                <w:cs/>
                <w:lang w:bidi="th-TH"/>
              </w:rPr>
              <w:t>แล้ว</w:t>
            </w:r>
            <w:r w:rsidR="00C5178B">
              <w:rPr>
                <w:rFonts w:ascii="Browallia New" w:hAnsi="Browallia New" w:cs="Browallia New" w:hint="cs"/>
                <w:szCs w:val="32"/>
                <w:cs/>
                <w:lang w:bidi="th-TH"/>
              </w:rPr>
              <w:t>ที่เหลือ</w:t>
            </w:r>
            <w:r w:rsidRPr="0011135F">
              <w:rPr>
                <w:rFonts w:ascii="Browallia New" w:hAnsi="Browallia New" w:cs="Browallia New"/>
                <w:szCs w:val="32"/>
                <w:cs/>
              </w:rPr>
              <w:t>จากโครงการ</w:t>
            </w:r>
            <w:r w:rsidRPr="0011135F">
              <w:rPr>
                <w:rFonts w:ascii="Browallia New" w:hAnsi="Browallia New" w:cs="Browallia New" w:hint="cs"/>
                <w:szCs w:val="32"/>
                <w:cs/>
                <w:lang w:bidi="th-TH"/>
              </w:rPr>
              <w:t>นอกขอบเขตโครงการ</w:t>
            </w:r>
            <w:r w:rsidRPr="0011135F">
              <w:rPr>
                <w:rFonts w:ascii="Browallia New" w:hAnsi="Browallia New" w:cs="Browallia New" w:hint="cs"/>
                <w:szCs w:val="32"/>
                <w:cs/>
              </w:rPr>
              <w:t>ในปี</w:t>
            </w:r>
            <w:r w:rsidRPr="0011135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11135F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11135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11135F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</w:tbl>
    <w:p w14:paraId="4E29A902" w14:textId="77777777" w:rsidR="00473698" w:rsidRPr="00614576" w:rsidRDefault="00473698" w:rsidP="00614576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255353FA" w14:textId="5B3A3BC7" w:rsidR="00491690" w:rsidRPr="00605D3D" w:rsidRDefault="00491690" w:rsidP="00BD715A">
      <w:pPr>
        <w:pStyle w:val="ListParagraph"/>
        <w:spacing w:before="0" w:after="0" w:line="240" w:lineRule="auto"/>
        <w:ind w:left="540" w:hanging="540"/>
        <w:jc w:val="thaiDistribute"/>
        <w:rPr>
          <w:rFonts w:ascii="Browallia New" w:hAnsi="Browallia New" w:cs="Browallia New"/>
          <w:b/>
          <w:bCs/>
          <w:szCs w:val="32"/>
        </w:rPr>
      </w:pPr>
      <w:r w:rsidRPr="00607803">
        <w:rPr>
          <w:rFonts w:ascii="Browallia New" w:hAnsi="Browallia New" w:cs="Browallia New"/>
          <w:b/>
          <w:bCs/>
          <w:szCs w:val="32"/>
        </w:rPr>
        <w:t>7.1</w:t>
      </w:r>
      <w:r w:rsidRPr="00607803">
        <w:rPr>
          <w:rFonts w:ascii="Browallia New" w:hAnsi="Browallia New" w:cs="Browallia New"/>
          <w:b/>
          <w:bCs/>
          <w:szCs w:val="32"/>
        </w:rPr>
        <w:tab/>
      </w:r>
      <w:r w:rsidRPr="00605D3D">
        <w:rPr>
          <w:rFonts w:ascii="Browallia New" w:hAnsi="Browallia New" w:cs="Browallia New"/>
          <w:b/>
          <w:bCs/>
          <w:szCs w:val="32"/>
          <w:cs/>
        </w:rPr>
        <w:t>ปริมาณการปล่อยก๊าซเรือนกระจกจากการขนส่ง</w:t>
      </w:r>
      <w:r w:rsidR="003D0292" w:rsidRPr="00605D3D">
        <w:rPr>
          <w:rFonts w:ascii="Browallia New" w:hAnsi="Browallia New" w:cs="Browallia New"/>
          <w:b/>
          <w:bCs/>
          <w:szCs w:val="32"/>
          <w:cs/>
        </w:rPr>
        <w:t>สารทำความเย็น</w:t>
      </w:r>
      <w:r w:rsidRPr="00605D3D">
        <w:rPr>
          <w:rFonts w:ascii="Browallia New" w:hAnsi="Browallia New" w:cs="Browallia New"/>
          <w:b/>
          <w:bCs/>
          <w:szCs w:val="32"/>
          <w:cs/>
        </w:rPr>
        <w:t>ที่ถูกใช้งานแล้วมายังโครงการ การขนส่งเศษเหลือ (</w:t>
      </w:r>
      <w:r w:rsidRPr="00605D3D">
        <w:rPr>
          <w:rFonts w:ascii="Browallia New" w:hAnsi="Browallia New" w:cs="Browallia New"/>
          <w:b/>
          <w:bCs/>
          <w:szCs w:val="32"/>
        </w:rPr>
        <w:t xml:space="preserve">Residue) </w:t>
      </w:r>
      <w:r w:rsidR="00A12A30" w:rsidRPr="00605D3D">
        <w:rPr>
          <w:rFonts w:ascii="Browallia New" w:hAnsi="Browallia New" w:cs="Browallia New" w:hint="cs"/>
          <w:b/>
          <w:bCs/>
          <w:szCs w:val="32"/>
          <w:cs/>
        </w:rPr>
        <w:t>และการขนส่ง</w:t>
      </w:r>
      <w:r w:rsidR="003D0292" w:rsidRPr="00605D3D">
        <w:rPr>
          <w:rFonts w:ascii="Browallia New" w:hAnsi="Browallia New" w:cs="Browallia New"/>
          <w:b/>
          <w:bCs/>
          <w:szCs w:val="32"/>
          <w:cs/>
        </w:rPr>
        <w:t>สารทำความเย็น</w:t>
      </w:r>
      <w:r w:rsidRPr="00605D3D">
        <w:rPr>
          <w:rFonts w:ascii="Browallia New" w:hAnsi="Browallia New" w:cs="Browallia New"/>
          <w:b/>
          <w:bCs/>
          <w:szCs w:val="32"/>
          <w:cs/>
        </w:rPr>
        <w:t>จากโครงการไปเผาทำลายนอกขอบเขตโครงการ</w:t>
      </w:r>
      <w:r w:rsidRPr="00605D3D">
        <w:rPr>
          <w:rFonts w:ascii="Browallia New" w:hAnsi="Browallia New" w:cs="Browallia New"/>
          <w:b/>
          <w:bCs/>
          <w:szCs w:val="32"/>
        </w:rPr>
        <w:t xml:space="preserve"> (</w:t>
      </w:r>
      <w:proofErr w:type="spellStart"/>
      <w:r w:rsidRPr="00605D3D">
        <w:rPr>
          <w:rFonts w:ascii="Browallia New" w:eastAsia="Cambria Math" w:hAnsi="Browallia New" w:cs="Browallia New"/>
          <w:b/>
          <w:bCs/>
        </w:rPr>
        <w:t>LE</w:t>
      </w:r>
      <w:r w:rsidRPr="00605D3D">
        <w:rPr>
          <w:rFonts w:ascii="Browallia New" w:eastAsia="Cambria Math" w:hAnsi="Browallia New" w:cs="Browallia New"/>
          <w:b/>
          <w:bCs/>
          <w:vertAlign w:val="subscript"/>
        </w:rPr>
        <w:t>TR,y</w:t>
      </w:r>
      <w:proofErr w:type="spellEnd"/>
      <w:r w:rsidRPr="00605D3D">
        <w:rPr>
          <w:rFonts w:ascii="Browallia New" w:hAnsi="Browallia New" w:cs="Browallia New"/>
          <w:b/>
          <w:bCs/>
          <w:szCs w:val="32"/>
        </w:rPr>
        <w:t>)</w:t>
      </w:r>
    </w:p>
    <w:p w14:paraId="0B77116C" w14:textId="21FDBC90" w:rsidR="00491690" w:rsidRDefault="00491690" w:rsidP="00BD715A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605D3D">
        <w:rPr>
          <w:rFonts w:ascii="Browallia New" w:hAnsi="Browallia New" w:cs="Browallia New"/>
          <w:cs/>
        </w:rPr>
        <w:t>ปริมาณการปล่อยก๊าซเรือนกระจกจากการขนส่ง</w:t>
      </w:r>
      <w:r w:rsidR="003D0292" w:rsidRPr="00605D3D">
        <w:rPr>
          <w:rFonts w:ascii="Browallia New" w:hAnsi="Browallia New" w:cs="Browallia New"/>
          <w:cs/>
        </w:rPr>
        <w:t>สารทำความเย็น</w:t>
      </w:r>
      <w:r w:rsidRPr="00605D3D">
        <w:rPr>
          <w:rFonts w:ascii="Browallia New" w:hAnsi="Browallia New" w:cs="Browallia New"/>
          <w:cs/>
        </w:rPr>
        <w:t>ที่ถูกใช้งานแล้วมายังโครงการ การขนส่งเศษเหลือ (</w:t>
      </w:r>
      <w:r w:rsidRPr="00605D3D">
        <w:rPr>
          <w:rFonts w:ascii="Browallia New" w:hAnsi="Browallia New" w:cs="Browallia New"/>
        </w:rPr>
        <w:t xml:space="preserve">Residue) </w:t>
      </w:r>
      <w:r w:rsidR="00A12A30" w:rsidRPr="00605D3D">
        <w:rPr>
          <w:rFonts w:ascii="Browallia New" w:hAnsi="Browallia New" w:cs="Browallia New" w:hint="cs"/>
          <w:cs/>
        </w:rPr>
        <w:t>การขนส่ง</w:t>
      </w:r>
      <w:r w:rsidR="003D0292" w:rsidRPr="00605D3D">
        <w:rPr>
          <w:rFonts w:ascii="Browallia New" w:hAnsi="Browallia New" w:cs="Browallia New"/>
          <w:cs/>
        </w:rPr>
        <w:t>สารทำความเย็น</w:t>
      </w:r>
      <w:r w:rsidRPr="00605D3D">
        <w:rPr>
          <w:rFonts w:ascii="Browallia New" w:hAnsi="Browallia New" w:cs="Browallia New"/>
          <w:cs/>
        </w:rPr>
        <w:t>จากโครงการไปเผาทำลายนอกขอบเขตโครงการ</w:t>
      </w:r>
      <w:r w:rsidRPr="00605D3D">
        <w:rPr>
          <w:rFonts w:ascii="Browallia New" w:hAnsi="Browallia New" w:cs="Browallia New" w:hint="cs"/>
          <w:cs/>
        </w:rPr>
        <w:t xml:space="preserve"> สามารถคำนวณได้ดังนี้</w:t>
      </w:r>
    </w:p>
    <w:p w14:paraId="71E423DD" w14:textId="77777777" w:rsidR="00491690" w:rsidRPr="00614576" w:rsidRDefault="00491690" w:rsidP="00614576">
      <w:pPr>
        <w:pStyle w:val="ListParagraph"/>
        <w:tabs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pacing w:val="-4"/>
          <w:sz w:val="16"/>
          <w:szCs w:val="16"/>
        </w:rPr>
      </w:pPr>
    </w:p>
    <w:tbl>
      <w:tblPr>
        <w:tblStyle w:val="TableNormal1"/>
        <w:tblW w:w="9351" w:type="dxa"/>
        <w:tblLayout w:type="fixed"/>
        <w:tblLook w:val="01E0" w:firstRow="1" w:lastRow="1" w:firstColumn="1" w:lastColumn="1" w:noHBand="0" w:noVBand="0"/>
      </w:tblPr>
      <w:tblGrid>
        <w:gridCol w:w="7508"/>
        <w:gridCol w:w="1843"/>
      </w:tblGrid>
      <w:tr w:rsidR="00491690" w:rsidRPr="0076155E" w14:paraId="2E1CE092" w14:textId="77777777" w:rsidTr="00531B42">
        <w:trPr>
          <w:trHeight w:val="495"/>
        </w:trPr>
        <w:tc>
          <w:tcPr>
            <w:tcW w:w="7508" w:type="dxa"/>
          </w:tcPr>
          <w:p w14:paraId="5840C800" w14:textId="5AC5A7F1" w:rsidR="00491690" w:rsidRPr="0076155E" w:rsidRDefault="00614576" w:rsidP="00531B42">
            <w:pPr>
              <w:pStyle w:val="TableParagraph"/>
              <w:spacing w:before="0"/>
              <w:ind w:left="0"/>
              <w:rPr>
                <w:rFonts w:ascii="Browallia New" w:eastAsia="Cambria Math" w:hAnsi="Browallia New" w:cs="Browallia New"/>
                <w:b/>
                <w:bCs/>
                <w:sz w:val="32"/>
                <w:szCs w:val="32"/>
                <w:vertAlign w:val="subscript"/>
                <w:cs/>
                <w:lang w:bidi="th-TH"/>
              </w:rPr>
            </w:pPr>
            <w:r>
              <w:rPr>
                <w:rFonts w:ascii="Browallia New" w:eastAsia="Cambria Math" w:hAnsi="Browallia New" w:cs="Browallia New" w:hint="cs"/>
                <w:b/>
                <w:bCs/>
                <w:spacing w:val="-8"/>
                <w:sz w:val="32"/>
                <w:szCs w:val="40"/>
                <w:cs/>
                <w:lang w:bidi="th-TH"/>
              </w:rPr>
              <w:t xml:space="preserve">  </w:t>
            </w:r>
            <w:proofErr w:type="spellStart"/>
            <w:r w:rsidR="00491690"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>LE</w:t>
            </w:r>
            <w:r w:rsidR="00491690"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vertAlign w:val="subscript"/>
                <w:lang w:bidi="th-TH"/>
              </w:rPr>
              <w:t>TR,y</w:t>
            </w:r>
            <w:proofErr w:type="spellEnd"/>
            <w:r w:rsidR="00491690" w:rsidRPr="00614576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 </w:t>
            </w:r>
            <w:r w:rsidR="00491690" w:rsidRPr="0076155E">
              <w:rPr>
                <w:rFonts w:ascii="Browallia New" w:eastAsia="Cambria Math" w:hAnsi="Browallia New" w:cs="Browallia New"/>
                <w:b/>
                <w:bCs/>
                <w:sz w:val="32"/>
                <w:szCs w:val="40"/>
                <w:lang w:bidi="th-TH"/>
              </w:rPr>
              <w:t xml:space="preserve">= </w:t>
            </w:r>
            <w:r w:rsidR="00491690" w:rsidRPr="007615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∑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f </w:t>
            </w:r>
            <w:proofErr w:type="spellStart"/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D</w:t>
            </w:r>
            <w:r w:rsidR="00930D47" w:rsidRPr="00930D47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  <w:lang w:bidi="th-TH"/>
              </w:rPr>
              <w:t>f,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>y</w:t>
            </w:r>
            <w:proofErr w:type="spellEnd"/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 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× </w:t>
            </w:r>
            <w:proofErr w:type="spellStart"/>
            <w:r w:rsidR="00930D47" w:rsidRPr="00930D47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Q</w:t>
            </w:r>
            <w:r w:rsidR="00930D47" w:rsidRPr="00930D47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>refrigerant,y</w:t>
            </w:r>
            <w:proofErr w:type="spellEnd"/>
            <w:r w:rsidR="00930D47" w:rsidRPr="0076155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× EF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 xml:space="preserve">CO2,f 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× 10</w:t>
            </w:r>
            <w:r w:rsidR="00491690" w:rsidRPr="0076155E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perscript"/>
              </w:rPr>
              <w:t>-</w:t>
            </w:r>
            <w:r w:rsidR="00093283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4845856F" w14:textId="4A8F8582" w:rsidR="00491690" w:rsidRPr="0076155E" w:rsidRDefault="00491690" w:rsidP="00531B42">
            <w:pPr>
              <w:pStyle w:val="BodyText"/>
              <w:spacing w:before="94"/>
              <w:ind w:left="14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สมการ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</w:t>
            </w:r>
            <w:r w:rsidRPr="0076155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(</w:t>
            </w:r>
            <w:r w:rsidR="004A5EDE">
              <w:rPr>
                <w:rFonts w:ascii="Browallia New" w:hAnsi="Browallia New" w:cs="Browallia New"/>
                <w:sz w:val="32"/>
                <w:szCs w:val="32"/>
                <w:lang w:bidi="th-TH"/>
              </w:rPr>
              <w:t>9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)</w:t>
            </w:r>
          </w:p>
        </w:tc>
      </w:tr>
    </w:tbl>
    <w:p w14:paraId="24E01470" w14:textId="77777777" w:rsidR="00491690" w:rsidRPr="00614576" w:rsidRDefault="00491690" w:rsidP="00614576">
      <w:pPr>
        <w:pStyle w:val="ListParagraph"/>
        <w:tabs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pacing w:val="-4"/>
          <w:sz w:val="16"/>
          <w:szCs w:val="16"/>
        </w:rPr>
      </w:pPr>
    </w:p>
    <w:p w14:paraId="6B3C4D8D" w14:textId="77777777" w:rsidR="00366084" w:rsidRDefault="00366084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437CC688" w14:textId="42C06DAD" w:rsidR="00491690" w:rsidRPr="0076155E" w:rsidRDefault="00665690" w:rsidP="00665690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 w:hint="cs"/>
          <w:cs/>
        </w:rPr>
        <w:lastRenderedPageBreak/>
        <w:t>โ</w:t>
      </w:r>
      <w:r w:rsidR="00491690" w:rsidRPr="0076155E">
        <w:rPr>
          <w:rFonts w:ascii="Browallia New" w:hAnsi="Browallia New" w:cs="Browallia New"/>
          <w:cs/>
        </w:rPr>
        <w:t>ดยที่</w:t>
      </w:r>
    </w:p>
    <w:tbl>
      <w:tblPr>
        <w:tblStyle w:val="TableNormal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6"/>
        <w:gridCol w:w="567"/>
        <w:gridCol w:w="7513"/>
      </w:tblGrid>
      <w:tr w:rsidR="00491690" w:rsidRPr="0076155E" w14:paraId="2825995A" w14:textId="77777777" w:rsidTr="00C5178B">
        <w:trPr>
          <w:trHeight w:val="60"/>
        </w:trPr>
        <w:tc>
          <w:tcPr>
            <w:tcW w:w="1276" w:type="dxa"/>
          </w:tcPr>
          <w:p w14:paraId="24D931F0" w14:textId="77777777" w:rsidR="00491690" w:rsidRPr="0076155E" w:rsidRDefault="00491690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32"/>
              </w:rPr>
            </w:pPr>
            <w:proofErr w:type="spellStart"/>
            <w:r w:rsidRPr="0076155E"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  <w:t>LE</w:t>
            </w:r>
            <w:r w:rsidRPr="0076155E">
              <w:rPr>
                <w:rFonts w:ascii="Browallia New" w:eastAsia="Cambria Math" w:hAnsi="Browallia New" w:cs="Browallia New"/>
                <w:sz w:val="32"/>
                <w:szCs w:val="40"/>
                <w:vertAlign w:val="subscript"/>
                <w:lang w:bidi="th-TH"/>
              </w:rPr>
              <w:t>TR,y</w:t>
            </w:r>
            <w:proofErr w:type="spellEnd"/>
          </w:p>
        </w:tc>
        <w:tc>
          <w:tcPr>
            <w:tcW w:w="567" w:type="dxa"/>
          </w:tcPr>
          <w:p w14:paraId="3B5D988F" w14:textId="77777777" w:rsidR="00491690" w:rsidRPr="0076155E" w:rsidRDefault="00491690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513" w:type="dxa"/>
          </w:tcPr>
          <w:p w14:paraId="10B26DA9" w14:textId="7C49CBF5" w:rsidR="00491690" w:rsidRPr="0076155E" w:rsidRDefault="00491690" w:rsidP="00531B42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ปริมาณการปล่อยก๊าซเรือนกระจกจากการขนส่ง</w:t>
            </w:r>
            <w:r w:rsidR="003D0292"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ที่ถูกใช้งานแล้วมายังโครงการ การขนส่งเศษเหลือ (</w:t>
            </w:r>
            <w:r w:rsidRPr="00605D3D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Residue) </w:t>
            </w:r>
            <w:r w:rsidR="00A12A30" w:rsidRPr="00605D3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และการขนส่ง</w:t>
            </w:r>
            <w:r w:rsidR="003D0292"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สารทำความเย็น</w:t>
            </w:r>
            <w:r w:rsidRPr="00605D3D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จากโครงการไปเผาทำลายนอกขอบเขตโครงการ</w:t>
            </w:r>
            <w:r w:rsidRPr="00605D3D"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  <w:lang w:bidi="th-TH"/>
              </w:rPr>
              <w:t xml:space="preserve">ในปี </w:t>
            </w:r>
            <w:r w:rsidRPr="00605D3D">
              <w:rPr>
                <w:rFonts w:ascii="Browallia New" w:hAnsi="Browallia New" w:cs="Browallia New"/>
                <w:spacing w:val="-6"/>
                <w:sz w:val="32"/>
                <w:szCs w:val="32"/>
                <w:lang w:bidi="th-TH"/>
              </w:rPr>
              <w:t xml:space="preserve">y </w:t>
            </w:r>
            <w:r w:rsidRPr="00605D3D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Pr="00605D3D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605D3D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491690" w:rsidRPr="0076155E" w14:paraId="1D155BA8" w14:textId="77777777" w:rsidTr="00531B42">
        <w:trPr>
          <w:trHeight w:val="60"/>
        </w:trPr>
        <w:tc>
          <w:tcPr>
            <w:tcW w:w="1276" w:type="dxa"/>
          </w:tcPr>
          <w:p w14:paraId="4578EAEF" w14:textId="5BFD3ED3" w:rsidR="00491690" w:rsidRPr="00930D47" w:rsidRDefault="00930D47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</w:pPr>
            <w:proofErr w:type="spellStart"/>
            <w:r w:rsidRPr="00930D47">
              <w:rPr>
                <w:rFonts w:ascii="Browallia New" w:hAnsi="Browallia New" w:cs="Browallia New"/>
                <w:sz w:val="32"/>
                <w:szCs w:val="32"/>
              </w:rPr>
              <w:t>D</w:t>
            </w:r>
            <w:r w:rsidRPr="00930D47">
              <w:rPr>
                <w:rFonts w:ascii="Browallia New" w:hAnsi="Browallia New" w:cs="Browallia New"/>
                <w:sz w:val="32"/>
                <w:szCs w:val="32"/>
                <w:vertAlign w:val="subscript"/>
                <w:lang w:bidi="th-TH"/>
              </w:rPr>
              <w:t>f,</w:t>
            </w:r>
            <w:r w:rsidRPr="00930D47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567" w:type="dxa"/>
          </w:tcPr>
          <w:p w14:paraId="4AD9B97A" w14:textId="77777777" w:rsidR="00491690" w:rsidRPr="0076155E" w:rsidRDefault="00491690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1DAD5151" w14:textId="6ECC1B89" w:rsidR="00491690" w:rsidRPr="00213A14" w:rsidRDefault="00491690" w:rsidP="00531B42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ระยะทาง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>ไปกลับ</w:t>
            </w: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ระหว่างต้นทางและปลายทางของกิจกรรมการ</w:t>
            </w:r>
            <w:r w:rsidRPr="0076155E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ขนส่ง</w:t>
            </w:r>
            <w:r w:rsidR="003D0292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สารทำความเย็น</w:t>
            </w:r>
            <w:r w:rsidRPr="0076155E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ประเภท</w:t>
            </w: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 f 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ในปี </w:t>
            </w:r>
            <w:r w:rsidRPr="0076155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y </w:t>
            </w: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 xml:space="preserve">(km) </w:t>
            </w:r>
          </w:p>
        </w:tc>
      </w:tr>
      <w:tr w:rsidR="00491690" w:rsidRPr="0076155E" w14:paraId="3A8D5F43" w14:textId="77777777" w:rsidTr="00531B42">
        <w:trPr>
          <w:trHeight w:val="60"/>
        </w:trPr>
        <w:tc>
          <w:tcPr>
            <w:tcW w:w="1276" w:type="dxa"/>
          </w:tcPr>
          <w:p w14:paraId="5769FD98" w14:textId="6442EC87" w:rsidR="00491690" w:rsidRPr="0076155E" w:rsidRDefault="00491690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</w:rPr>
              <w:t>Q</w:t>
            </w:r>
            <w:r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refrigerant</w:t>
            </w:r>
            <w:r w:rsidRPr="0076155E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567" w:type="dxa"/>
          </w:tcPr>
          <w:p w14:paraId="18328797" w14:textId="77777777" w:rsidR="00491690" w:rsidRPr="0076155E" w:rsidRDefault="00491690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65885763" w14:textId="3014AC7B" w:rsidR="00491690" w:rsidRPr="00491690" w:rsidRDefault="00491690" w:rsidP="00531B42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4916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ปริมาณ</w:t>
            </w:r>
            <w:r w:rsidR="003D029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  <w:r w:rsidRPr="004916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ที่ถูกขน</w:t>
            </w:r>
            <w:r w:rsidRPr="004916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ส่งในปี</w:t>
            </w:r>
            <w:r w:rsidRPr="0049169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491690">
              <w:rPr>
                <w:rFonts w:ascii="Browallia New" w:hAnsi="Browallia New" w:cs="Browallia New"/>
                <w:sz w:val="32"/>
                <w:szCs w:val="32"/>
                <w:lang w:bidi="th-TH"/>
              </w:rPr>
              <w:t>y</w:t>
            </w:r>
            <w:r w:rsidRPr="0049169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C5178B">
              <w:rPr>
                <w:rFonts w:ascii="Browallia New" w:hAnsi="Browallia New" w:cs="Browallia New"/>
                <w:sz w:val="32"/>
                <w:szCs w:val="32"/>
                <w:lang w:bidi="th-TH"/>
              </w:rPr>
              <w:t>(</w:t>
            </w:r>
            <w:r w:rsidR="00273F22" w:rsidRPr="00C5178B">
              <w:rPr>
                <w:rFonts w:ascii="Browallia New" w:hAnsi="Browallia New" w:cs="Browallia New"/>
                <w:sz w:val="32"/>
                <w:szCs w:val="32"/>
                <w:lang w:bidi="th-TH"/>
              </w:rPr>
              <w:t>kg</w:t>
            </w:r>
            <w:r w:rsidRPr="00C5178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 refrigerant)</w:t>
            </w:r>
            <w:r w:rsidRPr="00C5178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91690" w:rsidRPr="0076155E" w14:paraId="690CEE9C" w14:textId="77777777" w:rsidTr="00531B42">
        <w:trPr>
          <w:trHeight w:val="60"/>
        </w:trPr>
        <w:tc>
          <w:tcPr>
            <w:tcW w:w="1276" w:type="dxa"/>
          </w:tcPr>
          <w:p w14:paraId="5C8C4F33" w14:textId="77777777" w:rsidR="00491690" w:rsidRPr="0076155E" w:rsidRDefault="00491690" w:rsidP="00531B42">
            <w:pPr>
              <w:pStyle w:val="TableParagraph"/>
              <w:spacing w:before="0"/>
              <w:ind w:left="200"/>
              <w:jc w:val="thaiDistribute"/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</w:pPr>
            <w:r w:rsidRPr="0076155E">
              <w:rPr>
                <w:rFonts w:ascii="Browallia New" w:hAnsi="Browallia New" w:cs="Browallia New"/>
                <w:spacing w:val="-4"/>
                <w:position w:val="5"/>
                <w:sz w:val="32"/>
                <w:szCs w:val="32"/>
                <w:cs/>
                <w:lang w:bidi="th"/>
              </w:rPr>
              <w:t>EF</w:t>
            </w:r>
            <w:r w:rsidRPr="0076155E">
              <w:rPr>
                <w:rFonts w:ascii="Browallia New" w:hAnsi="Browallia New" w:cs="Browallia New"/>
                <w:spacing w:val="-4"/>
                <w:sz w:val="32"/>
                <w:szCs w:val="32"/>
                <w:vertAlign w:val="subscript"/>
                <w:cs/>
                <w:lang w:bidi="th"/>
              </w:rPr>
              <w:t>C02,f</w:t>
            </w:r>
          </w:p>
        </w:tc>
        <w:tc>
          <w:tcPr>
            <w:tcW w:w="567" w:type="dxa"/>
          </w:tcPr>
          <w:p w14:paraId="0DC74AC5" w14:textId="77777777" w:rsidR="00491690" w:rsidRPr="0076155E" w:rsidRDefault="00491690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318C28FB" w14:textId="32148194" w:rsidR="00491690" w:rsidRPr="0076155E" w:rsidRDefault="00491690" w:rsidP="00531B42">
            <w:pPr>
              <w:pStyle w:val="TableParagraph"/>
              <w:ind w:left="108"/>
              <w:jc w:val="thaiDistribute"/>
              <w:rPr>
                <w:rFonts w:ascii="Browallia New" w:hAnsi="Browallia New" w:cs="Browallia New"/>
                <w:sz w:val="32"/>
                <w:szCs w:val="32"/>
                <w:lang w:bidi="th"/>
              </w:rPr>
            </w:pPr>
            <w:r w:rsidRPr="00A12A30"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  <w:lang w:bidi="th"/>
              </w:rPr>
              <w:t>ค่า</w:t>
            </w:r>
            <w:r w:rsidRPr="00A12A30">
              <w:rPr>
                <w:rFonts w:ascii="Browallia New" w:hAnsi="Browallia New" w:cs="Browallia New"/>
                <w:spacing w:val="-6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A12A30"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  <w:lang w:bidi="th"/>
              </w:rPr>
              <w:t>จากการใช้เชื้อเพลิงฟอสซิลสำหรับ</w:t>
            </w:r>
            <w:r w:rsidRPr="00A12A30">
              <w:rPr>
                <w:rFonts w:ascii="Browallia New" w:hAnsi="Browallia New" w:cs="Browallia New"/>
                <w:spacing w:val="-6"/>
                <w:sz w:val="32"/>
                <w:szCs w:val="32"/>
                <w:cs/>
                <w:lang w:bidi="th"/>
              </w:rPr>
              <w:t>ขนส่ง</w:t>
            </w:r>
            <w:r w:rsidR="003D0292" w:rsidRPr="00A12A30">
              <w:rPr>
                <w:rFonts w:ascii="Browallia New" w:hAnsi="Browallia New" w:cs="Browallia New"/>
                <w:spacing w:val="-6"/>
                <w:sz w:val="32"/>
                <w:szCs w:val="32"/>
                <w:cs/>
                <w:lang w:bidi="th-TH"/>
              </w:rPr>
              <w:t>สารทำความเย็น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>ประเภท</w:t>
            </w:r>
            <w:r w:rsidRPr="0076155E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"/>
              </w:rPr>
              <w:t xml:space="preserve"> </w:t>
            </w: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  <w:r w:rsidRPr="0076155E">
              <w:rPr>
                <w:rFonts w:ascii="Browallia New" w:hAnsi="Browallia New" w:cs="Browallia New" w:hint="cs"/>
                <w:sz w:val="32"/>
                <w:szCs w:val="32"/>
                <w:cs/>
                <w:lang w:bidi="th"/>
              </w:rPr>
              <w:t xml:space="preserve"> </w:t>
            </w:r>
            <w:r w:rsidRPr="00C5178B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(</w:t>
            </w:r>
            <w:r w:rsidRPr="00C5178B">
              <w:rPr>
                <w:rFonts w:ascii="Browallia New" w:hAnsi="Browallia New" w:cs="Browallia New"/>
                <w:sz w:val="32"/>
                <w:szCs w:val="32"/>
                <w:lang w:bidi="th"/>
              </w:rPr>
              <w:t>g CO</w:t>
            </w:r>
            <w:r w:rsidRPr="00C5178B">
              <w:rPr>
                <w:rFonts w:ascii="Browallia New" w:hAnsi="Browallia New" w:cs="Browallia New"/>
                <w:sz w:val="32"/>
                <w:szCs w:val="32"/>
                <w:vertAlign w:val="subscript"/>
                <w:cs/>
                <w:lang w:bidi="th"/>
              </w:rPr>
              <w:t>2</w:t>
            </w:r>
            <w:r w:rsidRPr="00C5178B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/</w:t>
            </w:r>
            <w:r w:rsidR="00273F22" w:rsidRPr="00C5178B">
              <w:rPr>
                <w:rFonts w:ascii="Browallia New" w:hAnsi="Browallia New" w:cs="Browallia New"/>
                <w:sz w:val="32"/>
                <w:szCs w:val="32"/>
                <w:lang w:bidi="th"/>
              </w:rPr>
              <w:t>kg</w:t>
            </w:r>
            <w:r w:rsidR="003D5758" w:rsidRPr="00C5178B">
              <w:rPr>
                <w:rFonts w:ascii="Browallia New" w:hAnsi="Browallia New" w:cs="Browallia New"/>
                <w:sz w:val="32"/>
                <w:szCs w:val="32"/>
                <w:lang w:bidi="th"/>
              </w:rPr>
              <w:t xml:space="preserve"> refrigerant-</w:t>
            </w:r>
            <w:r w:rsidRPr="00C5178B">
              <w:rPr>
                <w:rFonts w:ascii="Browallia New" w:hAnsi="Browallia New" w:cs="Browallia New"/>
                <w:sz w:val="32"/>
                <w:szCs w:val="32"/>
                <w:lang w:bidi="th"/>
              </w:rPr>
              <w:t>km)</w:t>
            </w:r>
          </w:p>
        </w:tc>
      </w:tr>
      <w:tr w:rsidR="00491690" w:rsidRPr="0076155E" w14:paraId="66B3AEDC" w14:textId="77777777" w:rsidTr="00531B42">
        <w:trPr>
          <w:trHeight w:val="60"/>
        </w:trPr>
        <w:tc>
          <w:tcPr>
            <w:tcW w:w="1276" w:type="dxa"/>
          </w:tcPr>
          <w:p w14:paraId="302AD72D" w14:textId="77777777" w:rsidR="00491690" w:rsidRPr="0076155E" w:rsidRDefault="00491690" w:rsidP="00531B42">
            <w:pPr>
              <w:pStyle w:val="TableParagraph"/>
              <w:spacing w:before="0"/>
              <w:ind w:left="200"/>
              <w:rPr>
                <w:rFonts w:ascii="Browallia New" w:eastAsia="Cambria Math" w:hAnsi="Browallia New" w:cs="Browallia New"/>
                <w:sz w:val="32"/>
                <w:szCs w:val="40"/>
                <w:lang w:bidi="th-TH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f</w:t>
            </w:r>
          </w:p>
        </w:tc>
        <w:tc>
          <w:tcPr>
            <w:tcW w:w="567" w:type="dxa"/>
          </w:tcPr>
          <w:p w14:paraId="768DA087" w14:textId="77777777" w:rsidR="00491690" w:rsidRPr="0076155E" w:rsidRDefault="00491690" w:rsidP="00531B42">
            <w:pPr>
              <w:pStyle w:val="TableParagraph"/>
              <w:spacing w:before="0"/>
              <w:ind w:left="0" w:right="111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155E">
              <w:rPr>
                <w:rFonts w:ascii="Browallia New" w:hAnsi="Browallia New" w:cs="Browallia New"/>
                <w:sz w:val="32"/>
                <w:szCs w:val="32"/>
                <w:cs/>
                <w:lang w:bidi="th"/>
              </w:rPr>
              <w:t>=</w:t>
            </w:r>
          </w:p>
        </w:tc>
        <w:tc>
          <w:tcPr>
            <w:tcW w:w="7513" w:type="dxa"/>
          </w:tcPr>
          <w:p w14:paraId="32544A50" w14:textId="0D0FE827" w:rsidR="00491690" w:rsidRPr="0076155E" w:rsidRDefault="00491690" w:rsidP="00531B42">
            <w:pPr>
              <w:pStyle w:val="TableParagraph"/>
              <w:spacing w:before="0"/>
              <w:ind w:left="115" w:right="279"/>
              <w:jc w:val="thaiDistribute"/>
              <w:rPr>
                <w:rFonts w:ascii="Browallia New" w:hAnsi="Browallia New" w:cs="Browallia New"/>
                <w:spacing w:val="-8"/>
                <w:sz w:val="32"/>
                <w:szCs w:val="32"/>
                <w:lang w:bidi="th-TH"/>
              </w:rPr>
            </w:pPr>
            <w:r w:rsidRPr="0076155E">
              <w:rPr>
                <w:rFonts w:ascii="Browallia New" w:hAnsi="Browallia New" w:cs="Browallia New" w:hint="cs"/>
                <w:spacing w:val="-8"/>
                <w:sz w:val="32"/>
                <w:szCs w:val="32"/>
                <w:cs/>
                <w:lang w:bidi="th-TH"/>
              </w:rPr>
              <w:t>ประเภท</w:t>
            </w:r>
            <w:r w:rsidR="003D029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สารทำความเย็น</w:t>
            </w:r>
          </w:p>
        </w:tc>
      </w:tr>
      <w:bookmarkEnd w:id="9"/>
    </w:tbl>
    <w:p w14:paraId="2D848F8C" w14:textId="7FE64865" w:rsidR="00F11F8E" w:rsidRDefault="00F11F8E" w:rsidP="00614576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198D17F0" w14:textId="415E14A9" w:rsidR="00607803" w:rsidRPr="00607803" w:rsidRDefault="00607803" w:rsidP="00607803">
      <w:pPr>
        <w:pStyle w:val="ListParagraph"/>
        <w:spacing w:before="0" w:after="0" w:line="240" w:lineRule="auto"/>
        <w:ind w:left="450" w:hanging="450"/>
        <w:jc w:val="thaiDistribute"/>
        <w:rPr>
          <w:rFonts w:ascii="Browallia New" w:hAnsi="Browallia New" w:cs="Browallia New"/>
          <w:b/>
          <w:bCs/>
          <w:szCs w:val="32"/>
        </w:rPr>
      </w:pPr>
      <w:r w:rsidRPr="00607803">
        <w:rPr>
          <w:rFonts w:ascii="Browallia New" w:hAnsi="Browallia New" w:cs="Browallia New"/>
          <w:b/>
          <w:bCs/>
          <w:szCs w:val="32"/>
        </w:rPr>
        <w:t>7</w:t>
      </w:r>
      <w:r w:rsidRPr="00607803">
        <w:rPr>
          <w:rFonts w:ascii="Browallia New" w:hAnsi="Browallia New" w:cs="Browallia New" w:hint="cs"/>
          <w:b/>
          <w:bCs/>
          <w:szCs w:val="32"/>
          <w:cs/>
        </w:rPr>
        <w:t>.</w:t>
      </w:r>
      <w:r w:rsidRPr="00607803">
        <w:rPr>
          <w:rFonts w:ascii="Browallia New" w:hAnsi="Browallia New" w:cs="Browallia New"/>
          <w:b/>
          <w:bCs/>
          <w:szCs w:val="32"/>
        </w:rPr>
        <w:t>2</w:t>
      </w:r>
      <w:r w:rsidRPr="00607803">
        <w:rPr>
          <w:rFonts w:ascii="Browallia New" w:hAnsi="Browallia New" w:cs="Browallia New"/>
          <w:b/>
          <w:bCs/>
          <w:szCs w:val="32"/>
          <w:cs/>
        </w:rPr>
        <w:tab/>
        <w:t>ปริมาณการปล่อยก๊าซเรือนกระจกจากการเผาทำลาย</w:t>
      </w:r>
      <w:r w:rsidRPr="00607803">
        <w:rPr>
          <w:rFonts w:ascii="Browallia New" w:hAnsi="Browallia New" w:cs="Browallia New" w:hint="cs"/>
          <w:b/>
          <w:bCs/>
          <w:szCs w:val="32"/>
          <w:cs/>
        </w:rPr>
        <w:t>เศษเหลือ</w:t>
      </w:r>
      <w:r w:rsidRPr="00607803">
        <w:rPr>
          <w:rFonts w:ascii="Browallia New" w:hAnsi="Browallia New" w:cs="Browallia New"/>
          <w:b/>
          <w:bCs/>
          <w:szCs w:val="32"/>
          <w:cs/>
        </w:rPr>
        <w:t>สารทำความเย็นใช้</w:t>
      </w:r>
      <w:r w:rsidR="00536E71">
        <w:rPr>
          <w:rFonts w:ascii="Browallia New" w:hAnsi="Browallia New" w:cs="Browallia New" w:hint="cs"/>
          <w:b/>
          <w:bCs/>
          <w:szCs w:val="32"/>
          <w:cs/>
        </w:rPr>
        <w:t>แล้ว</w:t>
      </w:r>
      <w:r w:rsidRPr="00607803">
        <w:rPr>
          <w:rFonts w:ascii="Browallia New" w:hAnsi="Browallia New" w:cs="Browallia New"/>
          <w:b/>
          <w:bCs/>
          <w:szCs w:val="32"/>
          <w:cs/>
        </w:rPr>
        <w:t>จากโครงการ</w:t>
      </w:r>
      <w:r w:rsidRPr="00607803">
        <w:rPr>
          <w:rFonts w:ascii="Browallia New" w:hAnsi="Browallia New" w:cs="Browallia New" w:hint="cs"/>
          <w:b/>
          <w:bCs/>
          <w:szCs w:val="32"/>
          <w:cs/>
        </w:rPr>
        <w:t>นอกขอบเขตโครงการ (</w:t>
      </w:r>
      <w:r w:rsidRPr="00607803">
        <w:rPr>
          <w:rFonts w:ascii="Browallia New" w:hAnsi="Browallia New" w:cs="Browallia New"/>
          <w:b/>
          <w:bCs/>
          <w:szCs w:val="32"/>
        </w:rPr>
        <w:t>LE</w:t>
      </w:r>
      <w:r w:rsidRPr="00607803">
        <w:rPr>
          <w:rFonts w:ascii="Browallia New" w:eastAsia="Cambria Math" w:hAnsi="Browallia New" w:cs="Browallia New"/>
          <w:b/>
          <w:bCs/>
          <w:szCs w:val="32"/>
          <w:vertAlign w:val="subscript"/>
        </w:rPr>
        <w:t>destruction</w:t>
      </w:r>
      <w:r w:rsidRPr="00607803">
        <w:rPr>
          <w:rFonts w:ascii="Browallia New" w:hAnsi="Browallia New" w:cs="Browallia New"/>
          <w:b/>
          <w:bCs/>
          <w:szCs w:val="32"/>
          <w:vertAlign w:val="subscript"/>
        </w:rPr>
        <w:t>,y</w:t>
      </w:r>
      <w:r w:rsidRPr="00607803">
        <w:rPr>
          <w:rFonts w:ascii="Browallia New" w:hAnsi="Browallia New" w:cs="Browallia New" w:hint="cs"/>
          <w:b/>
          <w:bCs/>
          <w:szCs w:val="32"/>
          <w:cs/>
        </w:rPr>
        <w:t>)</w:t>
      </w:r>
    </w:p>
    <w:p w14:paraId="54DC220F" w14:textId="32201D95" w:rsidR="00607803" w:rsidRDefault="00607803" w:rsidP="00607803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614576">
        <w:rPr>
          <w:rFonts w:ascii="Browallia New" w:hAnsi="Browallia New" w:cs="Browallia New"/>
          <w:cs/>
        </w:rPr>
        <w:t>การปล่อยก๊าซเรือนกระจกจากการเผาทำลาย</w:t>
      </w:r>
      <w:r>
        <w:rPr>
          <w:rFonts w:ascii="Browallia New" w:hAnsi="Browallia New" w:cs="Browallia New" w:hint="cs"/>
          <w:cs/>
        </w:rPr>
        <w:t>เศษเหลือ</w:t>
      </w:r>
      <w:r w:rsidRPr="00614576">
        <w:rPr>
          <w:rFonts w:ascii="Browallia New" w:hAnsi="Browallia New" w:cs="Browallia New"/>
          <w:cs/>
        </w:rPr>
        <w:t>สารทำความเย็นใช้</w:t>
      </w:r>
      <w:r w:rsidR="00536E71">
        <w:rPr>
          <w:rFonts w:ascii="Browallia New" w:hAnsi="Browallia New" w:cs="Browallia New" w:hint="cs"/>
          <w:cs/>
        </w:rPr>
        <w:t>แล้ว</w:t>
      </w:r>
      <w:r w:rsidRPr="00614576">
        <w:rPr>
          <w:rFonts w:ascii="Browallia New" w:hAnsi="Browallia New" w:cs="Browallia New"/>
          <w:cs/>
        </w:rPr>
        <w:t>จาก</w:t>
      </w:r>
      <w:r w:rsidR="006F47B1">
        <w:rPr>
          <w:rFonts w:ascii="Browallia New" w:hAnsi="Browallia New" w:cs="Browallia New" w:hint="cs"/>
          <w:cs/>
        </w:rPr>
        <w:t>กิจกรรม</w:t>
      </w:r>
      <w:r w:rsidRPr="00614576">
        <w:rPr>
          <w:rFonts w:ascii="Browallia New" w:hAnsi="Browallia New" w:cs="Browallia New"/>
          <w:cs/>
        </w:rPr>
        <w:t>โครงการ</w:t>
      </w:r>
      <w:r>
        <w:rPr>
          <w:rFonts w:ascii="Browallia New" w:hAnsi="Browallia New" w:cs="Browallia New" w:hint="cs"/>
          <w:cs/>
        </w:rPr>
        <w:t>ที่เกิดขึ้นนอกขอบเขตโครงการ</w:t>
      </w:r>
      <w:r w:rsidR="00C57086">
        <w:rPr>
          <w:rFonts w:ascii="Browallia New" w:hAnsi="Browallia New" w:cs="Browallia New" w:hint="cs"/>
          <w:cs/>
        </w:rPr>
        <w:t xml:space="preserve"> </w:t>
      </w:r>
      <w:r w:rsidR="006F47B1">
        <w:rPr>
          <w:rFonts w:ascii="Browallia New" w:hAnsi="Browallia New" w:cs="Browallia New" w:hint="cs"/>
          <w:cs/>
        </w:rPr>
        <w:t>ทั้งนี้</w:t>
      </w:r>
      <w:r w:rsidR="00027B3B">
        <w:rPr>
          <w:rFonts w:ascii="Browallia New" w:hAnsi="Browallia New" w:cs="Browallia New" w:hint="cs"/>
          <w:cs/>
        </w:rPr>
        <w:t>ให้พิจารณา</w:t>
      </w:r>
      <w:r w:rsidR="006F47B1">
        <w:rPr>
          <w:rFonts w:ascii="Browallia New" w:hAnsi="Browallia New" w:cs="Browallia New" w:hint="cs"/>
          <w:cs/>
        </w:rPr>
        <w:t>รวมไปถึงการเผาทำลายสารทำความเย็นที่เก็บรวบรวม</w:t>
      </w:r>
      <w:r w:rsidR="008339B3">
        <w:rPr>
          <w:rFonts w:ascii="Browallia New" w:hAnsi="Browallia New" w:cs="Browallia New" w:hint="cs"/>
          <w:cs/>
        </w:rPr>
        <w:t xml:space="preserve">แล้ว </w:t>
      </w:r>
      <w:r w:rsidR="006F47B1">
        <w:rPr>
          <w:rFonts w:ascii="Browallia New" w:hAnsi="Browallia New" w:cs="Browallia New" w:hint="cs"/>
          <w:cs/>
        </w:rPr>
        <w:t>แต่ไม่สามารถนำไป</w:t>
      </w:r>
      <w:r w:rsidR="00311AC7">
        <w:rPr>
          <w:rFonts w:ascii="Browallia New" w:hAnsi="Browallia New" w:cs="Browallia New" w:hint="cs"/>
          <w:cs/>
        </w:rPr>
        <w:t>ปรับสภาพได้ สมการ</w:t>
      </w:r>
      <w:r w:rsidRPr="00614576">
        <w:rPr>
          <w:rFonts w:ascii="Browallia New" w:hAnsi="Browallia New" w:cs="Browallia New" w:hint="cs"/>
          <w:cs/>
        </w:rPr>
        <w:t>คำนวณ</w:t>
      </w:r>
      <w:r w:rsidR="00311AC7">
        <w:rPr>
          <w:rFonts w:ascii="Browallia New" w:hAnsi="Browallia New" w:cs="Browallia New" w:hint="cs"/>
          <w:cs/>
        </w:rPr>
        <w:t>มี</w:t>
      </w:r>
      <w:r w:rsidRPr="00614576">
        <w:rPr>
          <w:rFonts w:ascii="Browallia New" w:hAnsi="Browallia New" w:cs="Browallia New" w:hint="cs"/>
          <w:cs/>
        </w:rPr>
        <w:t>ดังนี้</w:t>
      </w:r>
    </w:p>
    <w:p w14:paraId="1C138B6B" w14:textId="77777777" w:rsidR="00607803" w:rsidRPr="00662CA5" w:rsidRDefault="00607803" w:rsidP="00607803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W w:w="926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28"/>
        <w:gridCol w:w="425"/>
        <w:gridCol w:w="7513"/>
      </w:tblGrid>
      <w:tr w:rsidR="00607803" w:rsidRPr="00111215" w14:paraId="342718EE" w14:textId="77777777" w:rsidTr="004D44D5">
        <w:trPr>
          <w:trHeight w:val="455"/>
        </w:trPr>
        <w:tc>
          <w:tcPr>
            <w:tcW w:w="1328" w:type="dxa"/>
            <w:vAlign w:val="center"/>
          </w:tcPr>
          <w:p w14:paraId="34D845EA" w14:textId="4A45DD60" w:rsidR="00607803" w:rsidRPr="004D6D7A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L</w:t>
            </w:r>
            <w:r w:rsidRPr="004D6D7A">
              <w:rPr>
                <w:rFonts w:ascii="Browallia New" w:hAnsi="Browallia New" w:cs="Browallia New"/>
                <w:b/>
                <w:bCs/>
                <w:szCs w:val="32"/>
              </w:rPr>
              <w:t>E</w:t>
            </w:r>
            <w:r w:rsidRPr="004D6D7A">
              <w:rPr>
                <w:rFonts w:ascii="Browallia New" w:eastAsia="Cambria Math" w:hAnsi="Browallia New" w:cs="Browallia New"/>
                <w:b/>
                <w:bCs/>
                <w:szCs w:val="32"/>
                <w:vertAlign w:val="subscript"/>
              </w:rPr>
              <w:t>destruction</w:t>
            </w:r>
            <w:r w:rsidRPr="004D6D7A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,y</w:t>
            </w:r>
          </w:p>
        </w:tc>
        <w:tc>
          <w:tcPr>
            <w:tcW w:w="425" w:type="dxa"/>
            <w:vAlign w:val="center"/>
          </w:tcPr>
          <w:p w14:paraId="67FEE4C4" w14:textId="77777777" w:rsidR="00607803" w:rsidRPr="004D6D7A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4D6D7A">
              <w:rPr>
                <w:rFonts w:ascii="Browallia New" w:hAnsi="Browallia New" w:cs="Browallia New"/>
                <w:b/>
                <w:bCs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389B2D56" w14:textId="71F92D18" w:rsidR="00607803" w:rsidRPr="00516041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</w:pPr>
            <w:proofErr w:type="spellStart"/>
            <w:proofErr w:type="gramStart"/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>Q</w:t>
            </w:r>
            <w:r w:rsidRPr="00FD75AD">
              <w:rPr>
                <w:rFonts w:ascii="Browallia New" w:eastAsia="Cambria Math" w:hAnsi="Browallia New" w:cs="Browallia New"/>
                <w:b/>
                <w:bCs/>
                <w:spacing w:val="-6"/>
                <w:szCs w:val="32"/>
                <w:vertAlign w:val="subscript"/>
              </w:rPr>
              <w:t>residue</w:t>
            </w:r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,i</w:t>
            </w:r>
            <w:proofErr w:type="gramEnd"/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,y</w:t>
            </w:r>
            <w:proofErr w:type="spellEnd"/>
            <w:r w:rsidRPr="00FD75AD">
              <w:rPr>
                <w:rFonts w:ascii="Browallia New" w:hAnsi="Browallia New" w:cs="Browallia New" w:hint="cs"/>
                <w:b/>
                <w:bCs/>
                <w:spacing w:val="-6"/>
                <w:szCs w:val="32"/>
                <w:cs/>
              </w:rPr>
              <w:t xml:space="preserve"> </w:t>
            </w:r>
            <w:r w:rsidRPr="00FD75AD">
              <w:rPr>
                <w:rFonts w:ascii="Browallia New" w:eastAsia="Cambria Math" w:hAnsi="Browallia New" w:cs="Browallia New"/>
                <w:b/>
                <w:bCs/>
                <w:color w:val="000000" w:themeColor="text1"/>
                <w:spacing w:val="-6"/>
                <w:szCs w:val="32"/>
              </w:rPr>
              <w:t>×</w:t>
            </w:r>
            <w:r w:rsidRPr="00FD75AD">
              <w:rPr>
                <w:rFonts w:ascii="Browallia New" w:eastAsia="Cambria Math" w:hAnsi="Browallia New" w:cs="Browallia New" w:hint="cs"/>
                <w:b/>
                <w:bCs/>
                <w:color w:val="000000" w:themeColor="text1"/>
                <w:spacing w:val="-6"/>
                <w:szCs w:val="32"/>
                <w:cs/>
              </w:rPr>
              <w:t xml:space="preserve"> (1-</w:t>
            </w:r>
            <m:oMath>
              <m:r>
                <m:rPr>
                  <m:sty m:val="p"/>
                </m:rPr>
                <w:rPr>
                  <w:rFonts w:ascii="Cambria Math" w:hAnsi="Cambria Math" w:cs="Browallia New"/>
                  <w:spacing w:val="-6"/>
                  <w:szCs w:val="32"/>
                </w:rPr>
                <w:sym w:font="Symbol" w:char="F068"/>
              </m:r>
            </m:oMath>
            <w:r w:rsidRPr="00FD75AD">
              <w:rPr>
                <w:rFonts w:ascii="Browallia New" w:eastAsia="Cambria Math" w:hAnsi="Browallia New" w:cs="Browallia New" w:hint="cs"/>
                <w:b/>
                <w:bCs/>
                <w:spacing w:val="-6"/>
                <w:szCs w:val="32"/>
                <w:cs/>
              </w:rPr>
              <w:t>)</w:t>
            </w:r>
            <w:r w:rsidRPr="00FD75AD">
              <w:rPr>
                <w:rFonts w:ascii="Browallia New" w:eastAsia="Cambria Math" w:hAnsi="Browallia New" w:cs="Browallia New" w:hint="cs"/>
                <w:spacing w:val="-6"/>
                <w:szCs w:val="32"/>
                <w:cs/>
              </w:rPr>
              <w:t xml:space="preserve"> </w:t>
            </w:r>
            <w:r w:rsidRPr="00FD75AD">
              <w:rPr>
                <w:rFonts w:ascii="Browallia New" w:eastAsia="Cambria Math" w:hAnsi="Browallia New" w:cs="Browallia New"/>
                <w:b/>
                <w:bCs/>
                <w:color w:val="000000" w:themeColor="text1"/>
                <w:spacing w:val="-6"/>
                <w:szCs w:val="32"/>
              </w:rPr>
              <w:t>×</w:t>
            </w:r>
            <w:r w:rsidRPr="00FD75AD">
              <w:rPr>
                <w:rFonts w:ascii="Browallia New" w:hAnsi="Browallia New" w:cs="Browallia New"/>
                <w:spacing w:val="-6"/>
                <w:szCs w:val="32"/>
              </w:rPr>
              <w:t xml:space="preserve"> </w:t>
            </w:r>
            <w:proofErr w:type="spellStart"/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>GWP</w:t>
            </w:r>
            <w:r w:rsidRPr="00FD75AD">
              <w:rPr>
                <w:rFonts w:ascii="Browallia New" w:hAnsi="Browallia New" w:cs="Browallia New"/>
                <w:b/>
                <w:bCs/>
                <w:spacing w:val="-6"/>
                <w:szCs w:val="32"/>
                <w:vertAlign w:val="subscript"/>
              </w:rPr>
              <w:t>refrigerant,I</w:t>
            </w:r>
            <w:proofErr w:type="spellEnd"/>
            <w:r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>
              <w:rPr>
                <w:rFonts w:ascii="Browallia New" w:hAnsi="Browallia New" w:cs="Browallia New"/>
                <w:b/>
                <w:bCs/>
                <w:spacing w:val="-6"/>
                <w:szCs w:val="32"/>
              </w:rPr>
              <w:tab/>
            </w:r>
            <w:r w:rsidRPr="00D6202D">
              <w:rPr>
                <w:rFonts w:ascii="Browallia New" w:hAnsi="Browallia New" w:cs="Browallia New" w:hint="cs"/>
                <w:szCs w:val="32"/>
                <w:cs/>
              </w:rPr>
              <w:t xml:space="preserve">   สมการที่ (</w:t>
            </w:r>
            <w:r w:rsidR="004A5EDE">
              <w:rPr>
                <w:rFonts w:ascii="Browallia New" w:hAnsi="Browallia New" w:cs="Browallia New"/>
                <w:szCs w:val="32"/>
              </w:rPr>
              <w:t>10</w:t>
            </w:r>
            <w:r w:rsidRPr="00D6202D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</w:tbl>
    <w:p w14:paraId="5AF43063" w14:textId="77777777" w:rsidR="00607803" w:rsidRPr="00C54E1F" w:rsidRDefault="00607803" w:rsidP="00607803">
      <w:pPr>
        <w:tabs>
          <w:tab w:val="left" w:pos="709"/>
          <w:tab w:val="left" w:pos="332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p w14:paraId="64F11C35" w14:textId="77777777" w:rsidR="00607803" w:rsidRPr="00111215" w:rsidRDefault="00607803" w:rsidP="00607803">
      <w:pPr>
        <w:tabs>
          <w:tab w:val="left" w:pos="3329"/>
        </w:tabs>
        <w:spacing w:before="0" w:after="0" w:line="240" w:lineRule="auto"/>
        <w:ind w:left="180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t>โดยที่</w:t>
      </w:r>
    </w:p>
    <w:tbl>
      <w:tblPr>
        <w:tblW w:w="918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45"/>
        <w:gridCol w:w="426"/>
        <w:gridCol w:w="7314"/>
      </w:tblGrid>
      <w:tr w:rsidR="00607803" w:rsidRPr="00111215" w14:paraId="7F92C62A" w14:textId="77777777" w:rsidTr="00607803">
        <w:tc>
          <w:tcPr>
            <w:tcW w:w="1445" w:type="dxa"/>
          </w:tcPr>
          <w:p w14:paraId="10D3F9B8" w14:textId="0E0FC090" w:rsidR="00607803" w:rsidRP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spellStart"/>
            <w:r w:rsidRPr="00607803">
              <w:rPr>
                <w:rFonts w:ascii="Browallia New" w:hAnsi="Browallia New" w:cs="Browallia New"/>
                <w:szCs w:val="32"/>
              </w:rPr>
              <w:t>LE</w:t>
            </w:r>
            <w:r w:rsidRPr="00607803">
              <w:rPr>
                <w:rFonts w:ascii="Browallia New" w:eastAsia="Cambria Math" w:hAnsi="Browallia New" w:cs="Browallia New"/>
                <w:szCs w:val="32"/>
                <w:vertAlign w:val="subscript"/>
              </w:rPr>
              <w:t>destruction</w:t>
            </w:r>
            <w:r w:rsidRPr="00607803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2F1FC0DE" w14:textId="77777777" w:rsidR="00607803" w:rsidRPr="00111215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111215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4" w:type="dxa"/>
          </w:tcPr>
          <w:p w14:paraId="7036C0E3" w14:textId="2A479844" w:rsidR="00607803" w:rsidRPr="00D523F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523F3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ปริมาณการปล่อยก๊าซเรือนกระจกจากการเผาทำลาย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เศษเหลือ</w:t>
            </w:r>
            <w:r>
              <w:rPr>
                <w:rFonts w:ascii="Browallia New" w:hAnsi="Browallia New" w:cs="Browallia New"/>
                <w:szCs w:val="32"/>
                <w:cs/>
              </w:rPr>
              <w:t>สารทำความเย็น</w:t>
            </w:r>
            <w:r w:rsidRPr="00D523F3">
              <w:rPr>
                <w:rFonts w:ascii="Browallia New" w:hAnsi="Browallia New" w:cs="Browallia New"/>
                <w:szCs w:val="32"/>
                <w:cs/>
              </w:rPr>
              <w:t>ใช้</w:t>
            </w:r>
            <w:r w:rsidR="00536E71">
              <w:rPr>
                <w:rFonts w:ascii="Browallia New" w:hAnsi="Browallia New" w:cs="Browallia New" w:hint="cs"/>
                <w:szCs w:val="32"/>
                <w:cs/>
              </w:rPr>
              <w:t>แล้ว</w:t>
            </w:r>
            <w:r w:rsidRPr="00D523F3">
              <w:rPr>
                <w:rFonts w:ascii="Browallia New" w:hAnsi="Browallia New" w:cs="Browallia New"/>
                <w:szCs w:val="32"/>
                <w:cs/>
              </w:rPr>
              <w:t>จากโครงการ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นอกขอบเขตโครงการ</w:t>
            </w:r>
            <w:r w:rsidRPr="00D523F3">
              <w:rPr>
                <w:rFonts w:ascii="Browallia New" w:hAnsi="Browallia New" w:cs="Browallia New" w:hint="cs"/>
                <w:szCs w:val="32"/>
                <w:cs/>
              </w:rPr>
              <w:t>ในปี</w:t>
            </w:r>
            <w:r w:rsidRPr="00607803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607803">
              <w:rPr>
                <w:rFonts w:ascii="Browallia New" w:hAnsi="Browallia New" w:cs="Browallia New"/>
                <w:szCs w:val="32"/>
              </w:rPr>
              <w:t>y</w:t>
            </w:r>
            <w:r w:rsidRPr="00D523F3">
              <w:rPr>
                <w:rFonts w:ascii="Browallia New" w:hAnsi="Browallia New" w:cs="Browallia New"/>
                <w:szCs w:val="32"/>
              </w:rPr>
              <w:t xml:space="preserve"> (tCO</w:t>
            </w:r>
            <w:r w:rsidRPr="00D523F3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523F3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607803" w:rsidRPr="00111215" w14:paraId="3D4B38C7" w14:textId="77777777" w:rsidTr="00607803">
        <w:tc>
          <w:tcPr>
            <w:tcW w:w="1445" w:type="dxa"/>
          </w:tcPr>
          <w:p w14:paraId="3CC92348" w14:textId="35074021" w:rsidR="00607803" w:rsidRP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607803">
              <w:rPr>
                <w:rFonts w:ascii="Browallia New" w:hAnsi="Browallia New" w:cs="Browallia New"/>
                <w:szCs w:val="32"/>
              </w:rPr>
              <w:t>Q</w:t>
            </w:r>
            <w:r w:rsidRPr="00607803">
              <w:rPr>
                <w:rFonts w:ascii="Browallia New" w:eastAsia="Cambria Math" w:hAnsi="Browallia New" w:cs="Browallia New"/>
                <w:szCs w:val="32"/>
                <w:vertAlign w:val="subscript"/>
              </w:rPr>
              <w:t>residue</w:t>
            </w:r>
            <w:r w:rsidRPr="00607803">
              <w:rPr>
                <w:rFonts w:ascii="Browallia New" w:hAnsi="Browallia New" w:cs="Browallia New"/>
                <w:szCs w:val="32"/>
                <w:vertAlign w:val="subscript"/>
              </w:rPr>
              <w:t>,i,y</w:t>
            </w:r>
          </w:p>
        </w:tc>
        <w:tc>
          <w:tcPr>
            <w:tcW w:w="426" w:type="dxa"/>
          </w:tcPr>
          <w:p w14:paraId="0B5B5BE6" w14:textId="77777777" w:rsidR="00607803" w:rsidRPr="00111215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111215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4" w:type="dxa"/>
          </w:tcPr>
          <w:p w14:paraId="4AE138C2" w14:textId="78757F1C" w:rsidR="00607803" w:rsidRPr="003C5BC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111215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เศษเหลือสารทำความเย็นประเภท </w:t>
            </w:r>
            <w:r>
              <w:rPr>
                <w:rFonts w:ascii="Browallia New" w:hAnsi="Browallia New" w:cs="Browallia New"/>
                <w:szCs w:val="32"/>
              </w:rPr>
              <w:t xml:space="preserve">i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ที่ถูกเผาทำลายนอกขอบเขตโครงการในปี </w:t>
            </w:r>
            <w:r>
              <w:rPr>
                <w:rFonts w:ascii="Browallia New" w:hAnsi="Browallia New" w:cs="Browallia New"/>
                <w:szCs w:val="32"/>
              </w:rPr>
              <w:t>y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/>
                <w:szCs w:val="32"/>
              </w:rPr>
              <w:t>(t refrigerant/year</w:t>
            </w:r>
            <w:r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607803" w:rsidRPr="00111215" w14:paraId="41221D00" w14:textId="77777777" w:rsidTr="00607803">
        <w:tc>
          <w:tcPr>
            <w:tcW w:w="1445" w:type="dxa"/>
          </w:tcPr>
          <w:p w14:paraId="09CDFD04" w14:textId="77777777" w:rsidR="00607803" w:rsidRP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rowallia New"/>
                    <w:szCs w:val="32"/>
                  </w:rPr>
                  <w:sym w:font="Symbol" w:char="F068"/>
                </m:r>
              </m:oMath>
            </m:oMathPara>
          </w:p>
        </w:tc>
        <w:tc>
          <w:tcPr>
            <w:tcW w:w="426" w:type="dxa"/>
          </w:tcPr>
          <w:p w14:paraId="3E704A4F" w14:textId="77777777" w:rsidR="00607803" w:rsidRPr="00111215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4" w:type="dxa"/>
          </w:tcPr>
          <w:p w14:paraId="74DF99F4" w14:textId="26031532" w:rsidR="00607803" w:rsidRPr="007C7868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ประสิทธิภาพของระบบ</w:t>
            </w:r>
            <w:r w:rsidRPr="004D6D7A">
              <w:rPr>
                <w:rFonts w:ascii="Browallia New" w:hAnsi="Browallia New" w:cs="Browallia New"/>
                <w:szCs w:val="32"/>
                <w:cs/>
              </w:rPr>
              <w:t>เผาทำลาย</w:t>
            </w:r>
            <w:r>
              <w:rPr>
                <w:rFonts w:ascii="Browallia New" w:hAnsi="Browallia New" w:cs="Browallia New"/>
                <w:szCs w:val="32"/>
                <w:cs/>
              </w:rPr>
              <w:t>สารทำความเย็น</w:t>
            </w:r>
            <w:r w:rsidRPr="004D6D7A">
              <w:rPr>
                <w:rFonts w:ascii="Browallia New" w:hAnsi="Browallia New" w:cs="Browallia New"/>
                <w:szCs w:val="32"/>
                <w:cs/>
              </w:rPr>
              <w:t>ใช้แล้ว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 (</w:t>
            </w:r>
            <w:r>
              <w:rPr>
                <w:rFonts w:ascii="Browallia New" w:hAnsi="Browallia New" w:cs="Browallia New"/>
                <w:szCs w:val="32"/>
              </w:rPr>
              <w:t>%)</w:t>
            </w:r>
            <w:r w:rsidR="00EB6BAF">
              <w:rPr>
                <w:rFonts w:ascii="Browallia New" w:hAnsi="Browallia New" w:cs="Browallia New" w:hint="cs"/>
                <w:szCs w:val="32"/>
                <w:cs/>
              </w:rPr>
              <w:t xml:space="preserve"> (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ใช้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 xml:space="preserve">ค่าเท่ากับ </w:t>
            </w:r>
            <w:r w:rsidRPr="001B5B1C">
              <w:rPr>
                <w:rFonts w:ascii="Browallia New" w:hAnsi="Browallia New" w:cs="Browallia New"/>
                <w:szCs w:val="32"/>
              </w:rPr>
              <w:t xml:space="preserve">0.9999 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อ้างอิงข้อมูลจากกรมโรงงานอุตสาหกรรม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กำหนดให้มีประสิทธิภาพการเผาทำลาย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สารทำความเย็นต้อง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ไม่น้อยกว่า 99.99</w:t>
            </w:r>
            <w:r w:rsidRPr="001B5B1C">
              <w:rPr>
                <w:rFonts w:ascii="Browallia New" w:hAnsi="Browallia New" w:cs="Browallia New"/>
                <w:szCs w:val="32"/>
              </w:rPr>
              <w:t>%</w:t>
            </w:r>
            <w:r w:rsidRPr="001B5B1C"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  <w:tr w:rsidR="00607803" w:rsidRPr="00111215" w14:paraId="76119E61" w14:textId="77777777" w:rsidTr="00607803">
        <w:tc>
          <w:tcPr>
            <w:tcW w:w="1445" w:type="dxa"/>
          </w:tcPr>
          <w:p w14:paraId="54BF707A" w14:textId="77777777" w:rsidR="00607803" w:rsidRP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eastAsia="Cambria Math" w:hAnsi="Browallia New" w:cs="Browallia New"/>
                <w:color w:val="000000" w:themeColor="text1"/>
                <w:szCs w:val="32"/>
              </w:rPr>
            </w:pPr>
            <w:r w:rsidRPr="00607803">
              <w:rPr>
                <w:rFonts w:ascii="Browallia New" w:hAnsi="Browallia New" w:cs="Browallia New"/>
                <w:szCs w:val="32"/>
              </w:rPr>
              <w:t>GWP</w:t>
            </w:r>
            <w:r w:rsidRPr="00607803">
              <w:rPr>
                <w:rFonts w:ascii="Browallia New" w:hAnsi="Browallia New" w:cs="Browallia New"/>
                <w:szCs w:val="32"/>
                <w:vertAlign w:val="subscript"/>
              </w:rPr>
              <w:t>refrigerant,i</w:t>
            </w:r>
          </w:p>
        </w:tc>
        <w:tc>
          <w:tcPr>
            <w:tcW w:w="426" w:type="dxa"/>
          </w:tcPr>
          <w:p w14:paraId="4F4ACC3D" w14:textId="77777777" w:rsid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4" w:type="dxa"/>
          </w:tcPr>
          <w:p w14:paraId="038A2ACA" w14:textId="77777777" w:rsidR="00607803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51513F">
              <w:rPr>
                <w:rFonts w:ascii="Browallia New" w:hAnsi="Browallia New" w:cs="Browallia New"/>
                <w:szCs w:val="32"/>
                <w:cs/>
              </w:rPr>
              <w:t>ค่าศักยภาพในการทำให้เกิดภาวะโลกร้อนของ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สารทำความเย็นประเภท </w:t>
            </w:r>
            <w:r>
              <w:rPr>
                <w:rFonts w:ascii="Browallia New" w:hAnsi="Browallia New" w:cs="Browallia New"/>
                <w:szCs w:val="32"/>
              </w:rPr>
              <w:t xml:space="preserve">i </w:t>
            </w:r>
          </w:p>
          <w:p w14:paraId="669826B3" w14:textId="77777777" w:rsidR="00607803" w:rsidRPr="007C7868" w:rsidRDefault="00607803" w:rsidP="004D44D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eastAsia="Times New Roman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(</w:t>
            </w:r>
            <w:r w:rsidRPr="00434A4D">
              <w:rPr>
                <w:rFonts w:ascii="Browallia New" w:hAnsi="Browallia New" w:cs="Browallia New"/>
                <w:szCs w:val="32"/>
              </w:rPr>
              <w:t>t CO</w:t>
            </w:r>
            <w:r w:rsidRPr="007A69FA">
              <w:rPr>
                <w:rFonts w:ascii="Browallia New" w:hAnsi="Browallia New" w:cs="Browallia New"/>
                <w:szCs w:val="32"/>
                <w:vertAlign w:val="subscript"/>
                <w:cs/>
              </w:rPr>
              <w:t>2</w:t>
            </w:r>
            <w:r w:rsidRPr="00434A4D">
              <w:rPr>
                <w:rFonts w:ascii="Browallia New" w:hAnsi="Browallia New" w:cs="Browallia New"/>
                <w:szCs w:val="32"/>
              </w:rPr>
              <w:t>e/t refrigerant</w:t>
            </w:r>
            <w:r>
              <w:rPr>
                <w:rFonts w:ascii="Browallia New" w:hAnsi="Browallia New" w:cs="Browallia New" w:hint="cs"/>
                <w:szCs w:val="32"/>
                <w:cs/>
              </w:rPr>
              <w:t>)</w:t>
            </w:r>
          </w:p>
        </w:tc>
      </w:tr>
    </w:tbl>
    <w:p w14:paraId="29616C86" w14:textId="77777777" w:rsidR="00607803" w:rsidRPr="00614576" w:rsidRDefault="00607803" w:rsidP="00614576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45D839FB" w14:textId="71BEEEB4" w:rsidR="00826888" w:rsidRPr="00213743" w:rsidRDefault="00826888" w:rsidP="00213743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213743">
        <w:rPr>
          <w:rFonts w:ascii="Browallia New" w:hAnsi="Browallia New" w:cs="Browallia New"/>
          <w:b/>
          <w:bCs/>
          <w:szCs w:val="32"/>
          <w:cs/>
        </w:rPr>
        <w:t>การคำนวณการลดการปล่อยก๊าซเรือนกระจก (</w:t>
      </w:r>
      <w:r w:rsidRPr="00213743">
        <w:rPr>
          <w:rFonts w:ascii="Browallia New" w:hAnsi="Browallia New" w:cs="Browallia New"/>
          <w:b/>
          <w:bCs/>
          <w:szCs w:val="32"/>
        </w:rPr>
        <w:t>Emission Reduction)</w:t>
      </w:r>
    </w:p>
    <w:p w14:paraId="13351FBD" w14:textId="48544066" w:rsidR="006357E2" w:rsidRDefault="006357E2" w:rsidP="00614576">
      <w:pPr>
        <w:tabs>
          <w:tab w:val="left" w:pos="709"/>
          <w:tab w:val="left" w:pos="2141"/>
        </w:tabs>
        <w:spacing w:before="240" w:after="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t>การลดการปล่อยก๊าซเรือนกระจกจากโครงการ สามารถคำนวณได้ ดังนี้</w:t>
      </w:r>
    </w:p>
    <w:tbl>
      <w:tblPr>
        <w:tblpPr w:leftFromText="180" w:rightFromText="180" w:vertAnchor="text" w:horzAnchor="margin" w:tblpX="284" w:tblpY="180"/>
        <w:tblOverlap w:val="never"/>
        <w:tblW w:w="8931" w:type="dxa"/>
        <w:tblLook w:val="04A0" w:firstRow="1" w:lastRow="0" w:firstColumn="1" w:lastColumn="0" w:noHBand="0" w:noVBand="1"/>
      </w:tblPr>
      <w:tblGrid>
        <w:gridCol w:w="652"/>
        <w:gridCol w:w="546"/>
        <w:gridCol w:w="4756"/>
        <w:gridCol w:w="2977"/>
      </w:tblGrid>
      <w:tr w:rsidR="00617689" w:rsidRPr="00111215" w14:paraId="1FD50188" w14:textId="26FF4F12" w:rsidTr="0073037A">
        <w:trPr>
          <w:trHeight w:val="50"/>
        </w:trPr>
        <w:tc>
          <w:tcPr>
            <w:tcW w:w="652" w:type="dxa"/>
            <w:vAlign w:val="center"/>
          </w:tcPr>
          <w:p w14:paraId="1C539F7A" w14:textId="77777777" w:rsidR="00617689" w:rsidRPr="00111215" w:rsidRDefault="00617689" w:rsidP="00EB031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111215">
              <w:rPr>
                <w:rFonts w:ascii="Browallia New" w:hAnsi="Browallia New" w:cs="Browallia New"/>
                <w:b/>
                <w:bCs/>
              </w:rPr>
              <w:t>ER</w:t>
            </w:r>
            <w:r w:rsidRPr="00111215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</w:p>
        </w:tc>
        <w:tc>
          <w:tcPr>
            <w:tcW w:w="546" w:type="dxa"/>
            <w:vAlign w:val="center"/>
          </w:tcPr>
          <w:p w14:paraId="4F19BBB9" w14:textId="77777777" w:rsidR="00617689" w:rsidRPr="00111215" w:rsidRDefault="00617689" w:rsidP="00EB031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111215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4756" w:type="dxa"/>
            <w:vAlign w:val="center"/>
          </w:tcPr>
          <w:p w14:paraId="29438F16" w14:textId="00618BA2" w:rsidR="00617689" w:rsidRPr="00111215" w:rsidRDefault="00617689" w:rsidP="00EB0317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111215">
              <w:rPr>
                <w:rFonts w:ascii="Browallia New" w:hAnsi="Browallia New" w:cs="Browallia New"/>
                <w:b/>
                <w:bCs/>
              </w:rPr>
              <w:t>BE</w:t>
            </w:r>
            <w:r w:rsidRPr="00111215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111215">
              <w:rPr>
                <w:rFonts w:ascii="Browallia New" w:hAnsi="Browallia New" w:cs="Browallia New"/>
                <w:b/>
                <w:bCs/>
              </w:rPr>
              <w:t xml:space="preserve"> – PE</w:t>
            </w:r>
            <w:r w:rsidRPr="00111215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111215">
              <w:rPr>
                <w:rFonts w:ascii="Browallia New" w:hAnsi="Browallia New" w:cs="Browallia New"/>
                <w:b/>
                <w:bCs/>
              </w:rPr>
              <w:t>– LE</w:t>
            </w:r>
            <w:r w:rsidRPr="00111215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111215">
              <w:rPr>
                <w:rFonts w:ascii="Browallia New" w:hAnsi="Browallia New" w:cs="Browallia New"/>
                <w:color w:val="000000" w:themeColor="text1"/>
                <w:cs/>
              </w:rPr>
              <w:tab/>
            </w:r>
          </w:p>
        </w:tc>
        <w:tc>
          <w:tcPr>
            <w:tcW w:w="2977" w:type="dxa"/>
          </w:tcPr>
          <w:p w14:paraId="2B893FC1" w14:textId="20B415C8" w:rsidR="00617689" w:rsidRPr="00111215" w:rsidRDefault="00617689" w:rsidP="00617689">
            <w:pPr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b/>
                <w:bCs/>
              </w:rPr>
            </w:pPr>
            <w:r w:rsidRPr="00111215">
              <w:rPr>
                <w:rFonts w:ascii="Browallia New" w:hAnsi="Browallia New" w:cs="Browallia New"/>
                <w:color w:val="000000" w:themeColor="text1"/>
                <w:cs/>
              </w:rPr>
              <w:t>สมการ</w:t>
            </w:r>
            <w:r>
              <w:rPr>
                <w:rFonts w:ascii="Browallia New" w:hAnsi="Browallia New" w:cs="Browallia New" w:hint="cs"/>
                <w:color w:val="000000" w:themeColor="text1"/>
                <w:cs/>
              </w:rPr>
              <w:t>ที่</w:t>
            </w:r>
            <w:r w:rsidRPr="00111215">
              <w:rPr>
                <w:rFonts w:ascii="Browallia New" w:hAnsi="Browallia New" w:cs="Browallia New"/>
                <w:color w:val="000000" w:themeColor="text1"/>
                <w:cs/>
              </w:rPr>
              <w:t xml:space="preserve"> (</w:t>
            </w:r>
            <w:r w:rsidR="004A5EDE">
              <w:rPr>
                <w:rFonts w:ascii="Browallia New" w:hAnsi="Browallia New" w:cs="Browallia New"/>
                <w:color w:val="000000" w:themeColor="text1"/>
              </w:rPr>
              <w:t>11</w:t>
            </w:r>
            <w:r w:rsidRPr="00111215">
              <w:rPr>
                <w:rFonts w:ascii="Browallia New" w:hAnsi="Browallia New" w:cs="Browallia New"/>
                <w:color w:val="000000" w:themeColor="text1"/>
              </w:rPr>
              <w:t>)</w:t>
            </w:r>
          </w:p>
        </w:tc>
      </w:tr>
    </w:tbl>
    <w:p w14:paraId="0E313510" w14:textId="5A99EAEA" w:rsidR="00D40AEF" w:rsidRDefault="00EB0317" w:rsidP="00D40AEF">
      <w:pPr>
        <w:spacing w:before="240" w:after="0" w:line="240" w:lineRule="auto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cs/>
        </w:rPr>
        <w:lastRenderedPageBreak/>
        <w:t>โดยที่</w:t>
      </w:r>
    </w:p>
    <w:tbl>
      <w:tblPr>
        <w:tblpPr w:leftFromText="180" w:rightFromText="180" w:vertAnchor="text" w:horzAnchor="margin" w:tblpX="284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420"/>
        <w:gridCol w:w="8052"/>
      </w:tblGrid>
      <w:tr w:rsidR="00617689" w:rsidRPr="00111215" w14:paraId="5DCFA6BD" w14:textId="77777777" w:rsidTr="004E2E05">
        <w:tc>
          <w:tcPr>
            <w:tcW w:w="709" w:type="dxa"/>
          </w:tcPr>
          <w:p w14:paraId="5C617BEB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ER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0" w:type="dxa"/>
          </w:tcPr>
          <w:p w14:paraId="22DBBC77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52" w:type="dxa"/>
          </w:tcPr>
          <w:p w14:paraId="62D9EFC1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  <w:cs/>
              </w:rPr>
              <w:t xml:space="preserve">การลดการปล่อยก๊าซเรือนกระจกในปี </w:t>
            </w:r>
            <w:r w:rsidRPr="002C6360">
              <w:rPr>
                <w:rFonts w:ascii="Browallia New" w:hAnsi="Browallia New" w:cs="Browallia New"/>
                <w:szCs w:val="32"/>
              </w:rPr>
              <w:t>y (tCO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2C6360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17689" w:rsidRPr="00111215" w14:paraId="79753CCC" w14:textId="77777777" w:rsidTr="004E2E05">
        <w:tc>
          <w:tcPr>
            <w:tcW w:w="709" w:type="dxa"/>
          </w:tcPr>
          <w:p w14:paraId="023C8285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BE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0" w:type="dxa"/>
          </w:tcPr>
          <w:p w14:paraId="6667E455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52" w:type="dxa"/>
          </w:tcPr>
          <w:p w14:paraId="3AAF7DAE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  <w:cs/>
              </w:rPr>
              <w:t xml:space="preserve">การปล่อยก๊าซเรือนกระจกจากกรณีฐานในปี </w:t>
            </w:r>
            <w:r w:rsidRPr="002C6360">
              <w:rPr>
                <w:rFonts w:ascii="Browallia New" w:hAnsi="Browallia New" w:cs="Browallia New"/>
                <w:szCs w:val="32"/>
              </w:rPr>
              <w:t>y (tCO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2C6360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17689" w:rsidRPr="00111215" w14:paraId="3369B0DA" w14:textId="77777777" w:rsidTr="004E2E05">
        <w:tc>
          <w:tcPr>
            <w:tcW w:w="709" w:type="dxa"/>
          </w:tcPr>
          <w:p w14:paraId="21AA4DFB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PE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0" w:type="dxa"/>
          </w:tcPr>
          <w:p w14:paraId="1D7E5101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52" w:type="dxa"/>
          </w:tcPr>
          <w:p w14:paraId="11F65D65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  <w:cs/>
              </w:rPr>
              <w:t xml:space="preserve">การปล่อยก๊าซเรือนกระจกจากการดำเนินโครงการในปี </w:t>
            </w:r>
            <w:r w:rsidRPr="002C6360">
              <w:rPr>
                <w:rFonts w:ascii="Browallia New" w:hAnsi="Browallia New" w:cs="Browallia New"/>
                <w:szCs w:val="32"/>
              </w:rPr>
              <w:t>y (tCO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2C6360">
              <w:rPr>
                <w:rFonts w:ascii="Browallia New" w:hAnsi="Browallia New" w:cs="Browallia New"/>
                <w:szCs w:val="32"/>
              </w:rPr>
              <w:t xml:space="preserve">e/year)  </w:t>
            </w:r>
          </w:p>
        </w:tc>
      </w:tr>
      <w:tr w:rsidR="00617689" w:rsidRPr="00111215" w14:paraId="37C2F8D5" w14:textId="77777777" w:rsidTr="004E2E05">
        <w:tc>
          <w:tcPr>
            <w:tcW w:w="709" w:type="dxa"/>
          </w:tcPr>
          <w:p w14:paraId="78B267C5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LE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0" w:type="dxa"/>
          </w:tcPr>
          <w:p w14:paraId="6F43E2D4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52" w:type="dxa"/>
          </w:tcPr>
          <w:p w14:paraId="1A61DF5F" w14:textId="77777777" w:rsidR="00617689" w:rsidRPr="002C6360" w:rsidRDefault="00617689" w:rsidP="00617689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2C6360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การปล่อยก๊าซเรือนกระจกนอกขอบเขตโครงการในปี</w:t>
            </w:r>
            <w:r w:rsidRPr="002C6360">
              <w:rPr>
                <w:rFonts w:ascii="Browallia New" w:hAnsi="Browallia New" w:cs="Browallia New"/>
                <w:szCs w:val="32"/>
              </w:rPr>
              <w:t xml:space="preserve"> y (tCO</w:t>
            </w:r>
            <w:r w:rsidRPr="002C6360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2C6360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bookmarkEnd w:id="2"/>
      <w:bookmarkEnd w:id="3"/>
    </w:tbl>
    <w:p w14:paraId="7A4E1B82" w14:textId="77777777" w:rsidR="00E12FE9" w:rsidRPr="00607803" w:rsidRDefault="00E12FE9" w:rsidP="00607803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2D52909C" w14:textId="6B6ACC9E" w:rsidR="00DA4A7B" w:rsidRPr="00213743" w:rsidRDefault="00C65126" w:rsidP="00213743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</w:rPr>
      </w:pPr>
      <w:r w:rsidRPr="00213743">
        <w:rPr>
          <w:rFonts w:ascii="Browallia New" w:hAnsi="Browallia New" w:cs="Browallia New"/>
          <w:b/>
          <w:bCs/>
          <w:szCs w:val="32"/>
          <w:cs/>
        </w:rPr>
        <w:t>การติดตามผลการดำเนินโครงการ (</w:t>
      </w:r>
      <w:r w:rsidRPr="00213743">
        <w:rPr>
          <w:rFonts w:ascii="Browallia New" w:hAnsi="Browallia New" w:cs="Browallia New"/>
          <w:b/>
          <w:bCs/>
          <w:szCs w:val="32"/>
        </w:rPr>
        <w:t>Monitoring Plan</w:t>
      </w:r>
      <w:r w:rsidRPr="00213743">
        <w:rPr>
          <w:rFonts w:ascii="Browallia New" w:hAnsi="Browallia New" w:cs="Browallia New"/>
          <w:b/>
          <w:bCs/>
          <w:szCs w:val="32"/>
          <w:cs/>
        </w:rPr>
        <w:t>)</w:t>
      </w:r>
    </w:p>
    <w:p w14:paraId="2B7F8EE8" w14:textId="6FB4AF8D" w:rsidR="00766F39" w:rsidRPr="00111215" w:rsidRDefault="00766F39" w:rsidP="00766F39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111215">
        <w:rPr>
          <w:rFonts w:ascii="Browallia New" w:hAnsi="Browallia New" w:cs="Browallia New"/>
          <w:b/>
          <w:bCs/>
        </w:rPr>
        <w:t xml:space="preserve">9.1 </w:t>
      </w:r>
      <w:r w:rsidRPr="00111215">
        <w:rPr>
          <w:rFonts w:ascii="Browallia New" w:hAnsi="Browallia New" w:cs="Browallia New" w:hint="cs"/>
          <w:b/>
          <w:bCs/>
          <w:cs/>
        </w:rPr>
        <w:t>แนวทางการติดตามผล</w:t>
      </w:r>
    </w:p>
    <w:p w14:paraId="14CAB36D" w14:textId="39A31EBD" w:rsidR="004A1DFD" w:rsidRPr="00111215" w:rsidRDefault="00766F39" w:rsidP="00923966">
      <w:pPr>
        <w:tabs>
          <w:tab w:val="left" w:pos="993"/>
        </w:tabs>
        <w:spacing w:after="0" w:line="240" w:lineRule="auto"/>
        <w:ind w:left="992" w:hanging="425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</w:rPr>
        <w:t xml:space="preserve">1) </w:t>
      </w:r>
      <w:r w:rsidRPr="00111215">
        <w:rPr>
          <w:rFonts w:ascii="Browallia New" w:hAnsi="Browallia New" w:cs="Browallia New"/>
          <w:cs/>
        </w:rPr>
        <w:tab/>
      </w:r>
      <w:r w:rsidR="004A1DFD" w:rsidRPr="00111215">
        <w:rPr>
          <w:rFonts w:ascii="Browallia New" w:hAnsi="Browallia New" w:cs="Browallia New" w:hint="cs"/>
          <w:cs/>
        </w:rPr>
        <w:t>ให้ผู้พัฒนาโครงการ</w:t>
      </w:r>
      <w:r w:rsidR="00740FA2" w:rsidRPr="00740FA2">
        <w:rPr>
          <w:rFonts w:ascii="Browallia New" w:hAnsi="Browallia New" w:cs="Browallia New"/>
          <w:cs/>
        </w:rPr>
        <w:t>อธิบายและระบุขั้นตอนการติดตามผลข้อมูลกิจกรรมโครงการ (</w:t>
      </w:r>
      <w:r w:rsidR="00740FA2" w:rsidRPr="00740FA2">
        <w:rPr>
          <w:rFonts w:ascii="Browallia New" w:hAnsi="Browallia New" w:cs="Browallia New"/>
        </w:rPr>
        <w:t xml:space="preserve">Activity data) </w:t>
      </w:r>
      <w:r w:rsidR="00740FA2" w:rsidRPr="00740FA2">
        <w:rPr>
          <w:rFonts w:ascii="Browallia New" w:hAnsi="Browallia New" w:cs="Browallia New"/>
          <w:cs/>
        </w:rPr>
        <w:t xml:space="preserve">หรือตรวจสอบผลการตรวจวัดทั้งหมดในเอกสารข้อเสนอโครงการ รวมถึงประเภทของเครื่องมือตรวจวัดที่ใช้ ผู้รับผิดชอบในการติดตามผลและตรวจสอบข้อมูล การสอบเทียบเครื่องมือวัด (ถ้ามี) และขั้นตอนการรับประกันและควบคุมคุณภาพ ในกรณีที่วิธีการมีตัวเลือกที่แตกต่างกัน เช่น การใช้ค่าเริ่มต้นหรือการตรวจวัดที่หน้างาน  ผู้พัฒนาโครงการต้องระบุว่าจะใช้ตัวเลือกใด นอกจากนี้การติดตั้ง ดูแลรักษา และสอบเทียบเครื่องมือตรวจวัดควรดำเนินการตามคำแนะนำของผู้ผลิตอุปกรณ์และเป็นไปตามมาตรฐานภายในประเทศ หรือมาตรฐานสากล เช่น </w:t>
      </w:r>
      <w:r w:rsidR="00740FA2" w:rsidRPr="00740FA2">
        <w:rPr>
          <w:rFonts w:ascii="Browallia New" w:hAnsi="Browallia New" w:cs="Browallia New"/>
        </w:rPr>
        <w:t>IEC, ISO</w:t>
      </w:r>
    </w:p>
    <w:p w14:paraId="50DA05ED" w14:textId="3312544F" w:rsidR="00766F39" w:rsidRDefault="00766F39" w:rsidP="00923966">
      <w:pPr>
        <w:tabs>
          <w:tab w:val="left" w:pos="993"/>
        </w:tabs>
        <w:spacing w:after="0" w:line="240" w:lineRule="auto"/>
        <w:ind w:left="992" w:hanging="425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</w:rPr>
        <w:t xml:space="preserve">(2) </w:t>
      </w:r>
      <w:r w:rsidRPr="00111215">
        <w:rPr>
          <w:rFonts w:ascii="Browallia New" w:hAnsi="Browallia New" w:cs="Browallia New"/>
        </w:rPr>
        <w:tab/>
      </w:r>
      <w:r w:rsidR="005D39F8" w:rsidRPr="00111215">
        <w:rPr>
          <w:rFonts w:ascii="Browallia New" w:hAnsi="Browallia New" w:cs="Browallia New" w:hint="cs"/>
          <w:cs/>
        </w:rPr>
        <w:t>ข้อมูลทั้งหมดที่</w:t>
      </w:r>
      <w:r w:rsidR="00740FA2" w:rsidRPr="00740FA2">
        <w:rPr>
          <w:rFonts w:ascii="Browallia New" w:hAnsi="Browallia New" w:cs="Browallia New"/>
          <w:cs/>
        </w:rPr>
        <w:t>ที่รวบรวมเป็นส่วนหนึ่งของการติดตามผลการลดก๊าซเรือนกระจก ซึ่งควรจัดเก็บข้อมูลในรูปแบบไฟล์อิเล็กทรอนิกส์และมีระยะเวลาเก็บรักษาเป็นไปตามแนวทางที่ อบก. กำหนด หรือตามระบบคุณภาพขององค์กรแต่มีระยะเวลาไม่น้อยกว่าที่ อบก.กำหนด และควรตรวจสอบข้อมูลให้ถูกต้องตามวิธีการติดตามผลที่ระบุในพารามิเตอร์ที่ต้องติดตามผลที่ระบุไว้</w:t>
      </w:r>
      <w:r w:rsidR="005D39F8" w:rsidRPr="00111215">
        <w:rPr>
          <w:rFonts w:ascii="Browallia New" w:hAnsi="Browallia New" w:cs="Browallia New" w:hint="cs"/>
          <w:cs/>
        </w:rPr>
        <w:t xml:space="preserve">ในตารางหัวข้อที่ </w:t>
      </w:r>
      <w:r w:rsidR="005D39F8" w:rsidRPr="00111215">
        <w:rPr>
          <w:rFonts w:ascii="Browallia New" w:hAnsi="Browallia New" w:cs="Browallia New"/>
        </w:rPr>
        <w:t>9.2</w:t>
      </w:r>
    </w:p>
    <w:p w14:paraId="45D8DB6E" w14:textId="77777777" w:rsidR="00665690" w:rsidRDefault="00665690" w:rsidP="00213743">
      <w:pPr>
        <w:pStyle w:val="ListParagraph"/>
        <w:tabs>
          <w:tab w:val="left" w:pos="284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6194C6B0" w14:textId="07AE0284" w:rsidR="004F5F18" w:rsidRPr="00111215" w:rsidRDefault="004F5F18" w:rsidP="00884C17">
      <w:pPr>
        <w:tabs>
          <w:tab w:val="left" w:pos="993"/>
        </w:tabs>
        <w:spacing w:before="0" w:after="120" w:line="240" w:lineRule="auto"/>
        <w:ind w:left="0"/>
        <w:jc w:val="thaiDistribute"/>
        <w:rPr>
          <w:rFonts w:ascii="Browallia New" w:hAnsi="Browallia New" w:cs="Browallia New"/>
        </w:rPr>
      </w:pPr>
      <w:r w:rsidRPr="00111215">
        <w:rPr>
          <w:rFonts w:ascii="Browallia New" w:hAnsi="Browallia New" w:cs="Browallia New"/>
          <w:b/>
          <w:bCs/>
        </w:rPr>
        <w:t>9</w:t>
      </w:r>
      <w:r w:rsidRPr="00111215">
        <w:rPr>
          <w:rFonts w:ascii="Browallia New" w:hAnsi="Browallia New" w:cs="Browallia New"/>
          <w:b/>
          <w:bCs/>
          <w:cs/>
        </w:rPr>
        <w:t>.</w:t>
      </w:r>
      <w:r w:rsidRPr="00111215">
        <w:rPr>
          <w:rFonts w:ascii="Browallia New" w:hAnsi="Browallia New" w:cs="Browallia New"/>
          <w:b/>
          <w:bCs/>
        </w:rPr>
        <w:t>2</w:t>
      </w:r>
      <w:r w:rsidRPr="00111215">
        <w:rPr>
          <w:rFonts w:ascii="Browallia New" w:hAnsi="Browallia New" w:cs="Browallia New"/>
          <w:b/>
          <w:bCs/>
          <w:cs/>
        </w:rPr>
        <w:t xml:space="preserve"> พารามิเตอร์ที่ต้องติดตามผล</w:t>
      </w:r>
    </w:p>
    <w:tbl>
      <w:tblPr>
        <w:tblStyle w:val="SDMMethTableDataParameter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884C17" w:rsidRPr="00111215" w14:paraId="31B2B32D" w14:textId="77777777" w:rsidTr="00B9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0E2F6E76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bookmarkStart w:id="11" w:name="_Hlk205368249"/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4A5F9800" w14:textId="1995BD84" w:rsidR="00884C17" w:rsidRPr="004E2E05" w:rsidRDefault="004E2E05" w:rsidP="00884C17">
            <w:pPr>
              <w:pStyle w:val="SDMTableBoxParaNotNumb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sz w:val="28"/>
                <w:szCs w:val="28"/>
              </w:rPr>
            </w:pPr>
            <w:proofErr w:type="gramStart"/>
            <w:r w:rsidRPr="004E2E05">
              <w:rPr>
                <w:rFonts w:ascii="Browallia New" w:eastAsia="Cambria Math" w:hAnsi="Browallia New" w:cs="Browallia New"/>
                <w:b w:val="0"/>
                <w:sz w:val="28"/>
                <w:szCs w:val="28"/>
                <w:lang w:bidi="th-TH"/>
              </w:rPr>
              <w:t>Q</w:t>
            </w:r>
            <w:r w:rsidRPr="004E2E05">
              <w:rPr>
                <w:rFonts w:ascii="Browallia New" w:eastAsia="Cambria Math" w:hAnsi="Browallia New" w:cs="Browallia New"/>
                <w:b w:val="0"/>
                <w:sz w:val="28"/>
                <w:szCs w:val="28"/>
                <w:vertAlign w:val="subscript"/>
                <w:lang w:bidi="th-TH"/>
              </w:rPr>
              <w:t>product,i</w:t>
            </w:r>
            <w:proofErr w:type="gramEnd"/>
            <w:r w:rsidRPr="004E2E05">
              <w:rPr>
                <w:rFonts w:ascii="Browallia New" w:eastAsia="Cambria Math" w:hAnsi="Browallia New" w:cs="Browallia New"/>
                <w:b w:val="0"/>
                <w:sz w:val="28"/>
                <w:szCs w:val="28"/>
                <w:vertAlign w:val="subscript"/>
                <w:lang w:bidi="th-TH"/>
              </w:rPr>
              <w:t>,y</w:t>
            </w:r>
          </w:p>
        </w:tc>
      </w:tr>
      <w:tr w:rsidR="00884C17" w:rsidRPr="00111215" w14:paraId="3ACEE6FE" w14:textId="77777777" w:rsidTr="0088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2F909081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หน่วย</w:t>
            </w:r>
          </w:p>
        </w:tc>
        <w:tc>
          <w:tcPr>
            <w:tcW w:w="7229" w:type="dxa"/>
          </w:tcPr>
          <w:p w14:paraId="370F39E2" w14:textId="41C9E9EC" w:rsidR="00884C17" w:rsidRPr="007A69FA" w:rsidRDefault="004E2E05" w:rsidP="00884C1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US" w:bidi="th-TH"/>
              </w:rPr>
            </w:pP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>t refrigerant</w:t>
            </w:r>
          </w:p>
        </w:tc>
      </w:tr>
      <w:tr w:rsidR="00884C17" w:rsidRPr="00111215" w14:paraId="0F7B5AC8" w14:textId="77777777" w:rsidTr="0088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2E806FCC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229" w:type="dxa"/>
          </w:tcPr>
          <w:p w14:paraId="66DE07EE" w14:textId="6ECDA6F0" w:rsidR="00884C17" w:rsidRPr="007A69FA" w:rsidRDefault="004E2E05" w:rsidP="00E40806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ปริมาณของ</w:t>
            </w:r>
            <w:r w:rsidR="003D029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สารทำความเย็น</w:t>
            </w: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ที่ผ่านกระบวนการปรับเปลี่ยนสภาพและนำกลับมาใช้ทดแทน</w:t>
            </w:r>
            <w:r w:rsidR="003D029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สารทำความเย็น</w:t>
            </w: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ใหม่ประเภท </w:t>
            </w: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 xml:space="preserve">i </w:t>
            </w: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ในปี </w:t>
            </w: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 xml:space="preserve">y </w:t>
            </w:r>
          </w:p>
        </w:tc>
      </w:tr>
      <w:tr w:rsidR="00884C17" w:rsidRPr="00440EFF" w14:paraId="3D0801EF" w14:textId="77777777" w:rsidTr="0088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0A5675AA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แหล่งข้อมูล</w:t>
            </w:r>
          </w:p>
        </w:tc>
        <w:tc>
          <w:tcPr>
            <w:tcW w:w="7229" w:type="dxa"/>
          </w:tcPr>
          <w:p w14:paraId="1C9D174C" w14:textId="07E751C0" w:rsidR="00884C17" w:rsidRPr="007A69FA" w:rsidRDefault="00884C17" w:rsidP="00884C1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รายงานหรือบันทึกข้อมูล</w:t>
            </w:r>
          </w:p>
        </w:tc>
      </w:tr>
      <w:tr w:rsidR="00884C17" w:rsidRPr="00111215" w14:paraId="6E4C7E0C" w14:textId="77777777" w:rsidTr="0088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773F0051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229" w:type="dxa"/>
          </w:tcPr>
          <w:p w14:paraId="20A386A2" w14:textId="69A3EC64" w:rsidR="00884C17" w:rsidRPr="007A69FA" w:rsidRDefault="00434A4D" w:rsidP="00434A4D">
            <w:pPr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ปริมาณ</w:t>
            </w:r>
            <w:r w:rsidR="003D029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สารทำความเย็น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ทั้งหมด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ที่</w:t>
            </w:r>
            <w:r w:rsidR="000060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ถูก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จำหน่าย 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ตามที่ระบุในใบสั่งซื้อและตรวจสอบเทียบกับใบแจ้งหนี้</w:t>
            </w:r>
            <w:r w:rsidR="000060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โดย</w:t>
            </w:r>
            <w:r w:rsidR="000060A2" w:rsidRPr="00094D80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สรุปข้อมูลเป็นรายปี</w:t>
            </w:r>
          </w:p>
        </w:tc>
      </w:tr>
      <w:tr w:rsidR="00884C17" w:rsidRPr="00111215" w14:paraId="5C983894" w14:textId="77777777" w:rsidTr="0088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078C8454" w14:textId="77777777" w:rsidR="00884C17" w:rsidRPr="007A69FA" w:rsidRDefault="00884C17" w:rsidP="00884C17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ความถี่ในการ</w:t>
            </w: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ติดตามผล</w:t>
            </w:r>
          </w:p>
        </w:tc>
        <w:tc>
          <w:tcPr>
            <w:tcW w:w="7229" w:type="dxa"/>
          </w:tcPr>
          <w:p w14:paraId="49B427A7" w14:textId="0AD2F8E5" w:rsidR="00884C17" w:rsidRPr="007A69FA" w:rsidRDefault="00884C17" w:rsidP="00884C17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MS Mincho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US" w:bidi="th-TH"/>
              </w:rPr>
              <w:t>มี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การตรวจสอบอย่างต่อเนื่อง และ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43E9241B" w14:textId="77777777" w:rsidR="006554B1" w:rsidRDefault="006554B1" w:rsidP="002A596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Style w:val="SDMMethTableDataParameter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FD75AD" w:rsidRPr="004E2E05" w14:paraId="31A55F71" w14:textId="77777777" w:rsidTr="0036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21FC3D14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bookmarkStart w:id="12" w:name="_Hlk205546076"/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lastRenderedPageBreak/>
              <w:t>พารามิเตอร์</w:t>
            </w:r>
          </w:p>
        </w:tc>
        <w:tc>
          <w:tcPr>
            <w:tcW w:w="7229" w:type="dxa"/>
            <w:vAlign w:val="center"/>
          </w:tcPr>
          <w:p w14:paraId="64BFEAF3" w14:textId="193CF029" w:rsidR="00FD75AD" w:rsidRPr="00FD75AD" w:rsidRDefault="00FD75AD" w:rsidP="00366084">
            <w:pPr>
              <w:pStyle w:val="SDMTableBoxParaNotNumb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</w:pPr>
            <w:proofErr w:type="gramStart"/>
            <w:r w:rsidRPr="00FD75AD"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  <w:t>Q</w:t>
            </w:r>
            <w:r w:rsidRPr="00FD75AD">
              <w:rPr>
                <w:rFonts w:ascii="Browallia New" w:eastAsia="Cambria Math" w:hAnsi="Browallia New" w:cs="Browallia New"/>
                <w:b w:val="0"/>
                <w:bCs/>
                <w:sz w:val="28"/>
                <w:szCs w:val="28"/>
                <w:vertAlign w:val="subscript"/>
              </w:rPr>
              <w:t>destruction</w:t>
            </w:r>
            <w:r w:rsidRPr="00FD75AD">
              <w:rPr>
                <w:rFonts w:ascii="Browallia New" w:hAnsi="Browallia New" w:cs="Browallia New"/>
                <w:b w:val="0"/>
                <w:bCs/>
                <w:sz w:val="28"/>
                <w:szCs w:val="28"/>
                <w:vertAlign w:val="subscript"/>
              </w:rPr>
              <w:t>,i</w:t>
            </w:r>
            <w:proofErr w:type="gramEnd"/>
            <w:r w:rsidRPr="00FD75AD">
              <w:rPr>
                <w:rFonts w:ascii="Browallia New" w:hAnsi="Browallia New" w:cs="Browallia New"/>
                <w:b w:val="0"/>
                <w:bCs/>
                <w:sz w:val="28"/>
                <w:szCs w:val="28"/>
                <w:vertAlign w:val="subscript"/>
              </w:rPr>
              <w:t>,y</w:t>
            </w:r>
          </w:p>
        </w:tc>
      </w:tr>
      <w:tr w:rsidR="00FD75AD" w:rsidRPr="007A69FA" w14:paraId="7AAAEEB8" w14:textId="77777777" w:rsidTr="00366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304B52DC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หน่วย</w:t>
            </w:r>
          </w:p>
        </w:tc>
        <w:tc>
          <w:tcPr>
            <w:tcW w:w="7229" w:type="dxa"/>
          </w:tcPr>
          <w:p w14:paraId="54B68F79" w14:textId="77777777" w:rsidR="00FD75AD" w:rsidRPr="007A69FA" w:rsidRDefault="00FD75AD" w:rsidP="00366084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US" w:bidi="th-TH"/>
              </w:rPr>
            </w:pPr>
            <w:r w:rsidRPr="004E2E05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>t refrigerant</w:t>
            </w:r>
          </w:p>
        </w:tc>
      </w:tr>
      <w:tr w:rsidR="00FD75AD" w:rsidRPr="007A69FA" w14:paraId="24EDD541" w14:textId="77777777" w:rsidTr="00366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0A94F9EA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229" w:type="dxa"/>
          </w:tcPr>
          <w:p w14:paraId="10443D3C" w14:textId="2287E691" w:rsidR="00FD75AD" w:rsidRPr="007A69FA" w:rsidRDefault="00FD75AD" w:rsidP="00366084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D75AD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ปริมาณสารทำความเย็นใช้แล้วที่ถูกเผาทำลายประเภท </w:t>
            </w:r>
            <w:r w:rsidRPr="00FD75AD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 xml:space="preserve">i </w:t>
            </w:r>
            <w:r w:rsidRPr="00FD75AD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 xml:space="preserve">ในปี </w:t>
            </w:r>
            <w:r w:rsidRPr="00FD75AD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 xml:space="preserve">y </w:t>
            </w:r>
          </w:p>
        </w:tc>
      </w:tr>
      <w:tr w:rsidR="00FD75AD" w:rsidRPr="007A69FA" w14:paraId="34123162" w14:textId="77777777" w:rsidTr="00366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531AE9C4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แหล่งข้อมูล</w:t>
            </w:r>
          </w:p>
        </w:tc>
        <w:tc>
          <w:tcPr>
            <w:tcW w:w="7229" w:type="dxa"/>
          </w:tcPr>
          <w:p w14:paraId="4A86E529" w14:textId="77777777" w:rsidR="00FD75AD" w:rsidRPr="007A69FA" w:rsidRDefault="00FD75AD" w:rsidP="00366084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รายงานหรือบันทึกข้อมูล</w:t>
            </w:r>
          </w:p>
        </w:tc>
      </w:tr>
      <w:tr w:rsidR="00FD75AD" w:rsidRPr="007A69FA" w14:paraId="0055EEBD" w14:textId="77777777" w:rsidTr="00366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38FD4E20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229" w:type="dxa"/>
          </w:tcPr>
          <w:p w14:paraId="68AAED13" w14:textId="75284EA8" w:rsidR="00FD75AD" w:rsidRPr="007A69FA" w:rsidRDefault="00FD75AD" w:rsidP="00366084">
            <w:pPr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ตรวจวัดจาก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ปริมาณ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สารทำความเย็น</w:t>
            </w:r>
            <w:r w:rsidRPr="00FD75AD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ที่ถูกเผาทำลาย</w:t>
            </w:r>
          </w:p>
        </w:tc>
      </w:tr>
      <w:tr w:rsidR="00FD75AD" w:rsidRPr="007A69FA" w14:paraId="38D70364" w14:textId="77777777" w:rsidTr="00366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92CDDC"/>
          </w:tcPr>
          <w:p w14:paraId="7BB46D4C" w14:textId="77777777" w:rsidR="00FD75AD" w:rsidRPr="007A69FA" w:rsidRDefault="00FD75AD" w:rsidP="00366084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sz w:val="28"/>
                <w:szCs w:val="28"/>
                <w:cs/>
                <w:lang w:bidi="th"/>
              </w:rPr>
              <w:t>ความถี่ในการ</w:t>
            </w:r>
            <w:r w:rsidRPr="007A69FA">
              <w:rPr>
                <w:rFonts w:ascii="Browallia New" w:hAnsi="Browallia New" w:cs="Browallia New" w:hint="cs"/>
                <w:sz w:val="28"/>
                <w:szCs w:val="28"/>
                <w:cs/>
                <w:lang w:bidi="th"/>
              </w:rPr>
              <w:t>ติดตามผล</w:t>
            </w:r>
          </w:p>
        </w:tc>
        <w:tc>
          <w:tcPr>
            <w:tcW w:w="7229" w:type="dxa"/>
          </w:tcPr>
          <w:p w14:paraId="53D1F5FE" w14:textId="77777777" w:rsidR="00FD75AD" w:rsidRPr="007A69FA" w:rsidRDefault="00FD75AD" w:rsidP="00366084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MS Mincho" w:hAnsi="Browallia New" w:cs="Browallia New"/>
                <w:sz w:val="28"/>
                <w:szCs w:val="28"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US" w:bidi="th-TH"/>
              </w:rPr>
              <w:t>มี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การตรวจสอบอย่างต่อเนื่อง และ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  <w:bookmarkEnd w:id="12"/>
    </w:tbl>
    <w:p w14:paraId="21DA7CE9" w14:textId="77777777" w:rsidR="00516041" w:rsidRDefault="00516041" w:rsidP="002A596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516041" w:rsidRPr="007A69FA" w14:paraId="166584AA" w14:textId="77777777" w:rsidTr="00531B42">
        <w:tc>
          <w:tcPr>
            <w:tcW w:w="2127" w:type="dxa"/>
            <w:shd w:val="clear" w:color="auto" w:fill="92CDDC"/>
          </w:tcPr>
          <w:p w14:paraId="34CCB4EF" w14:textId="77777777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2C460CCB" w14:textId="73B0AFEE" w:rsidR="00516041" w:rsidRPr="007A69FA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A69FA">
              <w:rPr>
                <w:rFonts w:ascii="Browallia New" w:eastAsia="Cambria Math" w:hAnsi="Browallia New" w:cs="Browallia New"/>
                <w:sz w:val="28"/>
                <w:szCs w:val="28"/>
              </w:rPr>
              <w:t>GWP</w:t>
            </w:r>
            <w:r>
              <w:rPr>
                <w:rFonts w:ascii="Browallia New" w:eastAsia="Cambria Math" w:hAnsi="Browallia New" w:cs="Browallia New"/>
                <w:sz w:val="28"/>
                <w:szCs w:val="28"/>
                <w:vertAlign w:val="subscript"/>
              </w:rPr>
              <w:t>refrigerant,i</w:t>
            </w:r>
          </w:p>
        </w:tc>
      </w:tr>
      <w:tr w:rsidR="00516041" w:rsidRPr="00C356AE" w14:paraId="69F7A542" w14:textId="77777777" w:rsidTr="00531B42">
        <w:tc>
          <w:tcPr>
            <w:tcW w:w="2127" w:type="dxa"/>
            <w:shd w:val="clear" w:color="auto" w:fill="92CDDC"/>
          </w:tcPr>
          <w:p w14:paraId="4F9F3B15" w14:textId="77777777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vAlign w:val="center"/>
          </w:tcPr>
          <w:p w14:paraId="2AAA7FDA" w14:textId="58E1B6DF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t CO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</w:t>
            </w:r>
            <w:r w:rsid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q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/t refrigerant</w:t>
            </w:r>
          </w:p>
        </w:tc>
      </w:tr>
      <w:tr w:rsidR="00516041" w:rsidRPr="00C356AE" w14:paraId="54ADF446" w14:textId="77777777" w:rsidTr="00531B42">
        <w:tc>
          <w:tcPr>
            <w:tcW w:w="2127" w:type="dxa"/>
            <w:shd w:val="clear" w:color="auto" w:fill="92CDDC"/>
          </w:tcPr>
          <w:p w14:paraId="5C8BD7BA" w14:textId="77777777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vAlign w:val="center"/>
          </w:tcPr>
          <w:p w14:paraId="7BDFD2FB" w14:textId="24E0BF62" w:rsidR="00516041" w:rsidRPr="00C356AE" w:rsidRDefault="00516041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ค่าศักยภาพในการทำให้เกิดภาวะโลกร้อนของ</w:t>
            </w:r>
            <w:r w:rsidR="003D029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สารทำความเย็น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ประเภท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i</w:t>
            </w:r>
          </w:p>
        </w:tc>
      </w:tr>
      <w:tr w:rsidR="00516041" w:rsidRPr="00C356AE" w14:paraId="5A7D654D" w14:textId="77777777" w:rsidTr="00531B42">
        <w:tc>
          <w:tcPr>
            <w:tcW w:w="2127" w:type="dxa"/>
            <w:shd w:val="clear" w:color="auto" w:fill="92CDDC"/>
          </w:tcPr>
          <w:p w14:paraId="3080FC78" w14:textId="77777777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vAlign w:val="center"/>
          </w:tcPr>
          <w:p w14:paraId="5F6255AB" w14:textId="77777777" w:rsidR="00516041" w:rsidRPr="00C356AE" w:rsidRDefault="00516041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0060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IPCC, Fifth Assessment Report  </w:t>
            </w:r>
          </w:p>
        </w:tc>
      </w:tr>
      <w:tr w:rsidR="00516041" w:rsidRPr="00C356AE" w14:paraId="51956E63" w14:textId="77777777" w:rsidTr="00531B42">
        <w:tc>
          <w:tcPr>
            <w:tcW w:w="2127" w:type="dxa"/>
            <w:shd w:val="clear" w:color="auto" w:fill="92CDDC"/>
          </w:tcPr>
          <w:p w14:paraId="17A40F32" w14:textId="77777777" w:rsidR="00516041" w:rsidRPr="00C356AE" w:rsidRDefault="00516041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  <w:vAlign w:val="center"/>
          </w:tcPr>
          <w:p w14:paraId="0BE7AAF0" w14:textId="77777777" w:rsidR="00516041" w:rsidRPr="00C356AE" w:rsidRDefault="00516041" w:rsidP="00531B42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SG"/>
              </w:rPr>
              <w:t>-</w:t>
            </w:r>
          </w:p>
        </w:tc>
      </w:tr>
      <w:tr w:rsidR="00516041" w:rsidRPr="00C356AE" w14:paraId="7EF65F95" w14:textId="77777777" w:rsidTr="00531B42">
        <w:tc>
          <w:tcPr>
            <w:tcW w:w="2127" w:type="dxa"/>
            <w:shd w:val="clear" w:color="auto" w:fill="92CDDC"/>
          </w:tcPr>
          <w:p w14:paraId="6CB8A474" w14:textId="77777777" w:rsidR="00516041" w:rsidRPr="00C356AE" w:rsidRDefault="00516041" w:rsidP="0051604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0289E3D7" w14:textId="326C30EA" w:rsidR="00516041" w:rsidRPr="00C356AE" w:rsidRDefault="00516041" w:rsidP="00516041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มี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การตรวจสอบอย่างต่อเนื่อง และ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ปี</w:t>
            </w:r>
          </w:p>
        </w:tc>
      </w:tr>
      <w:tr w:rsidR="008212A2" w:rsidRPr="00C356AE" w14:paraId="31015872" w14:textId="77777777" w:rsidTr="00531B42">
        <w:tc>
          <w:tcPr>
            <w:tcW w:w="2127" w:type="dxa"/>
            <w:shd w:val="clear" w:color="auto" w:fill="92CDDC"/>
          </w:tcPr>
          <w:p w14:paraId="32009BF5" w14:textId="771382B8" w:rsidR="008212A2" w:rsidRPr="00C356AE" w:rsidRDefault="008212A2" w:rsidP="0051604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229" w:type="dxa"/>
          </w:tcPr>
          <w:p w14:paraId="5C6BDCC5" w14:textId="10141484" w:rsidR="008212A2" w:rsidRPr="007A69FA" w:rsidRDefault="008212A2" w:rsidP="00516041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8212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ให้อ้างอิงค่า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GWP</w:t>
            </w:r>
            <w:r w:rsidRPr="008212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ที่ใช้สำหรับการจัดทำบัญชีก๊าซเรือนกระจกภายใต้ความตกลงปารีส</w:t>
            </w:r>
          </w:p>
        </w:tc>
      </w:tr>
    </w:tbl>
    <w:p w14:paraId="57975361" w14:textId="77777777" w:rsidR="00516041" w:rsidRDefault="00516041" w:rsidP="002A596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4E2E05" w:rsidRPr="00C356AE" w14:paraId="2CDA148B" w14:textId="77777777" w:rsidTr="004857CD">
        <w:tc>
          <w:tcPr>
            <w:tcW w:w="2127" w:type="dxa"/>
            <w:shd w:val="clear" w:color="auto" w:fill="92CDDC"/>
          </w:tcPr>
          <w:p w14:paraId="7CD5C8D4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30865791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EC</w:t>
            </w:r>
            <w:r w:rsidRPr="00C356A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PJ,y</w:t>
            </w:r>
          </w:p>
        </w:tc>
      </w:tr>
      <w:tr w:rsidR="004E2E05" w:rsidRPr="00C356AE" w14:paraId="620A802E" w14:textId="77777777" w:rsidTr="004857CD">
        <w:tc>
          <w:tcPr>
            <w:tcW w:w="2127" w:type="dxa"/>
            <w:shd w:val="clear" w:color="auto" w:fill="92CDDC"/>
          </w:tcPr>
          <w:p w14:paraId="4552DB2F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16AF66E1" w14:textId="77777777" w:rsidR="004E2E05" w:rsidRPr="00C356AE" w:rsidRDefault="004E2E05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MWh/year</w:t>
            </w:r>
          </w:p>
        </w:tc>
      </w:tr>
      <w:tr w:rsidR="004E2E05" w:rsidRPr="00C356AE" w14:paraId="1E22B489" w14:textId="77777777" w:rsidTr="004857CD">
        <w:tc>
          <w:tcPr>
            <w:tcW w:w="2127" w:type="dxa"/>
            <w:shd w:val="clear" w:color="auto" w:fill="92CDDC"/>
          </w:tcPr>
          <w:p w14:paraId="47E458A0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1E28CBE4" w14:textId="77777777" w:rsidR="004E2E05" w:rsidRPr="00C356AE" w:rsidRDefault="004E2E05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ปริมาณการใช้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ไฟฟ้า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ของโครงการ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y</w:t>
            </w:r>
          </w:p>
        </w:tc>
      </w:tr>
      <w:tr w:rsidR="004E2E05" w:rsidRPr="00C356AE" w14:paraId="45725CFB" w14:textId="77777777" w:rsidTr="004857CD">
        <w:tc>
          <w:tcPr>
            <w:tcW w:w="2127" w:type="dxa"/>
            <w:shd w:val="clear" w:color="auto" w:fill="92CDDC"/>
          </w:tcPr>
          <w:p w14:paraId="3474A2EB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</w:tcPr>
          <w:p w14:paraId="799ADF38" w14:textId="77777777" w:rsidR="004E2E05" w:rsidRPr="00C356AE" w:rsidRDefault="004E2E05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รายงานหรือบันทึกข้อมูล</w:t>
            </w:r>
          </w:p>
        </w:tc>
      </w:tr>
      <w:tr w:rsidR="004E2E05" w:rsidRPr="00C356AE" w14:paraId="06374888" w14:textId="77777777" w:rsidTr="004857CD">
        <w:tc>
          <w:tcPr>
            <w:tcW w:w="2127" w:type="dxa"/>
            <w:shd w:val="clear" w:color="auto" w:fill="92CDDC"/>
          </w:tcPr>
          <w:p w14:paraId="4F65E9EA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13CBA2F5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ตรวจวัดจากมิเตอร์ไฟฟ้าของโครงการ</w:t>
            </w:r>
          </w:p>
        </w:tc>
      </w:tr>
      <w:tr w:rsidR="004E2E05" w:rsidRPr="00C356AE" w14:paraId="0A3B94F5" w14:textId="77777777" w:rsidTr="004857CD">
        <w:tc>
          <w:tcPr>
            <w:tcW w:w="2127" w:type="dxa"/>
            <w:shd w:val="clear" w:color="auto" w:fill="92CDDC"/>
          </w:tcPr>
          <w:p w14:paraId="11E62D60" w14:textId="77777777" w:rsidR="004E2E05" w:rsidRPr="00C356AE" w:rsidRDefault="004E2E05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4667768B" w14:textId="77777777" w:rsidR="004E2E05" w:rsidRPr="00C356AE" w:rsidRDefault="004E2E05" w:rsidP="00531B42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val="en-US" w:bidi="th-TH"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US" w:bidi="th-TH"/>
              </w:rPr>
              <w:t>มี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bidi="th-TH"/>
              </w:rPr>
              <w:t>การตรวจสอบอย่างต่อเนื่อง และ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747CE8FA" w14:textId="77777777" w:rsidR="004857CD" w:rsidRPr="00163F8A" w:rsidRDefault="004857CD" w:rsidP="00163F8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FB522D" w:rsidRPr="000060A2" w14:paraId="6EA7FD25" w14:textId="77777777" w:rsidTr="00FB522D">
        <w:tc>
          <w:tcPr>
            <w:tcW w:w="2127" w:type="dxa"/>
            <w:shd w:val="clear" w:color="auto" w:fill="92CDDC"/>
          </w:tcPr>
          <w:p w14:paraId="1529BD8D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64EE0393" w14:textId="6A0370C0" w:rsidR="00FB522D" w:rsidRPr="000060A2" w:rsidRDefault="00FB522D" w:rsidP="00FB522D">
            <w:pPr>
              <w:spacing w:before="0" w:after="0" w:line="240" w:lineRule="auto"/>
              <w:ind w:left="0"/>
              <w:rPr>
                <w:rFonts w:ascii="Browallia New" w:eastAsia="Cambria Math" w:hAnsi="Browallia New" w:cs="Browallia New"/>
                <w:bCs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Elec,y</w:t>
            </w:r>
          </w:p>
        </w:tc>
      </w:tr>
      <w:tr w:rsidR="00FB522D" w:rsidRPr="00C356AE" w14:paraId="7CD255B7" w14:textId="77777777" w:rsidTr="00FB522D">
        <w:tc>
          <w:tcPr>
            <w:tcW w:w="2127" w:type="dxa"/>
            <w:shd w:val="clear" w:color="auto" w:fill="92CDDC"/>
          </w:tcPr>
          <w:p w14:paraId="3DA75792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vAlign w:val="center"/>
          </w:tcPr>
          <w:p w14:paraId="5B4FF0E3" w14:textId="210963E6" w:rsidR="00FB522D" w:rsidRPr="00C356AE" w:rsidRDefault="00FB522D" w:rsidP="00FB522D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tCO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/MWh</w:t>
            </w:r>
          </w:p>
        </w:tc>
      </w:tr>
      <w:tr w:rsidR="00FB522D" w:rsidRPr="00C356AE" w14:paraId="00E5ED3B" w14:textId="77777777" w:rsidTr="00FB522D">
        <w:tc>
          <w:tcPr>
            <w:tcW w:w="2127" w:type="dxa"/>
            <w:shd w:val="clear" w:color="auto" w:fill="92CDDC"/>
          </w:tcPr>
          <w:p w14:paraId="2C2F460B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vAlign w:val="center"/>
          </w:tcPr>
          <w:p w14:paraId="39D50C2B" w14:textId="004A227C" w:rsidR="00FB522D" w:rsidRPr="000060A2" w:rsidRDefault="00FB522D" w:rsidP="00FB522D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ค่าการปล่อยก๊าซเรือนกระจกสำหรับการผลิต/ใช้ไฟฟ้าในปี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y</w:t>
            </w:r>
          </w:p>
        </w:tc>
      </w:tr>
      <w:tr w:rsidR="00FB522D" w:rsidRPr="00C356AE" w14:paraId="799C8CFC" w14:textId="77777777" w:rsidTr="00FB522D">
        <w:tc>
          <w:tcPr>
            <w:tcW w:w="2127" w:type="dxa"/>
            <w:shd w:val="clear" w:color="auto" w:fill="92CDDC"/>
          </w:tcPr>
          <w:p w14:paraId="0FCAA423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vAlign w:val="center"/>
          </w:tcPr>
          <w:p w14:paraId="71EFA7DC" w14:textId="37199DCE" w:rsidR="00FB522D" w:rsidRPr="007A69FA" w:rsidRDefault="00FB522D" w:rsidP="00FB522D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รายงาน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ค่า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การปล่อยก๊าซเรือนกระจก (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 xml:space="preserve">Emission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>actor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) จากการผลิตไฟฟ้าในโครงข่ายไฟฟ้าและจากการผลิตความร้อนสำหรับโครงการและกิจกรรมลด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ก๊าซเรือนกระจก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ที่ประกาศโดย อบก.</w:t>
            </w:r>
          </w:p>
        </w:tc>
      </w:tr>
      <w:tr w:rsidR="00FB522D" w:rsidRPr="00C356AE" w14:paraId="284DC460" w14:textId="77777777" w:rsidTr="00FB522D">
        <w:tc>
          <w:tcPr>
            <w:tcW w:w="2127" w:type="dxa"/>
            <w:shd w:val="clear" w:color="auto" w:fill="92CDDC"/>
          </w:tcPr>
          <w:p w14:paraId="05D9A3F3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  <w:vAlign w:val="center"/>
          </w:tcPr>
          <w:p w14:paraId="6CC7A880" w14:textId="77777777" w:rsidR="00FB522D" w:rsidRPr="00C356AE" w:rsidRDefault="00FB522D" w:rsidP="00FB522D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C356AE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4298155C" w14:textId="77777777" w:rsidR="00FB522D" w:rsidRPr="00C356AE" w:rsidRDefault="00FB522D" w:rsidP="00FB522D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ให้ใช้ค่า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Elec,y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ล่าสุดที่ อบก. ประกาศ</w:t>
            </w:r>
          </w:p>
          <w:p w14:paraId="5F7842C3" w14:textId="77777777" w:rsidR="00FB522D" w:rsidRPr="00C356AE" w:rsidRDefault="00FB522D" w:rsidP="00FB522D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473E14A6" w14:textId="5391DEF5" w:rsidR="00FB522D" w:rsidRPr="007A69FA" w:rsidRDefault="00FB522D" w:rsidP="00E7767D">
            <w:pPr>
              <w:tabs>
                <w:tab w:val="left" w:pos="1127"/>
              </w:tabs>
              <w:spacing w:before="0" w:after="0" w:line="240" w:lineRule="auto"/>
              <w:ind w:left="288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ให้ใช้ค่า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Elec,y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Elec,y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ที่ อบก. ประกาศ ให้ใช้ค่า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EF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Elec,y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  <w:tr w:rsidR="00FB522D" w:rsidRPr="00C356AE" w14:paraId="4AA553E2" w14:textId="77777777" w:rsidTr="00FB522D">
        <w:tc>
          <w:tcPr>
            <w:tcW w:w="2127" w:type="dxa"/>
            <w:shd w:val="clear" w:color="auto" w:fill="92CDDC"/>
          </w:tcPr>
          <w:p w14:paraId="4A734F98" w14:textId="77777777" w:rsidR="00FB522D" w:rsidRPr="00C356AE" w:rsidRDefault="00FB522D" w:rsidP="00FB522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42773C85" w14:textId="352456AB" w:rsidR="00FB522D" w:rsidRPr="007A69FA" w:rsidRDefault="00FB522D" w:rsidP="00FB522D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</w:tbl>
    <w:p w14:paraId="2D223A77" w14:textId="479F9100" w:rsidR="00FB522D" w:rsidRDefault="00FB522D" w:rsidP="00163F8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p w14:paraId="4F8A7F1F" w14:textId="0F3BA51A" w:rsidR="009E1AF8" w:rsidRDefault="009E1AF8" w:rsidP="00163F8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p w14:paraId="7E398BF1" w14:textId="77777777" w:rsidR="009E1AF8" w:rsidRPr="00163F8A" w:rsidRDefault="009E1AF8" w:rsidP="00163F8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4E2E05" w:rsidRPr="00C356AE" w14:paraId="25740E8C" w14:textId="77777777" w:rsidTr="00BA6923">
        <w:tc>
          <w:tcPr>
            <w:tcW w:w="2127" w:type="dxa"/>
            <w:shd w:val="clear" w:color="auto" w:fill="92CDDC"/>
          </w:tcPr>
          <w:p w14:paraId="3F02FAB7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7229" w:type="dxa"/>
            <w:vAlign w:val="center"/>
          </w:tcPr>
          <w:p w14:paraId="46173161" w14:textId="06F263E6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TDL</w:t>
            </w:r>
            <w:r w:rsidRPr="00C356A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</w:p>
        </w:tc>
      </w:tr>
      <w:tr w:rsidR="004E2E05" w:rsidRPr="00C356AE" w14:paraId="10FA1FD1" w14:textId="77777777" w:rsidTr="00BA6923">
        <w:tc>
          <w:tcPr>
            <w:tcW w:w="2127" w:type="dxa"/>
            <w:shd w:val="clear" w:color="auto" w:fill="92CDDC"/>
          </w:tcPr>
          <w:p w14:paraId="705EE719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38E0FA6A" w14:textId="1BEF0FC0" w:rsidR="004E2E05" w:rsidRPr="00C356AE" w:rsidRDefault="004E2E05" w:rsidP="004E2E0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4E2E05" w:rsidRPr="00C356AE" w14:paraId="05ACC59F" w14:textId="77777777" w:rsidTr="00BA6923">
        <w:tc>
          <w:tcPr>
            <w:tcW w:w="2127" w:type="dxa"/>
            <w:shd w:val="clear" w:color="auto" w:fill="92CDDC"/>
          </w:tcPr>
          <w:p w14:paraId="66A35F1A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00862B0E" w14:textId="3D3BFE22" w:rsidR="004E2E05" w:rsidRPr="00C356AE" w:rsidRDefault="004E2E05" w:rsidP="004E2E0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สัดส่วน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ค่า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กำลังไฟฟ้า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สูญเสียในโครงข่ายไฟฟ้า</w:t>
            </w:r>
          </w:p>
        </w:tc>
      </w:tr>
      <w:tr w:rsidR="004E2E05" w:rsidRPr="00C356AE" w14:paraId="3BAB391B" w14:textId="77777777" w:rsidTr="00BA6923">
        <w:tc>
          <w:tcPr>
            <w:tcW w:w="2127" w:type="dxa"/>
            <w:shd w:val="clear" w:color="auto" w:fill="92CDDC"/>
          </w:tcPr>
          <w:p w14:paraId="50260B0D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</w:tcPr>
          <w:p w14:paraId="41913FD5" w14:textId="6C8B5B24" w:rsidR="004E2E05" w:rsidRPr="003230F6" w:rsidRDefault="004E2E05" w:rsidP="001B5994">
            <w:pPr>
              <w:pStyle w:val="ListParagraph"/>
              <w:tabs>
                <w:tab w:val="left" w:pos="301"/>
                <w:tab w:val="left" w:pos="1174"/>
              </w:tabs>
              <w:spacing w:before="0" w:after="0" w:line="240" w:lineRule="auto"/>
              <w:ind w:left="1188" w:hanging="1188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3230F6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Pr="003230F6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1</w:t>
            </w:r>
            <w:r w:rsidRPr="003230F6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ab/>
            </w:r>
            <w:r w:rsidRPr="003230F6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รายงานการตรวจวัด</w:t>
            </w:r>
            <w:r w:rsidRPr="003230F6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กรณีที่มีข้อมูลปริมาณไฟฟ้าที่ออกจากผู้ผลิตแล</w:t>
            </w:r>
            <w:r w:rsidR="001B5994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ะ</w:t>
            </w:r>
            <w:r w:rsidRPr="003230F6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ปริมาณไฟฟ้าที่ผู้ใช้ไฟฟ้าได้รับ</w:t>
            </w:r>
          </w:p>
          <w:p w14:paraId="2AE4A763" w14:textId="28FD5DF6" w:rsidR="004E2E05" w:rsidRPr="00C356AE" w:rsidRDefault="004E2E05" w:rsidP="001B5994">
            <w:pPr>
              <w:pStyle w:val="ListParagraph"/>
              <w:tabs>
                <w:tab w:val="left" w:pos="301"/>
                <w:tab w:val="left" w:pos="1174"/>
              </w:tabs>
              <w:spacing w:before="0" w:after="0" w:line="240" w:lineRule="auto"/>
              <w:ind w:left="1188" w:hanging="1188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2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ab/>
            </w:r>
            <w:r w:rsidRPr="003230F6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ใช้ค่าล่าสุดที่ อบก. ประกาศ (ค่าเท่ากับ 0.0596) ซึ่งอ้างอิงข้อมูล</w:t>
            </w:r>
            <w:r w:rsidR="001B5994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230F6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จากรายงานดุลยภาพพลังงานของประเทศไทย ปี พ.ศ. 2566 กรมพัฒนาพลังงานทดแทนและอนุรักษ์พลังงาน</w:t>
            </w:r>
          </w:p>
        </w:tc>
      </w:tr>
      <w:tr w:rsidR="004E2E05" w:rsidRPr="00C356AE" w14:paraId="77441AF1" w14:textId="77777777" w:rsidTr="00BA6923">
        <w:tc>
          <w:tcPr>
            <w:tcW w:w="2127" w:type="dxa"/>
            <w:shd w:val="clear" w:color="auto" w:fill="92CDDC"/>
          </w:tcPr>
          <w:p w14:paraId="32BA928E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1F6408DE" w14:textId="441AFD83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 xml:space="preserve">1) 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SG"/>
              </w:rPr>
              <w:t>ถ้าใช้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1 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ผู้พัฒนาโครงการจะต้องมีการติดตามค่าดังกล่าวทุกปี</w:t>
            </w:r>
            <w:r w:rsidR="004B11D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ตลอดการติดตามผลการลดการปล่อยก๊าซเรือนกระจก</w:t>
            </w:r>
          </w:p>
          <w:p w14:paraId="253A4BB1" w14:textId="0CC6998F" w:rsidR="004E2E05" w:rsidRPr="00C356AE" w:rsidRDefault="004E2E05" w:rsidP="004B11DE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val="en-SG"/>
              </w:rPr>
              <w:t xml:space="preserve">2) 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SG"/>
              </w:rPr>
              <w:t>ถ้าใช้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ทางเลือกที่ </w:t>
            </w: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2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ผู้พัฒนาโครงการจะต้องใช้ค่านี้ตลอดการติดตามผล</w:t>
            </w:r>
            <w:r w:rsidR="004B11D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 ตลอดการติดตามผล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การลดการปล่อยก๊าซเรือนกระจก</w:t>
            </w:r>
          </w:p>
        </w:tc>
      </w:tr>
      <w:tr w:rsidR="004E2E05" w:rsidRPr="00C356AE" w14:paraId="7132D1A5" w14:textId="77777777" w:rsidTr="00BA6923">
        <w:tc>
          <w:tcPr>
            <w:tcW w:w="2127" w:type="dxa"/>
            <w:shd w:val="clear" w:color="auto" w:fill="92CDDC"/>
          </w:tcPr>
          <w:p w14:paraId="0ACA7E60" w14:textId="77777777" w:rsidR="004E2E05" w:rsidRPr="00C356AE" w:rsidRDefault="004E2E05" w:rsidP="004E2E0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078DB33B" w14:textId="1C1A4FD3" w:rsidR="004E2E05" w:rsidRPr="00C356AE" w:rsidRDefault="004E2E05" w:rsidP="004E2E0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กําหนดหนึ่งครั้งในปีแรกของรอบระยะเวลา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คิดคาร์บอนเครดิต</w:t>
            </w:r>
          </w:p>
        </w:tc>
      </w:tr>
    </w:tbl>
    <w:p w14:paraId="2893527E" w14:textId="77777777" w:rsidR="00605D3D" w:rsidRPr="00163F8A" w:rsidRDefault="00605D3D" w:rsidP="00163F8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930D47" w:rsidRPr="00C356AE" w14:paraId="236D745A" w14:textId="77777777" w:rsidTr="00BA6923">
        <w:tc>
          <w:tcPr>
            <w:tcW w:w="2127" w:type="dxa"/>
            <w:shd w:val="clear" w:color="auto" w:fill="92CDDC"/>
          </w:tcPr>
          <w:p w14:paraId="68E32A97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6DE5C96E" w14:textId="65CCC08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D</w:t>
            </w:r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f,</w:t>
            </w:r>
            <w:r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y</w:t>
            </w:r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930D47" w:rsidRPr="00C356AE" w14:paraId="4DDDFEBF" w14:textId="77777777" w:rsidTr="00BA6923">
        <w:tc>
          <w:tcPr>
            <w:tcW w:w="2127" w:type="dxa"/>
            <w:shd w:val="clear" w:color="auto" w:fill="92CDDC"/>
          </w:tcPr>
          <w:p w14:paraId="3915700C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06783D8D" w14:textId="7B02E9A2" w:rsidR="00930D47" w:rsidRPr="00C356AE" w:rsidRDefault="00930D47" w:rsidP="00930D4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km</w:t>
            </w:r>
          </w:p>
        </w:tc>
      </w:tr>
      <w:tr w:rsidR="00930D47" w:rsidRPr="00C356AE" w14:paraId="766C6AEF" w14:textId="77777777" w:rsidTr="00BA6923">
        <w:tc>
          <w:tcPr>
            <w:tcW w:w="2127" w:type="dxa"/>
            <w:shd w:val="clear" w:color="auto" w:fill="92CDDC"/>
          </w:tcPr>
          <w:p w14:paraId="5882CBE3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2CD4AFE3" w14:textId="3C095860" w:rsidR="00930D47" w:rsidRPr="00C356AE" w:rsidRDefault="00930D47" w:rsidP="00930D4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ระยะทางไปกลับระหว่างต้นทางและปลายทางของกิจกรรม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การขนส่ง</w:t>
            </w:r>
            <w:r w:rsidR="003D029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สารทำความเย็น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ประเภท 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f 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y</w:t>
            </w:r>
          </w:p>
        </w:tc>
      </w:tr>
      <w:tr w:rsidR="00930D47" w:rsidRPr="00C356AE" w14:paraId="4C1218E7" w14:textId="77777777" w:rsidTr="00BA6923">
        <w:tc>
          <w:tcPr>
            <w:tcW w:w="2127" w:type="dxa"/>
            <w:shd w:val="clear" w:color="auto" w:fill="92CDDC"/>
          </w:tcPr>
          <w:p w14:paraId="384F3A00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</w:tcPr>
          <w:p w14:paraId="51C6A0C2" w14:textId="6FB8B910" w:rsidR="00930D47" w:rsidRPr="00C356AE" w:rsidRDefault="00930D47" w:rsidP="00930D47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ข้อมูลผู้เข้าร่วมโครงการ</w:t>
            </w:r>
          </w:p>
        </w:tc>
      </w:tr>
      <w:tr w:rsidR="00930D47" w:rsidRPr="00C356AE" w14:paraId="223529B1" w14:textId="77777777" w:rsidTr="00BA6923">
        <w:tc>
          <w:tcPr>
            <w:tcW w:w="2127" w:type="dxa"/>
            <w:shd w:val="clear" w:color="auto" w:fill="92CDDC"/>
          </w:tcPr>
          <w:p w14:paraId="6D523B5E" w14:textId="77777777" w:rsidR="00930D47" w:rsidRPr="00C356A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08FE6353" w14:textId="13F57AD0" w:rsidR="00930D47" w:rsidRPr="00C356AE" w:rsidRDefault="00930D47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ระยะทางไปกลับระหว่างต้นทางและปลายทาง</w:t>
            </w:r>
          </w:p>
        </w:tc>
      </w:tr>
      <w:tr w:rsidR="00930D47" w:rsidRPr="00C356AE" w14:paraId="13A281A7" w14:textId="77777777" w:rsidTr="00BA6923">
        <w:tc>
          <w:tcPr>
            <w:tcW w:w="2127" w:type="dxa"/>
            <w:shd w:val="clear" w:color="auto" w:fill="92CDDC"/>
          </w:tcPr>
          <w:p w14:paraId="6C8D2A2A" w14:textId="77777777" w:rsidR="00930D47" w:rsidRPr="00C356A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7E97764E" w14:textId="669CBCB5" w:rsidR="00930D47" w:rsidRPr="00C356AE" w:rsidRDefault="00930D47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มี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การตรวจสอบอย่างต่อเนื่อง และ</w:t>
            </w:r>
            <w:r w:rsidRPr="007A69F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7A69F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31D48A18" w14:textId="7249CF8E" w:rsidR="00930D47" w:rsidRDefault="00930D47" w:rsidP="00F11F8E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607803" w:rsidRPr="00930D47" w14:paraId="46910C38" w14:textId="77777777" w:rsidTr="00BA6923">
        <w:tc>
          <w:tcPr>
            <w:tcW w:w="2127" w:type="dxa"/>
            <w:shd w:val="clear" w:color="auto" w:fill="92CDDC"/>
          </w:tcPr>
          <w:p w14:paraId="34FB6B11" w14:textId="77777777" w:rsidR="00607803" w:rsidRPr="00930D47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2C474E3C" w14:textId="77777777" w:rsidR="00607803" w:rsidRPr="00930D47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refrigerant,y</w:t>
            </w:r>
          </w:p>
        </w:tc>
      </w:tr>
      <w:tr w:rsidR="00607803" w:rsidRPr="00930D47" w14:paraId="250FBD5A" w14:textId="77777777" w:rsidTr="00BA6923">
        <w:tc>
          <w:tcPr>
            <w:tcW w:w="2127" w:type="dxa"/>
            <w:shd w:val="clear" w:color="auto" w:fill="92CDDC"/>
          </w:tcPr>
          <w:p w14:paraId="458E9191" w14:textId="77777777" w:rsidR="00607803" w:rsidRPr="00C356AE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09733D9F" w14:textId="764A2417" w:rsidR="00607803" w:rsidRPr="00930D47" w:rsidRDefault="00273F22" w:rsidP="004D44D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kg</w:t>
            </w:r>
            <w:r w:rsidR="00607803" w:rsidRPr="00D6581F">
              <w:rPr>
                <w:rFonts w:ascii="Browallia New" w:hAnsi="Browallia New" w:cs="Browallia New"/>
                <w:sz w:val="28"/>
                <w:szCs w:val="28"/>
              </w:rPr>
              <w:t xml:space="preserve"> refrigerant/year</w:t>
            </w:r>
          </w:p>
        </w:tc>
      </w:tr>
      <w:tr w:rsidR="00607803" w:rsidRPr="00930D47" w14:paraId="309D2847" w14:textId="77777777" w:rsidTr="00BA6923">
        <w:tc>
          <w:tcPr>
            <w:tcW w:w="2127" w:type="dxa"/>
            <w:shd w:val="clear" w:color="auto" w:fill="92CDDC"/>
          </w:tcPr>
          <w:p w14:paraId="67DFEF33" w14:textId="77777777" w:rsidR="00607803" w:rsidRPr="00C356AE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14E858A3" w14:textId="117585BE" w:rsidR="00607803" w:rsidRPr="00930D47" w:rsidRDefault="00607803" w:rsidP="004D44D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</w:t>
            </w:r>
            <w:r w:rsidRPr="00930D47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ที่ถูกขน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ส่งในปี</w:t>
            </w:r>
            <w:r w:rsidRPr="00930D4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930D47">
              <w:rPr>
                <w:rFonts w:ascii="Browallia New" w:hAnsi="Browallia New" w:cs="Browallia New"/>
                <w:sz w:val="28"/>
                <w:szCs w:val="28"/>
              </w:rPr>
              <w:t>y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607803" w:rsidRPr="00930D47" w14:paraId="586D293B" w14:textId="77777777" w:rsidTr="00BA6923">
        <w:tc>
          <w:tcPr>
            <w:tcW w:w="2127" w:type="dxa"/>
            <w:shd w:val="clear" w:color="auto" w:fill="92CDDC"/>
          </w:tcPr>
          <w:p w14:paraId="181EF513" w14:textId="77777777" w:rsidR="00607803" w:rsidRPr="00C356AE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</w:tcPr>
          <w:p w14:paraId="76ACA61A" w14:textId="77777777" w:rsidR="00607803" w:rsidRPr="00930D47" w:rsidRDefault="00607803" w:rsidP="004D44D5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ข้อมูลผู้เข้าร่วมโครงการ</w:t>
            </w:r>
          </w:p>
        </w:tc>
      </w:tr>
      <w:tr w:rsidR="00607803" w:rsidRPr="00930D47" w14:paraId="700B61CE" w14:textId="77777777" w:rsidTr="00BA6923">
        <w:tc>
          <w:tcPr>
            <w:tcW w:w="2127" w:type="dxa"/>
            <w:shd w:val="clear" w:color="auto" w:fill="92CDDC"/>
          </w:tcPr>
          <w:p w14:paraId="6ED3AAF3" w14:textId="77777777" w:rsidR="00607803" w:rsidRPr="00C356AE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49522968" w14:textId="77777777" w:rsidR="00607803" w:rsidRPr="00930D47" w:rsidRDefault="00607803" w:rsidP="004D44D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</w:t>
            </w:r>
            <w:r w:rsidRPr="00930D47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ที่ถูกขน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ส่ง</w:t>
            </w:r>
          </w:p>
        </w:tc>
      </w:tr>
      <w:tr w:rsidR="00607803" w:rsidRPr="00930D47" w14:paraId="580BFE35" w14:textId="77777777" w:rsidTr="00BA6923">
        <w:tc>
          <w:tcPr>
            <w:tcW w:w="2127" w:type="dxa"/>
            <w:shd w:val="clear" w:color="auto" w:fill="92CDDC"/>
          </w:tcPr>
          <w:p w14:paraId="7FB412AB" w14:textId="77777777" w:rsidR="00607803" w:rsidRPr="00C356AE" w:rsidRDefault="00607803" w:rsidP="004D44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3A3D2D9F" w14:textId="77777777" w:rsidR="00607803" w:rsidRPr="00930D47" w:rsidRDefault="00607803" w:rsidP="004D44D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มี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การตรวจสอบอย่างต่อเนื่อง และ</w:t>
            </w: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41A781F9" w14:textId="77777777" w:rsidR="00607803" w:rsidRPr="00F11F8E" w:rsidRDefault="00607803" w:rsidP="00F11F8E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930D47" w:rsidRPr="00C356AE" w14:paraId="38DEC02E" w14:textId="77777777" w:rsidTr="00BA6923">
        <w:tc>
          <w:tcPr>
            <w:tcW w:w="2127" w:type="dxa"/>
            <w:shd w:val="clear" w:color="auto" w:fill="92CDDC"/>
          </w:tcPr>
          <w:p w14:paraId="1D7B170A" w14:textId="77777777" w:rsidR="00930D47" w:rsidRPr="00930D47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162F8A71" w14:textId="65ED4BF9" w:rsidR="00930D47" w:rsidRPr="00930D47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re</w:t>
            </w:r>
            <w:r w:rsidR="00EF1BC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sidue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="00F259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r w:rsidR="00FD75A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y</w:t>
            </w:r>
          </w:p>
        </w:tc>
      </w:tr>
      <w:tr w:rsidR="00930D47" w:rsidRPr="00C356AE" w14:paraId="0C0B5E7B" w14:textId="77777777" w:rsidTr="00BA6923">
        <w:tc>
          <w:tcPr>
            <w:tcW w:w="2127" w:type="dxa"/>
            <w:shd w:val="clear" w:color="auto" w:fill="92CDDC"/>
          </w:tcPr>
          <w:p w14:paraId="547F8837" w14:textId="77777777" w:rsidR="00930D47" w:rsidRPr="00C356A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3B998836" w14:textId="691AADA7" w:rsidR="00930D47" w:rsidRPr="00930D47" w:rsidRDefault="00607803" w:rsidP="00531B42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D6581F">
              <w:rPr>
                <w:rFonts w:ascii="Browallia New" w:hAnsi="Browallia New" w:cs="Browallia New"/>
                <w:sz w:val="28"/>
                <w:szCs w:val="28"/>
              </w:rPr>
              <w:t>t refrigerant/year</w:t>
            </w:r>
          </w:p>
        </w:tc>
      </w:tr>
      <w:tr w:rsidR="00930D47" w:rsidRPr="00C356AE" w14:paraId="04B16079" w14:textId="542390D6" w:rsidTr="00BA6923">
        <w:tc>
          <w:tcPr>
            <w:tcW w:w="2127" w:type="dxa"/>
            <w:shd w:val="clear" w:color="auto" w:fill="92CDDC"/>
          </w:tcPr>
          <w:p w14:paraId="2B344683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0F81E16A" w14:textId="0BD2C6EA" w:rsidR="00930D47" w:rsidRPr="00EF1BC7" w:rsidRDefault="00EF1BC7" w:rsidP="00930D4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F1BC7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 w:rsidRPr="00EF1BC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เศษเหลือสารทำความเย็นประเภท </w:t>
            </w:r>
            <w:r w:rsidRPr="00EF1BC7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  <w:r w:rsidRPr="00EF1BC7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ที่ถูกเผาทำลายนอกขอบเขตโครงการในปี </w:t>
            </w:r>
            <w:r w:rsidRPr="00EF1BC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930D47" w:rsidRPr="00C356AE" w14:paraId="7DD51F04" w14:textId="77777777" w:rsidTr="00BA6923">
        <w:tc>
          <w:tcPr>
            <w:tcW w:w="2127" w:type="dxa"/>
            <w:shd w:val="clear" w:color="auto" w:fill="92CDDC"/>
          </w:tcPr>
          <w:p w14:paraId="23CEC7F1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</w:tcPr>
          <w:p w14:paraId="4ED9350D" w14:textId="77777777" w:rsidR="00930D47" w:rsidRPr="00930D47" w:rsidRDefault="00930D47" w:rsidP="00930D47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ข้อมูลผู้เข้าร่วมโครงการ</w:t>
            </w:r>
          </w:p>
        </w:tc>
      </w:tr>
      <w:tr w:rsidR="00930D47" w:rsidRPr="00C356AE" w14:paraId="2C16DE9B" w14:textId="77777777" w:rsidTr="00BA6923">
        <w:tc>
          <w:tcPr>
            <w:tcW w:w="2127" w:type="dxa"/>
            <w:shd w:val="clear" w:color="auto" w:fill="92CDDC"/>
          </w:tcPr>
          <w:p w14:paraId="7413E0D9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39A5E389" w14:textId="3F5089C8" w:rsidR="00930D47" w:rsidRPr="00930D47" w:rsidRDefault="00930D47" w:rsidP="00930D4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 w:rsidR="00EF1BC7">
              <w:rPr>
                <w:rFonts w:ascii="Browallia New" w:hAnsi="Browallia New" w:cs="Browallia New" w:hint="cs"/>
                <w:sz w:val="28"/>
                <w:szCs w:val="28"/>
                <w:cs/>
              </w:rPr>
              <w:t>เศษเหลือ</w:t>
            </w:r>
            <w:r w:rsidR="003D0292">
              <w:rPr>
                <w:rFonts w:ascii="Browallia New" w:hAnsi="Browallia New" w:cs="Browallia New" w:hint="cs"/>
                <w:sz w:val="28"/>
                <w:szCs w:val="28"/>
                <w:cs/>
              </w:rPr>
              <w:t>สารทำความเย็น</w:t>
            </w:r>
            <w:r w:rsidRPr="00930D47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="00EF1BC7">
              <w:rPr>
                <w:rFonts w:ascii="Browallia New" w:hAnsi="Browallia New" w:cs="Browallia New" w:hint="cs"/>
                <w:sz w:val="28"/>
                <w:szCs w:val="28"/>
                <w:cs/>
              </w:rPr>
              <w:t>ส่งไปเผาทำลาย</w:t>
            </w:r>
          </w:p>
        </w:tc>
      </w:tr>
      <w:tr w:rsidR="00930D47" w:rsidRPr="00C356AE" w14:paraId="6C4666DE" w14:textId="77777777" w:rsidTr="00BA6923">
        <w:tc>
          <w:tcPr>
            <w:tcW w:w="2127" w:type="dxa"/>
            <w:shd w:val="clear" w:color="auto" w:fill="92CDDC"/>
          </w:tcPr>
          <w:p w14:paraId="0466A000" w14:textId="77777777" w:rsidR="00930D47" w:rsidRPr="00C356AE" w:rsidRDefault="00930D47" w:rsidP="00930D4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7014E29C" w14:textId="77777777" w:rsidR="00930D47" w:rsidRPr="00930D47" w:rsidRDefault="00930D47" w:rsidP="00930D4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มี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การตรวจสอบอย่างต่อเนื่อง และ</w:t>
            </w: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644E850F" w14:textId="70B51465" w:rsidR="00607803" w:rsidRDefault="00607803" w:rsidP="0060780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8212A2" w:rsidRPr="00930D47" w14:paraId="3C6FF9FE" w14:textId="77777777" w:rsidTr="00954337">
        <w:tc>
          <w:tcPr>
            <w:tcW w:w="2127" w:type="dxa"/>
            <w:shd w:val="clear" w:color="auto" w:fill="92CDDC"/>
          </w:tcPr>
          <w:p w14:paraId="038C5774" w14:textId="77777777" w:rsidR="008212A2" w:rsidRPr="00930D47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vAlign w:val="center"/>
          </w:tcPr>
          <w:p w14:paraId="3A03BCD5" w14:textId="7B736B83" w:rsidR="008212A2" w:rsidRPr="00930D47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30D47">
              <w:rPr>
                <w:rFonts w:ascii="Browallia New" w:hAnsi="Browallia New" w:cs="Browallia New"/>
                <w:sz w:val="28"/>
                <w:szCs w:val="28"/>
              </w:rPr>
              <w:t>Q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PF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proofErr w:type="gramEnd"/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Pr="00930D4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y</w:t>
            </w:r>
            <w:proofErr w:type="spellEnd"/>
          </w:p>
        </w:tc>
      </w:tr>
      <w:tr w:rsidR="008212A2" w:rsidRPr="00930D47" w14:paraId="649032D6" w14:textId="77777777" w:rsidTr="00954337">
        <w:tc>
          <w:tcPr>
            <w:tcW w:w="2127" w:type="dxa"/>
            <w:shd w:val="clear" w:color="auto" w:fill="92CDDC"/>
          </w:tcPr>
          <w:p w14:paraId="2ED64B1C" w14:textId="77777777" w:rsidR="008212A2" w:rsidRPr="00C356A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</w:tcPr>
          <w:p w14:paraId="6E0C2FBC" w14:textId="77777777" w:rsidR="008212A2" w:rsidRPr="00930D47" w:rsidRDefault="008212A2" w:rsidP="0095433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D6581F">
              <w:rPr>
                <w:rFonts w:ascii="Browallia New" w:hAnsi="Browallia New" w:cs="Browallia New"/>
                <w:sz w:val="28"/>
                <w:szCs w:val="28"/>
              </w:rPr>
              <w:t>t refrigerant/year</w:t>
            </w:r>
          </w:p>
        </w:tc>
      </w:tr>
      <w:tr w:rsidR="008212A2" w:rsidRPr="00EF1BC7" w14:paraId="04465A9E" w14:textId="77777777" w:rsidTr="00954337">
        <w:tc>
          <w:tcPr>
            <w:tcW w:w="2127" w:type="dxa"/>
            <w:shd w:val="clear" w:color="auto" w:fill="92CDDC"/>
          </w:tcPr>
          <w:p w14:paraId="0AFB192E" w14:textId="77777777" w:rsidR="008212A2" w:rsidRPr="00C356A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</w:tcPr>
          <w:p w14:paraId="5E01C097" w14:textId="38FB3AF7" w:rsidR="008212A2" w:rsidRPr="008212A2" w:rsidRDefault="008212A2" w:rsidP="008212A2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ปริมาณการใช้สารทำความเย็นใหม่สำหรับการปรับสมดุล</w:t>
            </w:r>
            <w:r w:rsidRPr="008212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สารผสม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ในปี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lang w:bidi="th-TH"/>
              </w:rPr>
              <w:t>y</w:t>
            </w:r>
          </w:p>
        </w:tc>
      </w:tr>
      <w:tr w:rsidR="008212A2" w:rsidRPr="00930D47" w14:paraId="7F1AE774" w14:textId="77777777" w:rsidTr="00954337">
        <w:tc>
          <w:tcPr>
            <w:tcW w:w="2127" w:type="dxa"/>
            <w:shd w:val="clear" w:color="auto" w:fill="92CDDC"/>
          </w:tcPr>
          <w:p w14:paraId="1A0F193F" w14:textId="77777777" w:rsidR="008212A2" w:rsidRPr="00C356A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lastRenderedPageBreak/>
              <w:t>แหล่งข้อมูล</w:t>
            </w:r>
          </w:p>
        </w:tc>
        <w:tc>
          <w:tcPr>
            <w:tcW w:w="7229" w:type="dxa"/>
          </w:tcPr>
          <w:p w14:paraId="5048420E" w14:textId="77777777" w:rsidR="008212A2" w:rsidRPr="00930D47" w:rsidRDefault="008212A2" w:rsidP="00954337">
            <w:pPr>
              <w:pStyle w:val="SDMTableBoxParaNotNumbered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ข้อมูลผู้เข้าร่วมโครงการ</w:t>
            </w:r>
          </w:p>
        </w:tc>
      </w:tr>
      <w:tr w:rsidR="008212A2" w:rsidRPr="00930D47" w14:paraId="4D64054C" w14:textId="77777777" w:rsidTr="00954337">
        <w:tc>
          <w:tcPr>
            <w:tcW w:w="2127" w:type="dxa"/>
            <w:shd w:val="clear" w:color="auto" w:fill="92CDDC"/>
          </w:tcPr>
          <w:p w14:paraId="462E3B36" w14:textId="77777777" w:rsidR="008212A2" w:rsidRPr="00C356A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วิธีการต</w:t>
            </w:r>
            <w:r w:rsidRPr="00C356A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229" w:type="dxa"/>
          </w:tcPr>
          <w:p w14:paraId="76A25A02" w14:textId="7AEF327D" w:rsidR="008212A2" w:rsidRPr="00930D47" w:rsidRDefault="008212A2" w:rsidP="0095433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</w:t>
            </w:r>
            <w:r w:rsidRPr="00930D47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</w:t>
            </w:r>
          </w:p>
        </w:tc>
      </w:tr>
      <w:tr w:rsidR="008212A2" w:rsidRPr="00930D47" w14:paraId="56CBC77C" w14:textId="77777777" w:rsidTr="00954337">
        <w:tc>
          <w:tcPr>
            <w:tcW w:w="2127" w:type="dxa"/>
            <w:shd w:val="clear" w:color="auto" w:fill="92CDDC"/>
          </w:tcPr>
          <w:p w14:paraId="112C1725" w14:textId="77777777" w:rsidR="008212A2" w:rsidRPr="00C356A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C356A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229" w:type="dxa"/>
          </w:tcPr>
          <w:p w14:paraId="63809472" w14:textId="77777777" w:rsidR="008212A2" w:rsidRPr="00930D47" w:rsidRDefault="008212A2" w:rsidP="00954337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มี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การตรวจสอบอย่างต่อเนื่อง และ</w:t>
            </w:r>
            <w:r w:rsidRPr="00930D47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บันทึกข้อมูลอย่างน้อยเป็น</w:t>
            </w:r>
            <w:r w:rsidRPr="00930D47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รายเดือน</w:t>
            </w:r>
          </w:p>
        </w:tc>
      </w:tr>
    </w:tbl>
    <w:p w14:paraId="1BDD6FF3" w14:textId="77777777" w:rsidR="00001FD5" w:rsidRPr="00607803" w:rsidRDefault="00001FD5" w:rsidP="0060780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p w14:paraId="1714DB99" w14:textId="57A0A28E" w:rsidR="00943833" w:rsidRDefault="00943833" w:rsidP="004F7D9E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>9</w:t>
      </w:r>
      <w:r w:rsidRPr="00112B4B">
        <w:rPr>
          <w:rFonts w:ascii="Browallia New" w:hAnsi="Browallia New" w:cs="Browallia New"/>
          <w:b/>
          <w:bCs/>
        </w:rPr>
        <w:t>.</w:t>
      </w:r>
      <w:r w:rsidR="00930D47">
        <w:rPr>
          <w:rFonts w:ascii="Browallia New" w:hAnsi="Browallia New" w:cs="Browallia New"/>
          <w:b/>
          <w:bCs/>
        </w:rPr>
        <w:t>3</w:t>
      </w:r>
      <w:r w:rsidRPr="00112B4B">
        <w:rPr>
          <w:rFonts w:ascii="Browallia New" w:hAnsi="Browallia New" w:cs="Browallia New"/>
          <w:b/>
          <w:bCs/>
        </w:rPr>
        <w:t xml:space="preserve"> </w:t>
      </w:r>
      <w:r w:rsidRPr="00112B4B">
        <w:rPr>
          <w:rFonts w:ascii="Browallia New" w:hAnsi="Browallia New" w:cs="Browallia New" w:hint="cs"/>
          <w:b/>
          <w:bCs/>
          <w:cs/>
        </w:rPr>
        <w:t>พารามิเตอร์ที่ไม่ต้องติดตามผล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9E1AF8" w:rsidRPr="0076155E" w14:paraId="07E42948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DA78B0" w14:textId="77777777" w:rsidR="009E1AF8" w:rsidRPr="0076155E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C3B2" w14:textId="77777777" w:rsidR="009E1AF8" w:rsidRPr="0076155E" w:rsidRDefault="009E1AF8" w:rsidP="00954337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DR</w:t>
            </w:r>
          </w:p>
        </w:tc>
      </w:tr>
      <w:tr w:rsidR="009E1AF8" w:rsidRPr="0076155E" w14:paraId="093C79CC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71069AD" w14:textId="77777777" w:rsidR="009E1AF8" w:rsidRPr="0076155E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65E" w14:textId="77777777" w:rsidR="009E1AF8" w:rsidRPr="0076155E" w:rsidRDefault="009E1AF8" w:rsidP="00954337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%</w:t>
            </w:r>
          </w:p>
        </w:tc>
      </w:tr>
      <w:tr w:rsidR="009E1AF8" w:rsidRPr="0076155E" w14:paraId="419ECE43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192BD2" w14:textId="77777777" w:rsidR="009E1AF8" w:rsidRPr="0076155E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7A5" w14:textId="77777777" w:rsidR="009E1AF8" w:rsidRPr="00C11D0A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C11D0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อัตรา</w:t>
            </w:r>
            <w:r w:rsidRPr="00C11D0A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</w:t>
            </w:r>
            <w:r w:rsidRPr="00C11D0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คิดลดจากเป้าหมายการลดการใช้และการผลิตสารทำความเย็นจาก </w:t>
            </w:r>
            <w:r w:rsidRPr="00C11D0A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Kigali Amendment </w:t>
            </w:r>
          </w:p>
        </w:tc>
      </w:tr>
      <w:tr w:rsidR="009E1AF8" w:rsidRPr="0076155E" w14:paraId="604C2D81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45BB876" w14:textId="77777777" w:rsidR="009E1AF8" w:rsidRPr="0076155E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B5B" w14:textId="77777777" w:rsidR="009E1AF8" w:rsidRPr="0076155E" w:rsidRDefault="009E1AF8" w:rsidP="00954337">
            <w:pPr>
              <w:pStyle w:val="ListParagraph"/>
              <w:tabs>
                <w:tab w:val="left" w:pos="290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3552C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United Nations Environment </w:t>
            </w:r>
            <w:proofErr w:type="spellStart"/>
            <w:r w:rsidRPr="003552C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Programme</w:t>
            </w:r>
            <w:proofErr w:type="spellEnd"/>
            <w:r w:rsidRPr="003552C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(UNEP)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1AF8" w:rsidRPr="0076155E" w14:paraId="1A825882" w14:textId="77777777" w:rsidTr="00954337">
        <w:trPr>
          <w:trHeight w:val="4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57A99D5" w14:textId="77777777" w:rsidR="009E1AF8" w:rsidRPr="0076155E" w:rsidRDefault="009E1AF8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6C4" w14:textId="77777777" w:rsidR="009E1AF8" w:rsidRPr="00C11D0A" w:rsidRDefault="009E1AF8" w:rsidP="00954337">
            <w:pPr>
              <w:spacing w:before="0" w:after="12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2"/>
                <w:szCs w:val="22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</w:t>
            </w:r>
            <w:r w:rsidRPr="00962B6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อัตรา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การ</w:t>
            </w:r>
            <w:r w:rsidRPr="00962B6A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คิดลดจากเป้าหมายการลดการใช้และการผลิตสารทำความเย็นจาก </w:t>
            </w:r>
            <w:r w:rsidRPr="00962B6A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Kigali Amendment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ให้ใช้ค่าดังตารางตามปี พ.ศ. ที่จัดทำเอกสารข้อเสนอโครงการเสร็จและผ่านการตรวจสอบความใช้ได้โดยผู้ประเมินภายนอก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39"/>
              <w:gridCol w:w="1240"/>
              <w:gridCol w:w="3182"/>
            </w:tblGrid>
            <w:tr w:rsidR="009E1AF8" w:rsidRPr="00C43729" w14:paraId="2C7CC5D2" w14:textId="77777777" w:rsidTr="00954337">
              <w:trPr>
                <w:trHeight w:val="60"/>
                <w:jc w:val="center"/>
              </w:trPr>
              <w:tc>
                <w:tcPr>
                  <w:tcW w:w="1239" w:type="dxa"/>
                  <w:shd w:val="clear" w:color="auto" w:fill="F7CAAC" w:themeFill="accent2" w:themeFillTint="66"/>
                </w:tcPr>
                <w:p w14:paraId="7B1516BD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szCs w:val="28"/>
                      <w:cs/>
                    </w:rPr>
                    <w:t>ปีที่</w:t>
                  </w:r>
                </w:p>
              </w:tc>
              <w:tc>
                <w:tcPr>
                  <w:tcW w:w="1240" w:type="dxa"/>
                  <w:shd w:val="clear" w:color="auto" w:fill="F7CAAC" w:themeFill="accent2" w:themeFillTint="66"/>
                </w:tcPr>
                <w:p w14:paraId="7316532F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cs/>
                    </w:rPr>
                    <w:t>ปี พ.ศ.</w:t>
                  </w:r>
                </w:p>
              </w:tc>
              <w:tc>
                <w:tcPr>
                  <w:tcW w:w="3182" w:type="dxa"/>
                  <w:shd w:val="clear" w:color="auto" w:fill="F7CAAC" w:themeFill="accent2" w:themeFillTint="66"/>
                </w:tcPr>
                <w:p w14:paraId="3A821C19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62B6A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cs/>
                    </w:rPr>
                    <w:t>อัตรา</w:t>
                  </w: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szCs w:val="28"/>
                      <w:cs/>
                    </w:rPr>
                    <w:t>การ</w:t>
                  </w:r>
                  <w:r w:rsidRPr="00962B6A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cs/>
                    </w:rPr>
                    <w:t>คิดลด</w:t>
                  </w:r>
                  <w:r w:rsidRPr="003552C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cs/>
                    </w:rPr>
                    <w:t xml:space="preserve"> (</w:t>
                  </w:r>
                  <w:r w:rsidRPr="003552C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%)</w:t>
                  </w:r>
                </w:p>
              </w:tc>
            </w:tr>
            <w:tr w:rsidR="009E1AF8" w:rsidRPr="00C43729" w14:paraId="28761FCD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49BDE1DB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1240" w:type="dxa"/>
                </w:tcPr>
                <w:p w14:paraId="148E5CDD" w14:textId="77777777" w:rsidR="009E1AF8" w:rsidRPr="003552CE" w:rsidRDefault="009E1AF8" w:rsidP="00954337">
                  <w:pPr>
                    <w:spacing w:before="0" w:after="0" w:line="240" w:lineRule="auto"/>
                    <w:ind w:left="-16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2567</w:t>
                  </w:r>
                </w:p>
              </w:tc>
              <w:tc>
                <w:tcPr>
                  <w:tcW w:w="3182" w:type="dxa"/>
                </w:tcPr>
                <w:p w14:paraId="348D36A5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0</w:t>
                  </w:r>
                </w:p>
              </w:tc>
            </w:tr>
            <w:tr w:rsidR="009E1AF8" w:rsidRPr="00C43729" w14:paraId="5D10826B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56AEB65E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1240" w:type="dxa"/>
                </w:tcPr>
                <w:p w14:paraId="07970526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2568</w:t>
                  </w:r>
                </w:p>
              </w:tc>
              <w:tc>
                <w:tcPr>
                  <w:tcW w:w="3182" w:type="dxa"/>
                </w:tcPr>
                <w:p w14:paraId="47AD43D8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2</w:t>
                  </w:r>
                </w:p>
              </w:tc>
            </w:tr>
            <w:tr w:rsidR="009E1AF8" w:rsidRPr="00C43729" w14:paraId="49D163BA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5D68319D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1240" w:type="dxa"/>
                </w:tcPr>
                <w:p w14:paraId="01443FB6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2569</w:t>
                  </w:r>
                </w:p>
              </w:tc>
              <w:tc>
                <w:tcPr>
                  <w:tcW w:w="3182" w:type="dxa"/>
                </w:tcPr>
                <w:p w14:paraId="324CDD45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4</w:t>
                  </w:r>
                </w:p>
              </w:tc>
            </w:tr>
            <w:tr w:rsidR="009E1AF8" w:rsidRPr="00C43729" w14:paraId="768B15AC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00EBBCBD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1240" w:type="dxa"/>
                </w:tcPr>
                <w:p w14:paraId="6EB45881" w14:textId="77777777" w:rsidR="009E1AF8" w:rsidRPr="003552CE" w:rsidRDefault="009E1AF8" w:rsidP="00954337">
                  <w:pPr>
                    <w:spacing w:before="0" w:after="0" w:line="240" w:lineRule="auto"/>
                    <w:ind w:left="-16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2570</w:t>
                  </w:r>
                </w:p>
              </w:tc>
              <w:tc>
                <w:tcPr>
                  <w:tcW w:w="3182" w:type="dxa"/>
                </w:tcPr>
                <w:p w14:paraId="17B42F66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6</w:t>
                  </w:r>
                </w:p>
              </w:tc>
            </w:tr>
            <w:tr w:rsidR="009E1AF8" w:rsidRPr="00C43729" w14:paraId="6FA0B0FC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50CB5B79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5</w:t>
                  </w:r>
                </w:p>
              </w:tc>
              <w:tc>
                <w:tcPr>
                  <w:tcW w:w="1240" w:type="dxa"/>
                </w:tcPr>
                <w:p w14:paraId="248111B1" w14:textId="77777777" w:rsidR="009E1AF8" w:rsidRPr="003552CE" w:rsidRDefault="009E1AF8" w:rsidP="00954337">
                  <w:pPr>
                    <w:spacing w:before="0" w:after="0" w:line="240" w:lineRule="auto"/>
                    <w:ind w:left="-16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2571</w:t>
                  </w:r>
                </w:p>
              </w:tc>
              <w:tc>
                <w:tcPr>
                  <w:tcW w:w="3182" w:type="dxa"/>
                </w:tcPr>
                <w:p w14:paraId="069079E3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8</w:t>
                  </w:r>
                </w:p>
              </w:tc>
            </w:tr>
            <w:tr w:rsidR="009E1AF8" w:rsidRPr="00C43729" w14:paraId="7CA3FB61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02B2A43E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14:paraId="1A539932" w14:textId="77777777" w:rsidR="009E1AF8" w:rsidRPr="003552CE" w:rsidRDefault="009E1AF8" w:rsidP="00954337">
                  <w:pPr>
                    <w:spacing w:before="0" w:after="0" w:line="240" w:lineRule="auto"/>
                    <w:ind w:left="-16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2572</w:t>
                  </w:r>
                </w:p>
              </w:tc>
              <w:tc>
                <w:tcPr>
                  <w:tcW w:w="3182" w:type="dxa"/>
                </w:tcPr>
                <w:p w14:paraId="1428CF43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3552CE">
                    <w:rPr>
                      <w:rFonts w:ascii="Browallia New" w:hAnsi="Browallia New" w:cs="Browallia New"/>
                      <w:sz w:val="28"/>
                      <w:szCs w:val="28"/>
                    </w:rPr>
                    <w:t>10</w:t>
                  </w:r>
                </w:p>
              </w:tc>
            </w:tr>
            <w:tr w:rsidR="009E1AF8" w:rsidRPr="00C43729" w14:paraId="078D0940" w14:textId="77777777" w:rsidTr="00954337">
              <w:trPr>
                <w:jc w:val="center"/>
              </w:trPr>
              <w:tc>
                <w:tcPr>
                  <w:tcW w:w="1239" w:type="dxa"/>
                </w:tcPr>
                <w:p w14:paraId="39EFA15D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14:paraId="390E40A1" w14:textId="77777777" w:rsidR="009E1AF8" w:rsidRPr="003552CE" w:rsidRDefault="009E1AF8" w:rsidP="00954337">
                  <w:pPr>
                    <w:spacing w:before="0" w:after="0" w:line="240" w:lineRule="auto"/>
                    <w:ind w:left="-16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2573</w:t>
                  </w:r>
                </w:p>
              </w:tc>
              <w:tc>
                <w:tcPr>
                  <w:tcW w:w="3182" w:type="dxa"/>
                </w:tcPr>
                <w:p w14:paraId="72D24424" w14:textId="77777777" w:rsidR="009E1AF8" w:rsidRPr="003552CE" w:rsidRDefault="009E1AF8" w:rsidP="00954337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15</w:t>
                  </w:r>
                </w:p>
              </w:tc>
            </w:tr>
          </w:tbl>
          <w:p w14:paraId="48A88C94" w14:textId="77777777" w:rsidR="009E1AF8" w:rsidRPr="00F31BAE" w:rsidRDefault="009E1AF8" w:rsidP="00954337">
            <w:pPr>
              <w:pStyle w:val="ListParagraph"/>
              <w:spacing w:before="0" w:after="0" w:line="240" w:lineRule="auto"/>
              <w:ind w:left="287"/>
              <w:rPr>
                <w:rFonts w:ascii="Browallia New" w:hAnsi="Browallia New" w:cs="Browallia New"/>
                <w:color w:val="000000" w:themeColor="text1"/>
                <w:sz w:val="14"/>
                <w:szCs w:val="14"/>
              </w:rPr>
            </w:pPr>
          </w:p>
          <w:p w14:paraId="0525E9AE" w14:textId="77777777" w:rsidR="009E1AF8" w:rsidRPr="0076155E" w:rsidRDefault="009E1AF8" w:rsidP="00954337">
            <w:pPr>
              <w:pStyle w:val="ListParagraph"/>
              <w:spacing w:before="0" w:after="0" w:line="240" w:lineRule="auto"/>
              <w:ind w:left="287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</w:p>
        </w:tc>
      </w:tr>
    </w:tbl>
    <w:p w14:paraId="182849FD" w14:textId="77777777" w:rsidR="009E1AF8" w:rsidRPr="009E1AF8" w:rsidRDefault="009E1AF8" w:rsidP="009E1AF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F2204" w:rsidRPr="0076155E" w14:paraId="60D0EB5F" w14:textId="77777777" w:rsidTr="003660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670A4D" w14:textId="77777777" w:rsidR="001F2204" w:rsidRPr="0076155E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C8D" w14:textId="70AE3E6E" w:rsidR="001F2204" w:rsidRPr="00BA6923" w:rsidRDefault="001F2204" w:rsidP="00366084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BA6923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EF</w:t>
            </w:r>
            <w:r w:rsidRPr="00BA6923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CO2,</w:t>
            </w:r>
            <w:r w:rsidR="00605D3D" w:rsidRPr="00BA6923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refrigerant,i</w:t>
            </w:r>
          </w:p>
        </w:tc>
      </w:tr>
      <w:tr w:rsidR="001F2204" w:rsidRPr="0076155E" w14:paraId="5AF5AF48" w14:textId="77777777" w:rsidTr="003660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E286A9" w14:textId="77777777" w:rsidR="001F2204" w:rsidRPr="0076155E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17F" w14:textId="77777777" w:rsidR="001F2204" w:rsidRPr="00BA6923" w:rsidRDefault="001F2204" w:rsidP="00366084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t CO</w:t>
            </w: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  <w:cs/>
              </w:rPr>
              <w:t>2</w:t>
            </w: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e/ t refrigerant</w:t>
            </w:r>
          </w:p>
        </w:tc>
      </w:tr>
      <w:tr w:rsidR="001F2204" w:rsidRPr="00F7188A" w14:paraId="21C501B7" w14:textId="77777777" w:rsidTr="003660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523533" w14:textId="77777777" w:rsidR="001F2204" w:rsidRPr="0076155E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0B7" w14:textId="5B5722A3" w:rsidR="001F2204" w:rsidRPr="00BA6923" w:rsidRDefault="001F2204" w:rsidP="00605D3D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ค่าการปล่อยก๊าซเรือนกระจก (</w:t>
            </w: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Emission Factor) </w:t>
            </w: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จากการเผาทำลาย</w:t>
            </w:r>
            <w:r w:rsidR="00D8283B"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สารทำความเย็น</w:t>
            </w:r>
            <w:r w:rsidR="00605D3D" w:rsidRPr="00BA6923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ประเภท </w:t>
            </w:r>
            <w:r w:rsidR="00605D3D"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i</w:t>
            </w:r>
          </w:p>
        </w:tc>
      </w:tr>
      <w:tr w:rsidR="001F2204" w:rsidRPr="0076155E" w14:paraId="02AF2B2C" w14:textId="77777777" w:rsidTr="003660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DF9D07" w14:textId="77777777" w:rsidR="001F2204" w:rsidRPr="0076155E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D53" w14:textId="01B4DA2F" w:rsidR="001F2204" w:rsidRPr="00BA6923" w:rsidRDefault="001F2204" w:rsidP="00366084">
            <w:pPr>
              <w:pStyle w:val="ListParagraph"/>
              <w:numPr>
                <w:ilvl w:val="0"/>
                <w:numId w:val="26"/>
              </w:numPr>
              <w:tabs>
                <w:tab w:val="left" w:pos="290"/>
              </w:tabs>
              <w:spacing w:before="0" w:after="0" w:line="240" w:lineRule="auto"/>
              <w:ind w:left="0" w:firstLine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ทางเลือกที่ 1 จากเอกสารที่เกี่ยวข้องกับงานวิจัย</w:t>
            </w:r>
          </w:p>
          <w:p w14:paraId="2B129371" w14:textId="77777777" w:rsidR="001F2204" w:rsidRPr="00BA6923" w:rsidRDefault="001F2204" w:rsidP="00366084">
            <w:pPr>
              <w:pStyle w:val="ListParagraph"/>
              <w:numPr>
                <w:ilvl w:val="0"/>
                <w:numId w:val="26"/>
              </w:numPr>
              <w:tabs>
                <w:tab w:val="left" w:pos="290"/>
              </w:tabs>
              <w:spacing w:before="0" w:after="0" w:line="240" w:lineRule="auto"/>
              <w:ind w:left="0" w:firstLine="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BA692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ทางเลือกที่ 2 โรงงานเผาทำลายสารทำความเย็น</w:t>
            </w:r>
          </w:p>
        </w:tc>
      </w:tr>
      <w:tr w:rsidR="001F2204" w:rsidRPr="009610F4" w14:paraId="1A27A549" w14:textId="77777777" w:rsidTr="003660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17F7A7" w14:textId="77777777" w:rsidR="001F2204" w:rsidRPr="0076155E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BC7" w14:textId="77777777" w:rsidR="001F2204" w:rsidRPr="009610F4" w:rsidRDefault="001F2204" w:rsidP="00366084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CB82473" w14:textId="77777777" w:rsidR="00605D3D" w:rsidRPr="001F2204" w:rsidRDefault="00605D3D" w:rsidP="001F2204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930D47" w:rsidRPr="0076155E" w14:paraId="5B4A1EE5" w14:textId="77777777" w:rsidTr="00A647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84F975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B28" w14:textId="10563E4C" w:rsidR="00930D47" w:rsidRPr="0076155E" w:rsidRDefault="00930D47" w:rsidP="00531B42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EF</w:t>
            </w:r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C</w:t>
            </w:r>
            <w:r w:rsidR="009E1AF8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O</w:t>
            </w:r>
            <w:proofErr w:type="gramStart"/>
            <w:r w:rsidRPr="0076155E"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  <w:vertAlign w:val="subscript"/>
              </w:rPr>
              <w:t>2,f</w:t>
            </w:r>
            <w:proofErr w:type="gramEnd"/>
          </w:p>
        </w:tc>
      </w:tr>
      <w:tr w:rsidR="00930D47" w:rsidRPr="0076155E" w14:paraId="0748F821" w14:textId="77777777" w:rsidTr="00930D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903093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B22" w14:textId="21472067" w:rsidR="00930D47" w:rsidRPr="0076155E" w:rsidRDefault="003D5758" w:rsidP="00531B42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 CO</w:t>
            </w:r>
            <w:r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/kg refrigerant-km</w:t>
            </w:r>
          </w:p>
        </w:tc>
      </w:tr>
      <w:tr w:rsidR="00930D47" w:rsidRPr="0076155E" w14:paraId="3BD9A106" w14:textId="77777777" w:rsidTr="00930D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63B620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C94" w14:textId="6D7160A8" w:rsidR="00930D47" w:rsidRPr="0076155E" w:rsidRDefault="00930D47" w:rsidP="00531B42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การปล่อย</w:t>
            </w: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ก๊าซเรือนกระจกจากการเผาไหม้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เชื้อเพลิงฟอสซิล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ประเภท 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f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30D47" w:rsidRPr="0076155E" w14:paraId="7162A9BA" w14:textId="77777777" w:rsidTr="00930D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03330E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BB0" w14:textId="77777777" w:rsidR="00930D47" w:rsidRPr="0076155E" w:rsidRDefault="00930D47" w:rsidP="00930D47">
            <w:pPr>
              <w:pStyle w:val="ListParagraph"/>
              <w:numPr>
                <w:ilvl w:val="0"/>
                <w:numId w:val="25"/>
              </w:numPr>
              <w:tabs>
                <w:tab w:val="left" w:pos="290"/>
              </w:tabs>
              <w:spacing w:before="0" w:after="0" w:line="240" w:lineRule="auto"/>
              <w:ind w:hanging="72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ตรวจวัดจากการสิ้นเปลื้องเชื้อเพลิงฟอสซิล</w:t>
            </w:r>
          </w:p>
          <w:p w14:paraId="30922358" w14:textId="77777777" w:rsidR="00930D47" w:rsidRPr="0076155E" w:rsidRDefault="00930D47" w:rsidP="00930D47">
            <w:pPr>
              <w:pStyle w:val="ListParagraph"/>
              <w:numPr>
                <w:ilvl w:val="0"/>
                <w:numId w:val="25"/>
              </w:numPr>
              <w:tabs>
                <w:tab w:val="left" w:pos="290"/>
              </w:tabs>
              <w:spacing w:before="0" w:after="0" w:line="240" w:lineRule="auto"/>
              <w:ind w:hanging="720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ใช้ค่าคงที่</w:t>
            </w:r>
          </w:p>
        </w:tc>
      </w:tr>
      <w:tr w:rsidR="00930D47" w:rsidRPr="0076155E" w14:paraId="50EBE3A0" w14:textId="77777777" w:rsidTr="00930D4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163EB3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C39" w14:textId="77777777" w:rsidR="00930D47" w:rsidRPr="0076155E" w:rsidRDefault="00930D47" w:rsidP="00531B42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กรณีเลือกแหล่งที่มาของข้อมูลที่ 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2 </w:t>
            </w: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ให้ใช้ค่าดังนี้</w:t>
            </w:r>
          </w:p>
          <w:p w14:paraId="5A8EF902" w14:textId="0DFA47B1" w:rsidR="00930D47" w:rsidRPr="0076155E" w:rsidRDefault="00930D47" w:rsidP="00930D4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87" w:hanging="28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lastRenderedPageBreak/>
              <w:t xml:space="preserve">กรณีขนส่งโดยรถขนาดเล็กใช้ค่า </w:t>
            </w:r>
            <w:r w:rsidR="0009328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0.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245 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 CO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/kg refrigerant-km</w:t>
            </w:r>
          </w:p>
          <w:p w14:paraId="39F396C5" w14:textId="057F2471" w:rsidR="00930D47" w:rsidRPr="0076155E" w:rsidRDefault="00930D47" w:rsidP="00930D4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87" w:hanging="28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กรณีขนส่งโดยรถขนาดใหญ่ใช้ค่า </w:t>
            </w:r>
            <w:r w:rsidR="0009328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0.</w:t>
            </w: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129 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g CO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3D5758" w:rsidRPr="003D5758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/kg refrigerant-km</w:t>
            </w:r>
          </w:p>
        </w:tc>
      </w:tr>
      <w:bookmarkEnd w:id="11"/>
    </w:tbl>
    <w:p w14:paraId="6F0060F9" w14:textId="77777777" w:rsidR="008212A2" w:rsidRPr="001F2204" w:rsidRDefault="008212A2" w:rsidP="008212A2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8212A2" w:rsidRPr="0076155E" w14:paraId="18F8F240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C9512AF" w14:textId="77777777" w:rsidR="008212A2" w:rsidRPr="0076155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8DE" w14:textId="7E2DF4AC" w:rsidR="008212A2" w:rsidRPr="0076155E" w:rsidRDefault="008212A2" w:rsidP="00954337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color w:val="000000" w:themeColor="text1"/>
                <w:sz w:val="28"/>
                <w:szCs w:val="28"/>
              </w:rPr>
              <w:t>L</w:t>
            </w:r>
          </w:p>
        </w:tc>
      </w:tr>
      <w:tr w:rsidR="008212A2" w:rsidRPr="0076155E" w14:paraId="177F245A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1722FA2" w14:textId="77777777" w:rsidR="008212A2" w:rsidRPr="0076155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E0A" w14:textId="62C9F2B7" w:rsidR="008212A2" w:rsidRPr="0076155E" w:rsidRDefault="008212A2" w:rsidP="00954337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ไม่มี</w:t>
            </w:r>
          </w:p>
        </w:tc>
      </w:tr>
      <w:tr w:rsidR="008212A2" w:rsidRPr="0076155E" w14:paraId="08119791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A24573" w14:textId="77777777" w:rsidR="008212A2" w:rsidRPr="0076155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B76" w14:textId="7A348292" w:rsidR="008212A2" w:rsidRPr="0076155E" w:rsidRDefault="008212A2" w:rsidP="00954337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8212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ค่าคงที่การสูญเสียสารทำความเย็น </w:t>
            </w:r>
          </w:p>
        </w:tc>
      </w:tr>
      <w:tr w:rsidR="008212A2" w:rsidRPr="0076155E" w14:paraId="35F4BE5A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5F043E9" w14:textId="77777777" w:rsidR="008212A2" w:rsidRPr="0076155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76155E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F79" w14:textId="538ADF7B" w:rsidR="008212A2" w:rsidRPr="008212A2" w:rsidRDefault="008212A2" w:rsidP="008212A2">
            <w:pPr>
              <w:tabs>
                <w:tab w:val="left" w:pos="29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8212A2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ค่าเท่ากับ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0.03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 xml:space="preserve">อ้างอิงมาตรฐาน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AHRI 740-2016: 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ที่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กำหนดให้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สารทำความเย็นสามารถ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 xml:space="preserve">สูญเสียจากการระบายไม่เกิน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3% </w:t>
            </w:r>
            <w:r w:rsidRPr="008212A2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  <w:t>โดยน้ำหนักของสารที่ผ่านกระบวนการ</w:t>
            </w: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)</w:t>
            </w:r>
          </w:p>
        </w:tc>
      </w:tr>
      <w:tr w:rsidR="008212A2" w:rsidRPr="0076155E" w14:paraId="5C866E37" w14:textId="77777777" w:rsidTr="00954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374622" w14:textId="77777777" w:rsidR="008212A2" w:rsidRPr="0076155E" w:rsidRDefault="008212A2" w:rsidP="00954337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76155E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5A7" w14:textId="2000D91F" w:rsidR="008212A2" w:rsidRPr="008212A2" w:rsidRDefault="008212A2" w:rsidP="008212A2">
            <w:pPr>
              <w:spacing w:before="0" w:after="0" w:line="240" w:lineRule="auto"/>
              <w:ind w:left="3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39C129E" w14:textId="1B8B84C4" w:rsidR="00F31BAE" w:rsidRPr="008212A2" w:rsidRDefault="00F31BAE" w:rsidP="00F31BAE">
      <w:pPr>
        <w:tabs>
          <w:tab w:val="left" w:pos="450"/>
          <w:tab w:val="left" w:pos="709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152F6367" w14:textId="71C6844A" w:rsidR="00F9455B" w:rsidRPr="00213743" w:rsidRDefault="00C65126" w:rsidP="00213743">
      <w:pPr>
        <w:pStyle w:val="ListParagraph"/>
        <w:numPr>
          <w:ilvl w:val="0"/>
          <w:numId w:val="10"/>
        </w:numPr>
        <w:tabs>
          <w:tab w:val="left" w:pos="450"/>
          <w:tab w:val="left" w:pos="709"/>
        </w:tabs>
        <w:spacing w:before="0" w:after="0" w:line="240" w:lineRule="auto"/>
        <w:ind w:left="0" w:firstLine="0"/>
        <w:jc w:val="thaiDistribute"/>
        <w:rPr>
          <w:rFonts w:ascii="Browallia New" w:hAnsi="Browallia New" w:cs="Browallia New"/>
          <w:b/>
          <w:bCs/>
          <w:szCs w:val="32"/>
          <w:cs/>
        </w:rPr>
      </w:pPr>
      <w:r w:rsidRPr="00213743">
        <w:rPr>
          <w:rFonts w:ascii="Browallia New" w:hAnsi="Browallia New" w:cs="Browallia New"/>
          <w:b/>
          <w:bCs/>
          <w:szCs w:val="32"/>
          <w:cs/>
        </w:rPr>
        <w:t>เอกสารอ้างอิง</w:t>
      </w:r>
    </w:p>
    <w:p w14:paraId="560525F5" w14:textId="796420A3" w:rsidR="001D3ECE" w:rsidRDefault="00134513" w:rsidP="00F64218">
      <w:pPr>
        <w:spacing w:before="0" w:after="0" w:line="240" w:lineRule="auto"/>
        <w:ind w:left="0" w:firstLine="426"/>
        <w:jc w:val="thaiDistribute"/>
        <w:rPr>
          <w:rFonts w:ascii="Browallia New" w:hAnsi="Browallia New" w:cs="Browallia New"/>
        </w:rPr>
      </w:pPr>
      <w:r w:rsidRPr="00134513">
        <w:rPr>
          <w:rFonts w:ascii="Browallia New" w:hAnsi="Browallia New" w:cs="Browallia New"/>
        </w:rPr>
        <w:t xml:space="preserve">1) </w:t>
      </w:r>
      <w:r w:rsidR="00C65126" w:rsidRPr="00134513">
        <w:rPr>
          <w:rFonts w:ascii="Browallia New" w:hAnsi="Browallia New" w:cs="Browallia New"/>
        </w:rPr>
        <w:t xml:space="preserve">Clean Development Mechanism </w:t>
      </w:r>
      <w:r w:rsidR="00C65126" w:rsidRPr="00134513">
        <w:rPr>
          <w:rFonts w:ascii="Browallia New" w:hAnsi="Browallia New" w:cs="Browallia New"/>
          <w:cs/>
        </w:rPr>
        <w:t>(</w:t>
      </w:r>
      <w:r w:rsidR="00C65126" w:rsidRPr="00134513">
        <w:rPr>
          <w:rFonts w:ascii="Browallia New" w:hAnsi="Browallia New" w:cs="Browallia New"/>
        </w:rPr>
        <w:t>CDM</w:t>
      </w:r>
      <w:r w:rsidR="00C65126" w:rsidRPr="00134513">
        <w:rPr>
          <w:rFonts w:ascii="Browallia New" w:hAnsi="Browallia New" w:cs="Browallia New"/>
          <w:cs/>
        </w:rPr>
        <w:t>)</w:t>
      </w:r>
      <w:r>
        <w:rPr>
          <w:rFonts w:ascii="Browallia New" w:hAnsi="Browallia New" w:cs="Browallia New"/>
        </w:rPr>
        <w:t xml:space="preserve">: </w:t>
      </w:r>
      <w:r w:rsidRPr="00134513">
        <w:rPr>
          <w:rFonts w:ascii="Browallia New" w:hAnsi="Browallia New" w:cs="Browallia New"/>
        </w:rPr>
        <w:t>AMS-III.X.: Energy Efficiency and HFC-134a Recovery in Residential Refrigerators Version 2.0</w:t>
      </w:r>
    </w:p>
    <w:p w14:paraId="0824C03E" w14:textId="589488BE" w:rsidR="00134513" w:rsidRDefault="00134513" w:rsidP="00F64218">
      <w:pPr>
        <w:spacing w:before="0" w:after="0" w:line="240" w:lineRule="auto"/>
        <w:ind w:left="0" w:firstLine="425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2) </w:t>
      </w:r>
      <w:r w:rsidRPr="00134513">
        <w:rPr>
          <w:rFonts w:ascii="Browallia New" w:hAnsi="Browallia New" w:cs="Browallia New"/>
        </w:rPr>
        <w:t xml:space="preserve">ACR </w:t>
      </w:r>
      <w:r w:rsidR="00213743" w:rsidRPr="00134513">
        <w:rPr>
          <w:rFonts w:ascii="Browallia New" w:hAnsi="Browallia New" w:cs="Browallia New"/>
        </w:rPr>
        <w:t>methodologies</w:t>
      </w:r>
      <w:r w:rsidR="00213743">
        <w:rPr>
          <w:rFonts w:ascii="Browallia New" w:hAnsi="Browallia New" w:cs="Browallia New"/>
        </w:rPr>
        <w:t>:</w:t>
      </w:r>
      <w:r>
        <w:rPr>
          <w:rFonts w:ascii="Browallia New" w:hAnsi="Browallia New" w:cs="Browallia New"/>
        </w:rPr>
        <w:t xml:space="preserve"> </w:t>
      </w:r>
      <w:r w:rsidR="002B2FEB">
        <w:rPr>
          <w:rFonts w:ascii="Browallia New" w:hAnsi="Browallia New" w:cs="Browallia New"/>
        </w:rPr>
        <w:t>C</w:t>
      </w:r>
      <w:r w:rsidR="002B2FEB" w:rsidRPr="002B2FEB">
        <w:rPr>
          <w:rFonts w:ascii="Browallia New" w:hAnsi="Browallia New" w:cs="Browallia New"/>
        </w:rPr>
        <w:t>ertified reclaimed hfc refrigerants, propellants, and fire suppressants version 2.0</w:t>
      </w:r>
    </w:p>
    <w:p w14:paraId="050544F5" w14:textId="60A3BF3A" w:rsidR="00F64218" w:rsidRDefault="00F64218" w:rsidP="001A019D">
      <w:pPr>
        <w:spacing w:before="0" w:after="0" w:line="240" w:lineRule="auto"/>
        <w:ind w:left="0" w:firstLine="425"/>
        <w:jc w:val="thaiDistribute"/>
        <w:rPr>
          <w:rFonts w:ascii="Browallia New" w:hAnsi="Browallia New" w:cs="Browallia New"/>
        </w:rPr>
      </w:pPr>
      <w:bookmarkStart w:id="13" w:name="_Hlk207961281"/>
      <w:r>
        <w:rPr>
          <w:rFonts w:ascii="Browallia New" w:hAnsi="Browallia New" w:cs="Browallia New" w:hint="cs"/>
          <w:cs/>
        </w:rPr>
        <w:t xml:space="preserve">3) </w:t>
      </w:r>
      <w:r w:rsidRPr="00F64218">
        <w:rPr>
          <w:rFonts w:ascii="Browallia New" w:hAnsi="Browallia New" w:cs="Browallia New"/>
        </w:rPr>
        <w:t>2006 IPCC Guidelines for</w:t>
      </w:r>
      <w:r>
        <w:rPr>
          <w:rFonts w:ascii="Browallia New" w:hAnsi="Browallia New" w:cs="Browallia New" w:hint="cs"/>
          <w:cs/>
        </w:rPr>
        <w:t xml:space="preserve"> </w:t>
      </w:r>
      <w:r w:rsidRPr="00F64218">
        <w:rPr>
          <w:rFonts w:ascii="Browallia New" w:hAnsi="Browallia New" w:cs="Browallia New"/>
        </w:rPr>
        <w:t>National Greenhouse Gas Inventories Chapter</w:t>
      </w:r>
      <w:r>
        <w:rPr>
          <w:rFonts w:ascii="Browallia New" w:hAnsi="Browallia New" w:cs="Browallia New" w:hint="cs"/>
          <w:cs/>
        </w:rPr>
        <w:t xml:space="preserve"> </w:t>
      </w:r>
      <w:r w:rsidRPr="00F64218">
        <w:rPr>
          <w:rFonts w:ascii="Browallia New" w:hAnsi="Browallia New" w:cs="Browallia New"/>
        </w:rPr>
        <w:t>7.5.1.</w:t>
      </w:r>
      <w:bookmarkEnd w:id="13"/>
    </w:p>
    <w:p w14:paraId="67C73D3B" w14:textId="06A69D61" w:rsidR="00962B6A" w:rsidRPr="00134513" w:rsidRDefault="00962B6A" w:rsidP="001A019D">
      <w:pPr>
        <w:spacing w:before="0" w:after="0" w:line="240" w:lineRule="auto"/>
        <w:ind w:left="0" w:firstLine="425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4) Tool 12 </w:t>
      </w:r>
      <w:r w:rsidRPr="00CC409B">
        <w:rPr>
          <w:rFonts w:ascii="Browallia New" w:hAnsi="Browallia New" w:cs="Browallia New"/>
        </w:rPr>
        <w:t>Project and leakage emissions from transportation of freight</w:t>
      </w:r>
    </w:p>
    <w:p w14:paraId="7217B13E" w14:textId="0D9C8286" w:rsidR="000226C2" w:rsidRDefault="000226C2">
      <w:pPr>
        <w:spacing w:before="0" w:after="0" w:line="240" w:lineRule="auto"/>
        <w:ind w:left="0"/>
        <w:rPr>
          <w:rFonts w:ascii="Browallia New" w:hAnsi="Browallia New" w:cs="Browallia New"/>
          <w:sz w:val="20"/>
          <w:szCs w:val="20"/>
        </w:rPr>
      </w:pPr>
      <w:r>
        <w:rPr>
          <w:rFonts w:ascii="Browallia New" w:hAnsi="Browallia New" w:cs="Browallia New"/>
          <w:sz w:val="20"/>
          <w:szCs w:val="20"/>
        </w:rPr>
        <w:br w:type="page"/>
      </w:r>
    </w:p>
    <w:p w14:paraId="484801DB" w14:textId="77777777" w:rsidR="007A7957" w:rsidRPr="006722B6" w:rsidRDefault="007A7957" w:rsidP="007A7957">
      <w:pPr>
        <w:spacing w:before="0" w:after="0" w:line="240" w:lineRule="auto"/>
        <w:ind w:left="709" w:hanging="425"/>
        <w:rPr>
          <w:rFonts w:ascii="Browallia New" w:hAnsi="Browallia New" w:cs="Browallia New"/>
          <w:sz w:val="20"/>
          <w:szCs w:val="20"/>
          <w: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7A7957" w:rsidRPr="00CE1D2B" w14:paraId="5F73CFB2" w14:textId="77777777" w:rsidTr="00A62566"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8346" w14:textId="3F3C768B" w:rsidR="007A7957" w:rsidRPr="00CE1D2B" w:rsidRDefault="007A7957" w:rsidP="002C15A3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CE1D2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 w:type="page"/>
            </w:r>
            <w:r w:rsidRPr="00CE1D2B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บันทึก</w:t>
            </w:r>
            <w:r w:rsidRPr="00CE1D2B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 xml:space="preserve"> T-VER-METH-</w:t>
            </w:r>
            <w:r w:rsidR="000226C2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P-15</w:t>
            </w:r>
            <w:r w:rsidRPr="00CE1D2B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-</w:t>
            </w:r>
            <w:r w:rsidR="004857CD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01</w:t>
            </w:r>
          </w:p>
        </w:tc>
      </w:tr>
    </w:tbl>
    <w:p w14:paraId="78F3D380" w14:textId="77777777" w:rsidR="007A7957" w:rsidRPr="00CE1D2B" w:rsidRDefault="007A7957" w:rsidP="007A7957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4819"/>
      </w:tblGrid>
      <w:tr w:rsidR="007A7957" w:rsidRPr="00CE1D2B" w14:paraId="4FD06E2B" w14:textId="77777777" w:rsidTr="002F1D71">
        <w:trPr>
          <w:trHeight w:val="60"/>
          <w:tblHeader/>
        </w:trPr>
        <w:tc>
          <w:tcPr>
            <w:tcW w:w="846" w:type="dxa"/>
          </w:tcPr>
          <w:p w14:paraId="3D05CEA9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ฉบับที่</w:t>
            </w:r>
          </w:p>
        </w:tc>
        <w:tc>
          <w:tcPr>
            <w:tcW w:w="1417" w:type="dxa"/>
          </w:tcPr>
          <w:p w14:paraId="22D5F84C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แก้ไขครั้งที่</w:t>
            </w:r>
          </w:p>
        </w:tc>
        <w:tc>
          <w:tcPr>
            <w:tcW w:w="1985" w:type="dxa"/>
          </w:tcPr>
          <w:p w14:paraId="05A3395B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19" w:type="dxa"/>
          </w:tcPr>
          <w:p w14:paraId="61DBFEF2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รายการแก้ไข</w:t>
            </w:r>
          </w:p>
        </w:tc>
      </w:tr>
      <w:tr w:rsidR="00FC7F4F" w:rsidRPr="00CE1D2B" w14:paraId="3D8DAF99" w14:textId="77777777" w:rsidTr="002F1D71">
        <w:trPr>
          <w:trHeight w:val="40"/>
        </w:trPr>
        <w:tc>
          <w:tcPr>
            <w:tcW w:w="846" w:type="dxa"/>
          </w:tcPr>
          <w:p w14:paraId="30B25C44" w14:textId="17A5C19C" w:rsidR="00FC7F4F" w:rsidRDefault="00FC7F4F" w:rsidP="00FC7F4F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02</w:t>
            </w:r>
          </w:p>
        </w:tc>
        <w:tc>
          <w:tcPr>
            <w:tcW w:w="1417" w:type="dxa"/>
          </w:tcPr>
          <w:p w14:paraId="458A6310" w14:textId="40E71A90" w:rsidR="00FC7F4F" w:rsidRDefault="00FC7F4F" w:rsidP="00FC7F4F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1</w:t>
            </w:r>
          </w:p>
        </w:tc>
        <w:tc>
          <w:tcPr>
            <w:tcW w:w="1985" w:type="dxa"/>
          </w:tcPr>
          <w:p w14:paraId="690725CA" w14:textId="7217E12E" w:rsidR="00FC7F4F" w:rsidRDefault="00FC7F4F" w:rsidP="00FC7F4F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28 </w:t>
            </w:r>
            <w:r>
              <w:rPr>
                <w:rFonts w:ascii="Browallia New" w:hAnsi="Browallia New" w:cs="Browallia New" w:hint="cs"/>
                <w:cs/>
              </w:rPr>
              <w:t xml:space="preserve">มกราคม </w:t>
            </w:r>
            <w:r>
              <w:rPr>
                <w:rFonts w:ascii="Browallia New" w:hAnsi="Browallia New" w:cs="Browallia New"/>
              </w:rPr>
              <w:t>2569</w:t>
            </w:r>
          </w:p>
        </w:tc>
        <w:tc>
          <w:tcPr>
            <w:tcW w:w="4819" w:type="dxa"/>
          </w:tcPr>
          <w:p w14:paraId="5241B370" w14:textId="5D3E4B25" w:rsidR="00FC7F4F" w:rsidRDefault="00FC7F4F" w:rsidP="00FC7F4F">
            <w:pPr>
              <w:spacing w:before="0" w:after="0" w:line="240" w:lineRule="auto"/>
              <w:ind w:left="34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เพิ่มสมการคำนวณการปล่อยก๊าซเรือนกระจกจากการดำเนินโครงการ</w:t>
            </w:r>
            <w:r w:rsidRPr="00FC7F4F">
              <w:rPr>
                <w:rFonts w:ascii="Browallia New" w:hAnsi="Browallia New" w:cs="Browallia New" w:hint="cs"/>
                <w:cs/>
              </w:rPr>
              <w:t>จากกิจกรรมการปรับสมดุลของสารผสม และการสูญเสียสารทำความเย็นในกระบวนการปรับเปลี่ยนสภาพ</w:t>
            </w:r>
          </w:p>
        </w:tc>
      </w:tr>
      <w:tr w:rsidR="007A7957" w:rsidRPr="00CE1D2B" w14:paraId="68413E8B" w14:textId="77777777" w:rsidTr="002F1D71">
        <w:trPr>
          <w:trHeight w:val="40"/>
        </w:trPr>
        <w:tc>
          <w:tcPr>
            <w:tcW w:w="846" w:type="dxa"/>
          </w:tcPr>
          <w:p w14:paraId="0A1F42D0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417" w:type="dxa"/>
          </w:tcPr>
          <w:p w14:paraId="6C52DB35" w14:textId="77777777" w:rsidR="007A7957" w:rsidRPr="005172C4" w:rsidRDefault="007A7957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1985" w:type="dxa"/>
          </w:tcPr>
          <w:p w14:paraId="41B0828E" w14:textId="18E57C1B" w:rsidR="007A7957" w:rsidRDefault="002F1D71" w:rsidP="00A62566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24 </w:t>
            </w:r>
            <w:r>
              <w:rPr>
                <w:rFonts w:ascii="Browallia New" w:hAnsi="Browallia New" w:cs="Browallia New" w:hint="cs"/>
                <w:cs/>
              </w:rPr>
              <w:t xml:space="preserve">กันยายน </w:t>
            </w:r>
            <w:r>
              <w:rPr>
                <w:rFonts w:ascii="Browallia New" w:hAnsi="Browallia New" w:cs="Browallia New"/>
              </w:rPr>
              <w:t>2568</w:t>
            </w:r>
          </w:p>
        </w:tc>
        <w:tc>
          <w:tcPr>
            <w:tcW w:w="4819" w:type="dxa"/>
          </w:tcPr>
          <w:p w14:paraId="2B8D56A2" w14:textId="77777777" w:rsidR="007A7957" w:rsidRPr="000052E0" w:rsidRDefault="007A7957" w:rsidP="00A62566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การเริ่มใช้ครั้งแรก</w:t>
            </w:r>
          </w:p>
        </w:tc>
      </w:tr>
    </w:tbl>
    <w:p w14:paraId="2A095575" w14:textId="77777777" w:rsidR="007A7957" w:rsidRPr="00CE1D2B" w:rsidRDefault="007A7957" w:rsidP="007A7957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p w14:paraId="43201FC1" w14:textId="77777777" w:rsidR="007A7957" w:rsidRPr="00343012" w:rsidRDefault="007A7957" w:rsidP="007A7957">
      <w:pPr>
        <w:spacing w:before="0" w:after="0" w:line="240" w:lineRule="auto"/>
        <w:rPr>
          <w:rFonts w:ascii="Browallia New" w:hAnsi="Browallia New" w:cs="Browallia New"/>
        </w:rPr>
      </w:pPr>
    </w:p>
    <w:p w14:paraId="04A6EF0E" w14:textId="77777777" w:rsidR="00E6023C" w:rsidRPr="007A7957" w:rsidRDefault="00E6023C" w:rsidP="002A5963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cs/>
        </w:rPr>
      </w:pPr>
    </w:p>
    <w:sectPr w:rsidR="00E6023C" w:rsidRPr="007A7957" w:rsidSect="000519AA">
      <w:headerReference w:type="default" r:id="rId8"/>
      <w:footerReference w:type="default" r:id="rId9"/>
      <w:pgSz w:w="11906" w:h="16838"/>
      <w:pgMar w:top="1418" w:right="1133" w:bottom="156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688F" w14:textId="77777777" w:rsidR="00FC7F4F" w:rsidRDefault="00FC7F4F" w:rsidP="00B21732">
      <w:pPr>
        <w:spacing w:after="0" w:line="240" w:lineRule="auto"/>
      </w:pPr>
      <w:r>
        <w:separator/>
      </w:r>
    </w:p>
  </w:endnote>
  <w:endnote w:type="continuationSeparator" w:id="0">
    <w:p w14:paraId="59945D91" w14:textId="77777777" w:rsidR="00FC7F4F" w:rsidRDefault="00FC7F4F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fontKey="{D639870D-87BC-47A8-8DDE-47F24621FFA3}"/>
    <w:embedBold r:id="rId2" w:fontKey="{B63AE2D9-5F62-4093-AB33-8B2641701C00}"/>
    <w:embedItalic r:id="rId3" w:fontKey="{B9A32F39-2339-4C26-AA42-1F7A9C52EEC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4" w:fontKey="{7322C28C-2DEA-403F-B8D9-F0050A84DE61}"/>
    <w:embedBold r:id="rId5" w:fontKey="{528CB0B2-2514-4114-A602-CD21F9EDA7FF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  <w:embedBold r:id="rId6" w:subsetted="1" w:fontKey="{30CD6977-CE2F-4400-80AF-9EB90BE62855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BBD5" w14:textId="77777777" w:rsidR="00FC7F4F" w:rsidRPr="005D6FDD" w:rsidRDefault="00FC7F4F" w:rsidP="00BC15C0">
    <w:pPr>
      <w:pStyle w:val="Footer"/>
      <w:spacing w:before="0" w:after="0" w:line="240" w:lineRule="auto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(อบก.)</w:t>
    </w:r>
  </w:p>
  <w:p w14:paraId="11CC9341" w14:textId="77777777" w:rsidR="00FC7F4F" w:rsidRPr="005D6FDD" w:rsidRDefault="00FC7F4F" w:rsidP="00BC15C0">
    <w:pPr>
      <w:pStyle w:val="Footer"/>
      <w:spacing w:before="0" w:after="0" w:line="240" w:lineRule="auto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C7C80" w14:textId="77777777" w:rsidR="00FC7F4F" w:rsidRDefault="00FC7F4F" w:rsidP="00B21732">
      <w:pPr>
        <w:spacing w:after="0" w:line="240" w:lineRule="auto"/>
      </w:pPr>
      <w:r>
        <w:separator/>
      </w:r>
    </w:p>
  </w:footnote>
  <w:footnote w:type="continuationSeparator" w:id="0">
    <w:p w14:paraId="4E77E72F" w14:textId="77777777" w:rsidR="00FC7F4F" w:rsidRDefault="00FC7F4F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B912C" w14:textId="793BEB7A" w:rsidR="00FC7F4F" w:rsidRPr="0087452D" w:rsidRDefault="00FC7F4F" w:rsidP="0087452D">
    <w:pPr>
      <w:pStyle w:val="Header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0CE37C6" wp14:editId="21F3CA64">
              <wp:simplePos x="0" y="0"/>
              <wp:positionH relativeFrom="page">
                <wp:posOffset>6705600</wp:posOffset>
              </wp:positionH>
              <wp:positionV relativeFrom="page">
                <wp:posOffset>330200</wp:posOffset>
              </wp:positionV>
              <wp:extent cx="895350" cy="28321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832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6FFEC5" w14:textId="77777777" w:rsidR="00FC7F4F" w:rsidRPr="00CE5060" w:rsidRDefault="00FC7F4F" w:rsidP="00F877F7">
                          <w:pPr>
                            <w:spacing w:before="0" w:after="0" w:line="240" w:lineRule="auto"/>
                            <w:ind w:left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E37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8pt;margin-top:26pt;width:70.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" o:allowincell="f" fillcolor="#4f81bd" stroked="f">
              <v:textbox inset=",0,,0">
                <w:txbxContent>
                  <w:p w14:paraId="5F6FFEC5" w14:textId="77777777" w:rsidR="00FC7F4F" w:rsidRPr="00CE5060" w:rsidRDefault="00FC7F4F" w:rsidP="00F877F7">
                    <w:pPr>
                      <w:spacing w:before="0" w:after="0" w:line="240" w:lineRule="auto"/>
                      <w:ind w:left="0"/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MERGEFORMAT 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6</w: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F6A78E" wp14:editId="7F882F52">
              <wp:simplePos x="0" y="0"/>
              <wp:positionH relativeFrom="page">
                <wp:posOffset>914400</wp:posOffset>
              </wp:positionH>
              <wp:positionV relativeFrom="page">
                <wp:posOffset>301625</wp:posOffset>
              </wp:positionV>
              <wp:extent cx="5731510" cy="43624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4678"/>
                            <w:gridCol w:w="3458"/>
                          </w:tblGrid>
                          <w:tr w:rsidR="00FC7F4F" w:rsidRPr="00482240" w14:paraId="67CDD02E" w14:textId="77777777" w:rsidTr="00CE5060">
                            <w:tc>
                              <w:tcPr>
                                <w:tcW w:w="851" w:type="dxa"/>
                              </w:tcPr>
                              <w:p w14:paraId="16542F69" w14:textId="04157CC5" w:rsidR="00FC7F4F" w:rsidRPr="00482240" w:rsidRDefault="00FC7F4F" w:rsidP="00CE5060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42E86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47605454" wp14:editId="558FF9C8">
                                      <wp:extent cx="403225" cy="419735"/>
                                      <wp:effectExtent l="0" t="0" r="0" b="0"/>
                                      <wp:docPr id="56" name="Picture 55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8048707-D598-4444-8CBC-ED6EFFC431B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6" name="Picture 5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8048707-D598-4444-8CBC-ED6EFFC431B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03225" cy="419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36AB7EE0" w14:textId="4253E21E" w:rsidR="00FC7F4F" w:rsidRPr="001B0D82" w:rsidRDefault="00FC7F4F" w:rsidP="00CE5060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UPC" w:hAnsi="BrowalliaUPC" w:cs="BrowalliaUPC"/>
                                    <w:sz w:val="28"/>
                                    <w:szCs w:val="28"/>
                                  </w:rPr>
                                </w:pP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</w:t>
                                </w:r>
                                <w:r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Program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  <w:vAlign w:val="center"/>
                              </w:tcPr>
                              <w:p w14:paraId="6C2F25E6" w14:textId="0298A80A" w:rsidR="00FC7F4F" w:rsidRPr="001B0D82" w:rsidRDefault="00FC7F4F" w:rsidP="006A09EA">
                                <w:pPr>
                                  <w:spacing w:before="0" w:after="0" w:line="240" w:lineRule="auto"/>
                                  <w:ind w:left="203"/>
                                  <w:jc w:val="center"/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15-01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</w:t>
                                </w:r>
                                <w:r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5DB856A4" w14:textId="77777777" w:rsidR="00FC7F4F" w:rsidRPr="00482240" w:rsidRDefault="00FC7F4F" w:rsidP="003A7941">
                          <w:pPr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F6A78E" id="Text Box 2" o:spid="_x0000_s1027" type="#_x0000_t202" style="position:absolute;left:0;text-align:left;margin-left:1in;margin-top:23.75pt;width:451.3pt;height:34.35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" o:allowincell="f" filled="f" stroked="f">
              <v:textbox inset=",0,,0">
                <w:txbxContent>
                  <w:tbl>
                    <w:tblPr>
                      <w:tblW w:w="0" w:type="auto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4678"/>
                      <w:gridCol w:w="3458"/>
                    </w:tblGrid>
                    <w:tr w:rsidR="00FC7F4F" w:rsidRPr="00482240" w14:paraId="67CDD02E" w14:textId="77777777" w:rsidTr="00CE5060">
                      <w:tc>
                        <w:tcPr>
                          <w:tcW w:w="851" w:type="dxa"/>
                        </w:tcPr>
                        <w:p w14:paraId="16542F69" w14:textId="04157CC5" w:rsidR="00FC7F4F" w:rsidRPr="00482240" w:rsidRDefault="00FC7F4F" w:rsidP="00CE5060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hAnsi="TH SarabunPSK" w:cs="TH SarabunPSK"/>
                            </w:rPr>
                          </w:pPr>
                          <w:r w:rsidRPr="00E42E86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47605454" wp14:editId="558FF9C8">
                                <wp:extent cx="403225" cy="419735"/>
                                <wp:effectExtent l="0" t="0" r="0" b="0"/>
                                <wp:docPr id="56" name="Picture 55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8048707-D598-4444-8CBC-ED6EFFC431B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" name="Picture 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048707-D598-4444-8CBC-ED6EFFC431B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3225" cy="419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36AB7EE0" w14:textId="4253E21E" w:rsidR="00FC7F4F" w:rsidRPr="001B0D82" w:rsidRDefault="00FC7F4F" w:rsidP="00CE5060">
                          <w:pPr>
                            <w:spacing w:before="0" w:after="0" w:line="240" w:lineRule="auto"/>
                            <w:ind w:left="34"/>
                            <w:rPr>
                              <w:rFonts w:ascii="BrowalliaUPC" w:hAnsi="BrowalliaUPC" w:cs="BrowalliaUPC"/>
                              <w:sz w:val="28"/>
                              <w:szCs w:val="28"/>
                            </w:rPr>
                          </w:pP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</w:t>
                          </w:r>
                          <w:r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Program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14:paraId="6C2F25E6" w14:textId="0298A80A" w:rsidR="00FC7F4F" w:rsidRPr="001B0D82" w:rsidRDefault="00FC7F4F" w:rsidP="006A09EA">
                          <w:pPr>
                            <w:spacing w:before="0" w:after="0" w:line="240" w:lineRule="auto"/>
                            <w:ind w:left="203"/>
                            <w:jc w:val="center"/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lang w:val="en-GB"/>
                            </w:rPr>
                          </w:pP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VER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METH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15-01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</w:t>
                          </w:r>
                          <w:r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</w:tr>
                  </w:tbl>
                  <w:p w14:paraId="5DB856A4" w14:textId="77777777" w:rsidR="00FC7F4F" w:rsidRPr="00482240" w:rsidRDefault="00FC7F4F" w:rsidP="003A7941">
                    <w:pPr>
                      <w:rPr>
                        <w:rFonts w:ascii="TH SarabunPSK" w:hAnsi="TH SarabunPSK" w:cs="TH SarabunPS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FC3"/>
    <w:multiLevelType w:val="hybridMultilevel"/>
    <w:tmpl w:val="EDCC6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F9"/>
    <w:multiLevelType w:val="multilevel"/>
    <w:tmpl w:val="EB6E73B0"/>
    <w:lvl w:ilvl="0">
      <w:start w:val="1"/>
      <w:numFmt w:val="decimal"/>
      <w:lvlText w:val="%1."/>
      <w:lvlJc w:val="left"/>
      <w:pPr>
        <w:ind w:left="3899" w:hanging="360"/>
      </w:pPr>
    </w:lvl>
    <w:lvl w:ilvl="1">
      <w:start w:val="2"/>
      <w:numFmt w:val="decimal"/>
      <w:isLgl/>
      <w:lvlText w:val="%1.%2"/>
      <w:lvlJc w:val="left"/>
      <w:pPr>
        <w:ind w:left="425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99" w:hanging="2160"/>
      </w:pPr>
      <w:rPr>
        <w:rFonts w:hint="default"/>
      </w:rPr>
    </w:lvl>
  </w:abstractNum>
  <w:abstractNum w:abstractNumId="2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814252D"/>
    <w:multiLevelType w:val="multilevel"/>
    <w:tmpl w:val="41DE4132"/>
    <w:lvl w:ilvl="0">
      <w:start w:val="1"/>
      <w:numFmt w:val="decimal"/>
      <w:lvlText w:val="%1."/>
      <w:lvlJc w:val="left"/>
      <w:pPr>
        <w:ind w:left="786" w:hanging="360"/>
      </w:pPr>
      <w:rPr>
        <w:lang w:val="en-US"/>
      </w:rPr>
    </w:lvl>
    <w:lvl w:ilvl="1">
      <w:start w:val="1"/>
      <w:numFmt w:val="decimal"/>
      <w:isLgl/>
      <w:lvlText w:val="%1.%2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0BD21D4D"/>
    <w:multiLevelType w:val="multilevel"/>
    <w:tmpl w:val="81E46A44"/>
    <w:numStyleLink w:val="SDMHeadList"/>
  </w:abstractNum>
  <w:abstractNum w:abstractNumId="5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00C4F50"/>
    <w:multiLevelType w:val="hybridMultilevel"/>
    <w:tmpl w:val="09F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769B7"/>
    <w:multiLevelType w:val="multilevel"/>
    <w:tmpl w:val="087CCD52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A416448"/>
    <w:multiLevelType w:val="multilevel"/>
    <w:tmpl w:val="A28EC812"/>
    <w:numStyleLink w:val="SDMMethEquationNrList"/>
  </w:abstractNum>
  <w:abstractNum w:abstractNumId="11" w15:restartNumberingAfterBreak="0">
    <w:nsid w:val="23732D4D"/>
    <w:multiLevelType w:val="hybridMultilevel"/>
    <w:tmpl w:val="ED78A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F5568"/>
    <w:multiLevelType w:val="hybridMultilevel"/>
    <w:tmpl w:val="AACA7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2F5"/>
    <w:multiLevelType w:val="hybridMultilevel"/>
    <w:tmpl w:val="957AF5C8"/>
    <w:lvl w:ilvl="0" w:tplc="8B6C1A20">
      <w:start w:val="9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A75D5"/>
    <w:multiLevelType w:val="hybridMultilevel"/>
    <w:tmpl w:val="FE9ADCA6"/>
    <w:lvl w:ilvl="0" w:tplc="58FAEA7C">
      <w:start w:val="1"/>
      <w:numFmt w:val="decimal"/>
      <w:lvlText w:val="%1)"/>
      <w:lvlJc w:val="left"/>
      <w:pPr>
        <w:ind w:left="681" w:hanging="360"/>
      </w:pPr>
      <w:rPr>
        <w:rFonts w:ascii="Browallia New" w:eastAsia="Tahoma" w:hAnsi="Browallia New" w:cs="Browallia New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5861EBD"/>
    <w:multiLevelType w:val="hybridMultilevel"/>
    <w:tmpl w:val="F1F28D42"/>
    <w:lvl w:ilvl="0" w:tplc="85CC74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90064"/>
    <w:multiLevelType w:val="multilevel"/>
    <w:tmpl w:val="57640C06"/>
    <w:lvl w:ilvl="0">
      <w:start w:val="4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36"/>
        <w:szCs w:val="4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rowallia New" w:hAnsi="Browallia New" w:cs="Browallia New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623D26"/>
    <w:multiLevelType w:val="hybridMultilevel"/>
    <w:tmpl w:val="1D14EA8E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8C641D4"/>
    <w:multiLevelType w:val="hybridMultilevel"/>
    <w:tmpl w:val="00FE8F1E"/>
    <w:lvl w:ilvl="0" w:tplc="8E6AE0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4454D3E"/>
    <w:multiLevelType w:val="multilevel"/>
    <w:tmpl w:val="257EB4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07139"/>
    <w:multiLevelType w:val="hybridMultilevel"/>
    <w:tmpl w:val="8B9E9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95019"/>
    <w:multiLevelType w:val="hybridMultilevel"/>
    <w:tmpl w:val="69F0B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970CB"/>
    <w:multiLevelType w:val="hybridMultilevel"/>
    <w:tmpl w:val="ED78A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A6D7D"/>
    <w:multiLevelType w:val="hybridMultilevel"/>
    <w:tmpl w:val="62E67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92DA7"/>
    <w:multiLevelType w:val="multilevel"/>
    <w:tmpl w:val="5EDE06C6"/>
    <w:numStyleLink w:val="SDMParaList"/>
  </w:abstractNum>
  <w:abstractNum w:abstractNumId="25" w15:restartNumberingAfterBreak="0">
    <w:nsid w:val="6C7F173A"/>
    <w:multiLevelType w:val="hybridMultilevel"/>
    <w:tmpl w:val="6F16236E"/>
    <w:lvl w:ilvl="0" w:tplc="A3FA32D4">
      <w:start w:val="1"/>
      <w:numFmt w:val="decimal"/>
      <w:lvlText w:val="%1)"/>
      <w:lvlJc w:val="left"/>
      <w:pPr>
        <w:ind w:left="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6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7" w15:restartNumberingAfterBreak="0">
    <w:nsid w:val="77EC70F7"/>
    <w:multiLevelType w:val="hybridMultilevel"/>
    <w:tmpl w:val="8F16D5DA"/>
    <w:lvl w:ilvl="0" w:tplc="02A4C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6"/>
  </w:num>
  <w:num w:numId="5">
    <w:abstractNumId w:val="4"/>
  </w:num>
  <w:num w:numId="6">
    <w:abstractNumId w:val="5"/>
  </w:num>
  <w:num w:numId="7">
    <w:abstractNumId w:val="9"/>
  </w:num>
  <w:num w:numId="8">
    <w:abstractNumId w:val="24"/>
  </w:num>
  <w:num w:numId="9">
    <w:abstractNumId w:val="8"/>
  </w:num>
  <w:num w:numId="10">
    <w:abstractNumId w:val="16"/>
  </w:num>
  <w:num w:numId="11">
    <w:abstractNumId w:val="6"/>
  </w:num>
  <w:num w:numId="12">
    <w:abstractNumId w:val="10"/>
  </w:num>
  <w:num w:numId="13">
    <w:abstractNumId w:val="27"/>
  </w:num>
  <w:num w:numId="14">
    <w:abstractNumId w:val="19"/>
  </w:num>
  <w:num w:numId="15">
    <w:abstractNumId w:val="12"/>
  </w:num>
  <w:num w:numId="16">
    <w:abstractNumId w:val="15"/>
  </w:num>
  <w:num w:numId="17">
    <w:abstractNumId w:val="23"/>
  </w:num>
  <w:num w:numId="18">
    <w:abstractNumId w:val="25"/>
  </w:num>
  <w:num w:numId="19">
    <w:abstractNumId w:val="20"/>
  </w:num>
  <w:num w:numId="20">
    <w:abstractNumId w:val="14"/>
  </w:num>
  <w:num w:numId="21">
    <w:abstractNumId w:val="17"/>
  </w:num>
  <w:num w:numId="22">
    <w:abstractNumId w:val="18"/>
  </w:num>
  <w:num w:numId="23">
    <w:abstractNumId w:val="13"/>
  </w:num>
  <w:num w:numId="24">
    <w:abstractNumId w:val="0"/>
  </w:num>
  <w:num w:numId="25">
    <w:abstractNumId w:val="22"/>
  </w:num>
  <w:num w:numId="26">
    <w:abstractNumId w:val="11"/>
  </w:num>
  <w:num w:numId="27">
    <w:abstractNumId w:val="21"/>
  </w:num>
  <w:num w:numId="2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NDG1sDQ3NTEzNDNQ0lEKTi0uzszPAykwNK0FAMxJ7QMtAAAA"/>
  </w:docVars>
  <w:rsids>
    <w:rsidRoot w:val="007F5516"/>
    <w:rsid w:val="00000A9F"/>
    <w:rsid w:val="000010F2"/>
    <w:rsid w:val="00001FD5"/>
    <w:rsid w:val="0000286A"/>
    <w:rsid w:val="000031AC"/>
    <w:rsid w:val="000060A2"/>
    <w:rsid w:val="00010235"/>
    <w:rsid w:val="00011AF8"/>
    <w:rsid w:val="0001391C"/>
    <w:rsid w:val="000143C6"/>
    <w:rsid w:val="0001562D"/>
    <w:rsid w:val="000160F1"/>
    <w:rsid w:val="00016A62"/>
    <w:rsid w:val="00017F87"/>
    <w:rsid w:val="00020FD8"/>
    <w:rsid w:val="00021F7E"/>
    <w:rsid w:val="000226C2"/>
    <w:rsid w:val="0002384E"/>
    <w:rsid w:val="00023D69"/>
    <w:rsid w:val="0002405E"/>
    <w:rsid w:val="00024635"/>
    <w:rsid w:val="000246A2"/>
    <w:rsid w:val="000269FB"/>
    <w:rsid w:val="00027B3B"/>
    <w:rsid w:val="00030999"/>
    <w:rsid w:val="00030EE6"/>
    <w:rsid w:val="00031186"/>
    <w:rsid w:val="00031755"/>
    <w:rsid w:val="0003259F"/>
    <w:rsid w:val="000341D2"/>
    <w:rsid w:val="000341D6"/>
    <w:rsid w:val="00034C0C"/>
    <w:rsid w:val="00034F96"/>
    <w:rsid w:val="000355CB"/>
    <w:rsid w:val="000356E9"/>
    <w:rsid w:val="00036909"/>
    <w:rsid w:val="0003697F"/>
    <w:rsid w:val="00036B05"/>
    <w:rsid w:val="00037DA9"/>
    <w:rsid w:val="00040817"/>
    <w:rsid w:val="0004151C"/>
    <w:rsid w:val="000417FD"/>
    <w:rsid w:val="00041E12"/>
    <w:rsid w:val="00043BD7"/>
    <w:rsid w:val="000443FE"/>
    <w:rsid w:val="00044ED7"/>
    <w:rsid w:val="000469C2"/>
    <w:rsid w:val="000519AA"/>
    <w:rsid w:val="00051F27"/>
    <w:rsid w:val="0005209C"/>
    <w:rsid w:val="00052176"/>
    <w:rsid w:val="0005382D"/>
    <w:rsid w:val="00054D37"/>
    <w:rsid w:val="000573B3"/>
    <w:rsid w:val="00060F09"/>
    <w:rsid w:val="000618D6"/>
    <w:rsid w:val="00061984"/>
    <w:rsid w:val="0006218E"/>
    <w:rsid w:val="000625FE"/>
    <w:rsid w:val="0006285B"/>
    <w:rsid w:val="0006310C"/>
    <w:rsid w:val="00064D55"/>
    <w:rsid w:val="00064F03"/>
    <w:rsid w:val="00065563"/>
    <w:rsid w:val="000658A0"/>
    <w:rsid w:val="000663EC"/>
    <w:rsid w:val="00067E6E"/>
    <w:rsid w:val="0007006F"/>
    <w:rsid w:val="00071014"/>
    <w:rsid w:val="00072131"/>
    <w:rsid w:val="000721AE"/>
    <w:rsid w:val="00073DEA"/>
    <w:rsid w:val="00074AAB"/>
    <w:rsid w:val="00075D05"/>
    <w:rsid w:val="000822B2"/>
    <w:rsid w:val="000857E5"/>
    <w:rsid w:val="00085BC7"/>
    <w:rsid w:val="00085FDF"/>
    <w:rsid w:val="00087516"/>
    <w:rsid w:val="00090F1F"/>
    <w:rsid w:val="000915EC"/>
    <w:rsid w:val="00091C58"/>
    <w:rsid w:val="00092DE3"/>
    <w:rsid w:val="00092E9F"/>
    <w:rsid w:val="000930C9"/>
    <w:rsid w:val="00093283"/>
    <w:rsid w:val="0009395F"/>
    <w:rsid w:val="000945EE"/>
    <w:rsid w:val="0009527E"/>
    <w:rsid w:val="00096C05"/>
    <w:rsid w:val="00096C96"/>
    <w:rsid w:val="00097DC7"/>
    <w:rsid w:val="000A15A1"/>
    <w:rsid w:val="000A15F0"/>
    <w:rsid w:val="000A1914"/>
    <w:rsid w:val="000A26E4"/>
    <w:rsid w:val="000A2E94"/>
    <w:rsid w:val="000A37A8"/>
    <w:rsid w:val="000A3876"/>
    <w:rsid w:val="000A3C52"/>
    <w:rsid w:val="000A6ADF"/>
    <w:rsid w:val="000B02C9"/>
    <w:rsid w:val="000B0D61"/>
    <w:rsid w:val="000B3693"/>
    <w:rsid w:val="000B4641"/>
    <w:rsid w:val="000B4990"/>
    <w:rsid w:val="000B607B"/>
    <w:rsid w:val="000B65A5"/>
    <w:rsid w:val="000B6EE3"/>
    <w:rsid w:val="000B7D87"/>
    <w:rsid w:val="000C04FF"/>
    <w:rsid w:val="000C0990"/>
    <w:rsid w:val="000C106B"/>
    <w:rsid w:val="000C16B7"/>
    <w:rsid w:val="000C1816"/>
    <w:rsid w:val="000C18DE"/>
    <w:rsid w:val="000C4770"/>
    <w:rsid w:val="000C5624"/>
    <w:rsid w:val="000C5E13"/>
    <w:rsid w:val="000C62C0"/>
    <w:rsid w:val="000C6823"/>
    <w:rsid w:val="000C7D86"/>
    <w:rsid w:val="000D08ED"/>
    <w:rsid w:val="000D1F9D"/>
    <w:rsid w:val="000D28D5"/>
    <w:rsid w:val="000D2C41"/>
    <w:rsid w:val="000D2DF7"/>
    <w:rsid w:val="000D4DA6"/>
    <w:rsid w:val="000D4F3D"/>
    <w:rsid w:val="000D59CF"/>
    <w:rsid w:val="000D682F"/>
    <w:rsid w:val="000D7785"/>
    <w:rsid w:val="000E0AAA"/>
    <w:rsid w:val="000E0B04"/>
    <w:rsid w:val="000E1427"/>
    <w:rsid w:val="000E152F"/>
    <w:rsid w:val="000E171F"/>
    <w:rsid w:val="000E1762"/>
    <w:rsid w:val="000E218A"/>
    <w:rsid w:val="000E2C0E"/>
    <w:rsid w:val="000E3748"/>
    <w:rsid w:val="000E38AA"/>
    <w:rsid w:val="000E3D66"/>
    <w:rsid w:val="000E4A86"/>
    <w:rsid w:val="000E4FE4"/>
    <w:rsid w:val="000E683F"/>
    <w:rsid w:val="000E6994"/>
    <w:rsid w:val="000E73A8"/>
    <w:rsid w:val="000E7867"/>
    <w:rsid w:val="000E7A66"/>
    <w:rsid w:val="000E7D09"/>
    <w:rsid w:val="000E7D80"/>
    <w:rsid w:val="000F1124"/>
    <w:rsid w:val="000F3004"/>
    <w:rsid w:val="000F408D"/>
    <w:rsid w:val="000F495A"/>
    <w:rsid w:val="000F55E1"/>
    <w:rsid w:val="00100696"/>
    <w:rsid w:val="00100FC3"/>
    <w:rsid w:val="001027C8"/>
    <w:rsid w:val="00102B67"/>
    <w:rsid w:val="00106704"/>
    <w:rsid w:val="0010687C"/>
    <w:rsid w:val="0011108E"/>
    <w:rsid w:val="00111215"/>
    <w:rsid w:val="0011135F"/>
    <w:rsid w:val="00111BA2"/>
    <w:rsid w:val="0011279A"/>
    <w:rsid w:val="00113063"/>
    <w:rsid w:val="00114382"/>
    <w:rsid w:val="00114847"/>
    <w:rsid w:val="001153E5"/>
    <w:rsid w:val="0011574C"/>
    <w:rsid w:val="00117747"/>
    <w:rsid w:val="00120CB8"/>
    <w:rsid w:val="00120D9B"/>
    <w:rsid w:val="00122E8D"/>
    <w:rsid w:val="00122EBD"/>
    <w:rsid w:val="00123256"/>
    <w:rsid w:val="00123D16"/>
    <w:rsid w:val="00123E24"/>
    <w:rsid w:val="00124491"/>
    <w:rsid w:val="001244E2"/>
    <w:rsid w:val="00125A53"/>
    <w:rsid w:val="001263A2"/>
    <w:rsid w:val="00126CCB"/>
    <w:rsid w:val="001275CC"/>
    <w:rsid w:val="00130676"/>
    <w:rsid w:val="00131946"/>
    <w:rsid w:val="00132A85"/>
    <w:rsid w:val="001333CB"/>
    <w:rsid w:val="00133A5D"/>
    <w:rsid w:val="0013441E"/>
    <w:rsid w:val="00134513"/>
    <w:rsid w:val="00134710"/>
    <w:rsid w:val="00134A79"/>
    <w:rsid w:val="00134F00"/>
    <w:rsid w:val="0013545F"/>
    <w:rsid w:val="0013560E"/>
    <w:rsid w:val="00136DD0"/>
    <w:rsid w:val="001376BD"/>
    <w:rsid w:val="00137ADD"/>
    <w:rsid w:val="001401CC"/>
    <w:rsid w:val="001410D9"/>
    <w:rsid w:val="0014144A"/>
    <w:rsid w:val="00141A11"/>
    <w:rsid w:val="00142A9F"/>
    <w:rsid w:val="00143D9F"/>
    <w:rsid w:val="00145335"/>
    <w:rsid w:val="00145566"/>
    <w:rsid w:val="001459C9"/>
    <w:rsid w:val="00145CB6"/>
    <w:rsid w:val="0014602A"/>
    <w:rsid w:val="00146E6F"/>
    <w:rsid w:val="00150028"/>
    <w:rsid w:val="001520AB"/>
    <w:rsid w:val="001534A1"/>
    <w:rsid w:val="00153A7E"/>
    <w:rsid w:val="00153E1F"/>
    <w:rsid w:val="00155605"/>
    <w:rsid w:val="001560E6"/>
    <w:rsid w:val="00157962"/>
    <w:rsid w:val="00160300"/>
    <w:rsid w:val="00160344"/>
    <w:rsid w:val="00162BCD"/>
    <w:rsid w:val="00162CF6"/>
    <w:rsid w:val="00162F2C"/>
    <w:rsid w:val="00163F8A"/>
    <w:rsid w:val="00165AC9"/>
    <w:rsid w:val="0016605E"/>
    <w:rsid w:val="00166263"/>
    <w:rsid w:val="001668EE"/>
    <w:rsid w:val="00166E0A"/>
    <w:rsid w:val="00166FC8"/>
    <w:rsid w:val="001707C9"/>
    <w:rsid w:val="00173711"/>
    <w:rsid w:val="00173DCA"/>
    <w:rsid w:val="0017598B"/>
    <w:rsid w:val="00176128"/>
    <w:rsid w:val="001764B6"/>
    <w:rsid w:val="0018082E"/>
    <w:rsid w:val="00180A6E"/>
    <w:rsid w:val="001833EB"/>
    <w:rsid w:val="00183BF4"/>
    <w:rsid w:val="00184859"/>
    <w:rsid w:val="001858A3"/>
    <w:rsid w:val="00185B6E"/>
    <w:rsid w:val="00185F22"/>
    <w:rsid w:val="00186715"/>
    <w:rsid w:val="001908D0"/>
    <w:rsid w:val="00191014"/>
    <w:rsid w:val="00191A2A"/>
    <w:rsid w:val="00191BE2"/>
    <w:rsid w:val="00192B2C"/>
    <w:rsid w:val="00192F6F"/>
    <w:rsid w:val="00193DA1"/>
    <w:rsid w:val="00194AAB"/>
    <w:rsid w:val="00194AD0"/>
    <w:rsid w:val="00194D42"/>
    <w:rsid w:val="001952C7"/>
    <w:rsid w:val="00197F0D"/>
    <w:rsid w:val="001A019D"/>
    <w:rsid w:val="001A02DA"/>
    <w:rsid w:val="001A0BA7"/>
    <w:rsid w:val="001A194D"/>
    <w:rsid w:val="001A1A3F"/>
    <w:rsid w:val="001A22CE"/>
    <w:rsid w:val="001A353A"/>
    <w:rsid w:val="001A4118"/>
    <w:rsid w:val="001A44E8"/>
    <w:rsid w:val="001A4512"/>
    <w:rsid w:val="001A4997"/>
    <w:rsid w:val="001A4A64"/>
    <w:rsid w:val="001A5D73"/>
    <w:rsid w:val="001A66EC"/>
    <w:rsid w:val="001A6759"/>
    <w:rsid w:val="001A7498"/>
    <w:rsid w:val="001B00B3"/>
    <w:rsid w:val="001B0311"/>
    <w:rsid w:val="001B0326"/>
    <w:rsid w:val="001B0848"/>
    <w:rsid w:val="001B0D62"/>
    <w:rsid w:val="001B0D82"/>
    <w:rsid w:val="001B0DFE"/>
    <w:rsid w:val="001B0FEE"/>
    <w:rsid w:val="001B4624"/>
    <w:rsid w:val="001B4A25"/>
    <w:rsid w:val="001B569D"/>
    <w:rsid w:val="001B5994"/>
    <w:rsid w:val="001B5B1C"/>
    <w:rsid w:val="001B6464"/>
    <w:rsid w:val="001B79C8"/>
    <w:rsid w:val="001C0327"/>
    <w:rsid w:val="001C258C"/>
    <w:rsid w:val="001C2B5F"/>
    <w:rsid w:val="001C407C"/>
    <w:rsid w:val="001C5FA6"/>
    <w:rsid w:val="001C766F"/>
    <w:rsid w:val="001C7C31"/>
    <w:rsid w:val="001D1064"/>
    <w:rsid w:val="001D18E0"/>
    <w:rsid w:val="001D1D8F"/>
    <w:rsid w:val="001D3061"/>
    <w:rsid w:val="001D3ECE"/>
    <w:rsid w:val="001D401C"/>
    <w:rsid w:val="001D5F55"/>
    <w:rsid w:val="001D6B35"/>
    <w:rsid w:val="001E0403"/>
    <w:rsid w:val="001E1403"/>
    <w:rsid w:val="001E1CA3"/>
    <w:rsid w:val="001E2A84"/>
    <w:rsid w:val="001E50A8"/>
    <w:rsid w:val="001E6098"/>
    <w:rsid w:val="001E623E"/>
    <w:rsid w:val="001E701E"/>
    <w:rsid w:val="001E7AD6"/>
    <w:rsid w:val="001E7F49"/>
    <w:rsid w:val="001F0404"/>
    <w:rsid w:val="001F15B7"/>
    <w:rsid w:val="001F1DCB"/>
    <w:rsid w:val="001F2204"/>
    <w:rsid w:val="001F59BE"/>
    <w:rsid w:val="001F6487"/>
    <w:rsid w:val="001F694D"/>
    <w:rsid w:val="00201B66"/>
    <w:rsid w:val="00201BD1"/>
    <w:rsid w:val="0020209C"/>
    <w:rsid w:val="00202FB3"/>
    <w:rsid w:val="00202FB7"/>
    <w:rsid w:val="002031AC"/>
    <w:rsid w:val="002051C6"/>
    <w:rsid w:val="00205C86"/>
    <w:rsid w:val="00206FBE"/>
    <w:rsid w:val="00207894"/>
    <w:rsid w:val="00207895"/>
    <w:rsid w:val="00207CC1"/>
    <w:rsid w:val="00210DDD"/>
    <w:rsid w:val="00212143"/>
    <w:rsid w:val="002121BE"/>
    <w:rsid w:val="00212B1E"/>
    <w:rsid w:val="00213743"/>
    <w:rsid w:val="00213A31"/>
    <w:rsid w:val="0021470E"/>
    <w:rsid w:val="00214E9B"/>
    <w:rsid w:val="00216283"/>
    <w:rsid w:val="00216D22"/>
    <w:rsid w:val="00217295"/>
    <w:rsid w:val="002179F1"/>
    <w:rsid w:val="00220DB4"/>
    <w:rsid w:val="0022470F"/>
    <w:rsid w:val="00225148"/>
    <w:rsid w:val="00225833"/>
    <w:rsid w:val="00226466"/>
    <w:rsid w:val="00226ECF"/>
    <w:rsid w:val="00226F1B"/>
    <w:rsid w:val="00230C86"/>
    <w:rsid w:val="00231732"/>
    <w:rsid w:val="0023299A"/>
    <w:rsid w:val="00233AEC"/>
    <w:rsid w:val="0023424E"/>
    <w:rsid w:val="00234936"/>
    <w:rsid w:val="002372B5"/>
    <w:rsid w:val="002408C6"/>
    <w:rsid w:val="002413A5"/>
    <w:rsid w:val="002423FD"/>
    <w:rsid w:val="00243771"/>
    <w:rsid w:val="00243DCA"/>
    <w:rsid w:val="00245E32"/>
    <w:rsid w:val="00245F9E"/>
    <w:rsid w:val="0024613A"/>
    <w:rsid w:val="00246521"/>
    <w:rsid w:val="002469B5"/>
    <w:rsid w:val="00246F87"/>
    <w:rsid w:val="00246FD1"/>
    <w:rsid w:val="00251241"/>
    <w:rsid w:val="00251BFC"/>
    <w:rsid w:val="0025207F"/>
    <w:rsid w:val="0025268B"/>
    <w:rsid w:val="00253960"/>
    <w:rsid w:val="00253C9F"/>
    <w:rsid w:val="00253E43"/>
    <w:rsid w:val="00254339"/>
    <w:rsid w:val="002579CD"/>
    <w:rsid w:val="00257A7B"/>
    <w:rsid w:val="00257D16"/>
    <w:rsid w:val="002602CA"/>
    <w:rsid w:val="002615DA"/>
    <w:rsid w:val="002621ED"/>
    <w:rsid w:val="00263860"/>
    <w:rsid w:val="0026448F"/>
    <w:rsid w:val="00264EEA"/>
    <w:rsid w:val="00265261"/>
    <w:rsid w:val="002660F3"/>
    <w:rsid w:val="00267C0A"/>
    <w:rsid w:val="00267D7E"/>
    <w:rsid w:val="00267F01"/>
    <w:rsid w:val="00271B16"/>
    <w:rsid w:val="00271DDF"/>
    <w:rsid w:val="00271E6C"/>
    <w:rsid w:val="0027214E"/>
    <w:rsid w:val="0027365C"/>
    <w:rsid w:val="00273A88"/>
    <w:rsid w:val="00273F22"/>
    <w:rsid w:val="00273F2D"/>
    <w:rsid w:val="0027583C"/>
    <w:rsid w:val="00275A10"/>
    <w:rsid w:val="00280A6E"/>
    <w:rsid w:val="00281612"/>
    <w:rsid w:val="00284C61"/>
    <w:rsid w:val="002855B7"/>
    <w:rsid w:val="00285754"/>
    <w:rsid w:val="00286800"/>
    <w:rsid w:val="00286928"/>
    <w:rsid w:val="00290CBF"/>
    <w:rsid w:val="00291B65"/>
    <w:rsid w:val="002922F2"/>
    <w:rsid w:val="002924E7"/>
    <w:rsid w:val="00292D61"/>
    <w:rsid w:val="00293C63"/>
    <w:rsid w:val="00293FE9"/>
    <w:rsid w:val="00294CD3"/>
    <w:rsid w:val="002971E9"/>
    <w:rsid w:val="002973DC"/>
    <w:rsid w:val="00297BA3"/>
    <w:rsid w:val="002A0439"/>
    <w:rsid w:val="002A0C10"/>
    <w:rsid w:val="002A1871"/>
    <w:rsid w:val="002A1892"/>
    <w:rsid w:val="002A3503"/>
    <w:rsid w:val="002A3A5F"/>
    <w:rsid w:val="002A4160"/>
    <w:rsid w:val="002A42CF"/>
    <w:rsid w:val="002A4607"/>
    <w:rsid w:val="002A52D7"/>
    <w:rsid w:val="002A5963"/>
    <w:rsid w:val="002A7AC1"/>
    <w:rsid w:val="002A7D06"/>
    <w:rsid w:val="002B151E"/>
    <w:rsid w:val="002B1ED7"/>
    <w:rsid w:val="002B2FEB"/>
    <w:rsid w:val="002B3728"/>
    <w:rsid w:val="002B4278"/>
    <w:rsid w:val="002B79E9"/>
    <w:rsid w:val="002C0E8F"/>
    <w:rsid w:val="002C122B"/>
    <w:rsid w:val="002C15A3"/>
    <w:rsid w:val="002C19C4"/>
    <w:rsid w:val="002C45D5"/>
    <w:rsid w:val="002C6360"/>
    <w:rsid w:val="002D0FE7"/>
    <w:rsid w:val="002D1CB6"/>
    <w:rsid w:val="002D2257"/>
    <w:rsid w:val="002D3293"/>
    <w:rsid w:val="002D38E8"/>
    <w:rsid w:val="002D443A"/>
    <w:rsid w:val="002D4849"/>
    <w:rsid w:val="002D5592"/>
    <w:rsid w:val="002D6551"/>
    <w:rsid w:val="002D679F"/>
    <w:rsid w:val="002D6C03"/>
    <w:rsid w:val="002D763D"/>
    <w:rsid w:val="002D773D"/>
    <w:rsid w:val="002D774E"/>
    <w:rsid w:val="002E23AB"/>
    <w:rsid w:val="002E35CB"/>
    <w:rsid w:val="002E3EB5"/>
    <w:rsid w:val="002E4B51"/>
    <w:rsid w:val="002E6C39"/>
    <w:rsid w:val="002E7361"/>
    <w:rsid w:val="002F06CA"/>
    <w:rsid w:val="002F1568"/>
    <w:rsid w:val="002F1D71"/>
    <w:rsid w:val="002F1FC9"/>
    <w:rsid w:val="002F2132"/>
    <w:rsid w:val="002F252B"/>
    <w:rsid w:val="002F7A48"/>
    <w:rsid w:val="00300511"/>
    <w:rsid w:val="003025A9"/>
    <w:rsid w:val="0030392A"/>
    <w:rsid w:val="00303AA3"/>
    <w:rsid w:val="00303CD4"/>
    <w:rsid w:val="003064A4"/>
    <w:rsid w:val="003066E6"/>
    <w:rsid w:val="0030738B"/>
    <w:rsid w:val="00310FDF"/>
    <w:rsid w:val="00311A41"/>
    <w:rsid w:val="00311AC7"/>
    <w:rsid w:val="00311B8C"/>
    <w:rsid w:val="0031208A"/>
    <w:rsid w:val="0031254F"/>
    <w:rsid w:val="00312943"/>
    <w:rsid w:val="00313EE9"/>
    <w:rsid w:val="0031404E"/>
    <w:rsid w:val="00314BB0"/>
    <w:rsid w:val="003154E2"/>
    <w:rsid w:val="00317833"/>
    <w:rsid w:val="00320F52"/>
    <w:rsid w:val="00321485"/>
    <w:rsid w:val="00321649"/>
    <w:rsid w:val="00322902"/>
    <w:rsid w:val="00323554"/>
    <w:rsid w:val="003305AA"/>
    <w:rsid w:val="00331CF4"/>
    <w:rsid w:val="00331F93"/>
    <w:rsid w:val="00332147"/>
    <w:rsid w:val="0033237F"/>
    <w:rsid w:val="0033407C"/>
    <w:rsid w:val="003377F0"/>
    <w:rsid w:val="00337BA3"/>
    <w:rsid w:val="0034066C"/>
    <w:rsid w:val="00341443"/>
    <w:rsid w:val="00342699"/>
    <w:rsid w:val="00342792"/>
    <w:rsid w:val="003430FA"/>
    <w:rsid w:val="00343128"/>
    <w:rsid w:val="00344C6B"/>
    <w:rsid w:val="00344D44"/>
    <w:rsid w:val="003452F6"/>
    <w:rsid w:val="00345F63"/>
    <w:rsid w:val="00346C56"/>
    <w:rsid w:val="003472B1"/>
    <w:rsid w:val="00350848"/>
    <w:rsid w:val="00350B0A"/>
    <w:rsid w:val="00350C0E"/>
    <w:rsid w:val="00352163"/>
    <w:rsid w:val="00354245"/>
    <w:rsid w:val="00354927"/>
    <w:rsid w:val="003552CE"/>
    <w:rsid w:val="003569A3"/>
    <w:rsid w:val="003569E2"/>
    <w:rsid w:val="003572A6"/>
    <w:rsid w:val="0035756C"/>
    <w:rsid w:val="003577D7"/>
    <w:rsid w:val="00360A7D"/>
    <w:rsid w:val="00361723"/>
    <w:rsid w:val="003633F2"/>
    <w:rsid w:val="00366084"/>
    <w:rsid w:val="00367A2A"/>
    <w:rsid w:val="00367FAF"/>
    <w:rsid w:val="00371684"/>
    <w:rsid w:val="00374530"/>
    <w:rsid w:val="00375CEE"/>
    <w:rsid w:val="0037631B"/>
    <w:rsid w:val="00377407"/>
    <w:rsid w:val="00377C43"/>
    <w:rsid w:val="003801EB"/>
    <w:rsid w:val="0038314C"/>
    <w:rsid w:val="00385C1D"/>
    <w:rsid w:val="00387431"/>
    <w:rsid w:val="003874F5"/>
    <w:rsid w:val="00390413"/>
    <w:rsid w:val="00390782"/>
    <w:rsid w:val="003911BF"/>
    <w:rsid w:val="00392F57"/>
    <w:rsid w:val="00392FFB"/>
    <w:rsid w:val="00393EE2"/>
    <w:rsid w:val="0039503A"/>
    <w:rsid w:val="00395102"/>
    <w:rsid w:val="003956CB"/>
    <w:rsid w:val="003978D2"/>
    <w:rsid w:val="003A1202"/>
    <w:rsid w:val="003A421C"/>
    <w:rsid w:val="003A4AC5"/>
    <w:rsid w:val="003A665C"/>
    <w:rsid w:val="003A7941"/>
    <w:rsid w:val="003B061D"/>
    <w:rsid w:val="003B2187"/>
    <w:rsid w:val="003B229B"/>
    <w:rsid w:val="003B239B"/>
    <w:rsid w:val="003B2CD7"/>
    <w:rsid w:val="003B3162"/>
    <w:rsid w:val="003B367B"/>
    <w:rsid w:val="003B44A5"/>
    <w:rsid w:val="003B4E49"/>
    <w:rsid w:val="003B4F73"/>
    <w:rsid w:val="003B6923"/>
    <w:rsid w:val="003B6D93"/>
    <w:rsid w:val="003C064F"/>
    <w:rsid w:val="003C0C5B"/>
    <w:rsid w:val="003C1958"/>
    <w:rsid w:val="003C2F5D"/>
    <w:rsid w:val="003C3EC3"/>
    <w:rsid w:val="003C5170"/>
    <w:rsid w:val="003C596F"/>
    <w:rsid w:val="003C5BC3"/>
    <w:rsid w:val="003C7CB2"/>
    <w:rsid w:val="003C7F63"/>
    <w:rsid w:val="003C7F94"/>
    <w:rsid w:val="003D0292"/>
    <w:rsid w:val="003D1DC8"/>
    <w:rsid w:val="003D2013"/>
    <w:rsid w:val="003D28F4"/>
    <w:rsid w:val="003D37CA"/>
    <w:rsid w:val="003D394B"/>
    <w:rsid w:val="003D506D"/>
    <w:rsid w:val="003D5758"/>
    <w:rsid w:val="003D5ACA"/>
    <w:rsid w:val="003D71C5"/>
    <w:rsid w:val="003D7610"/>
    <w:rsid w:val="003E054A"/>
    <w:rsid w:val="003E0718"/>
    <w:rsid w:val="003E1251"/>
    <w:rsid w:val="003E299D"/>
    <w:rsid w:val="003E2D70"/>
    <w:rsid w:val="003E32F5"/>
    <w:rsid w:val="003E6455"/>
    <w:rsid w:val="003E7CAD"/>
    <w:rsid w:val="003F0497"/>
    <w:rsid w:val="003F06C9"/>
    <w:rsid w:val="003F119D"/>
    <w:rsid w:val="003F365B"/>
    <w:rsid w:val="003F3A3E"/>
    <w:rsid w:val="003F62F0"/>
    <w:rsid w:val="003F6FCE"/>
    <w:rsid w:val="003F7582"/>
    <w:rsid w:val="0040198B"/>
    <w:rsid w:val="00403439"/>
    <w:rsid w:val="0040558D"/>
    <w:rsid w:val="0040694D"/>
    <w:rsid w:val="00406CE1"/>
    <w:rsid w:val="00407EB1"/>
    <w:rsid w:val="004103DA"/>
    <w:rsid w:val="004114D6"/>
    <w:rsid w:val="00412309"/>
    <w:rsid w:val="00412CD2"/>
    <w:rsid w:val="00412E18"/>
    <w:rsid w:val="00414512"/>
    <w:rsid w:val="00415137"/>
    <w:rsid w:val="00415DEF"/>
    <w:rsid w:val="004207E7"/>
    <w:rsid w:val="00422ED8"/>
    <w:rsid w:val="004231A5"/>
    <w:rsid w:val="0042347D"/>
    <w:rsid w:val="00423A9C"/>
    <w:rsid w:val="00424B6D"/>
    <w:rsid w:val="00426F70"/>
    <w:rsid w:val="00427C67"/>
    <w:rsid w:val="0043000E"/>
    <w:rsid w:val="0043249B"/>
    <w:rsid w:val="004341EE"/>
    <w:rsid w:val="00434969"/>
    <w:rsid w:val="00434A4D"/>
    <w:rsid w:val="004368D9"/>
    <w:rsid w:val="00437015"/>
    <w:rsid w:val="0043754F"/>
    <w:rsid w:val="0043769E"/>
    <w:rsid w:val="00440EFF"/>
    <w:rsid w:val="00441046"/>
    <w:rsid w:val="00442E85"/>
    <w:rsid w:val="00442EBC"/>
    <w:rsid w:val="0044447F"/>
    <w:rsid w:val="00446659"/>
    <w:rsid w:val="004471D8"/>
    <w:rsid w:val="004473EB"/>
    <w:rsid w:val="00451B06"/>
    <w:rsid w:val="00453651"/>
    <w:rsid w:val="0045433E"/>
    <w:rsid w:val="00454AF2"/>
    <w:rsid w:val="00457175"/>
    <w:rsid w:val="004577D9"/>
    <w:rsid w:val="00461937"/>
    <w:rsid w:val="00463D3D"/>
    <w:rsid w:val="00463D5B"/>
    <w:rsid w:val="00464F98"/>
    <w:rsid w:val="0046574D"/>
    <w:rsid w:val="004661DE"/>
    <w:rsid w:val="00466EC6"/>
    <w:rsid w:val="00467EAA"/>
    <w:rsid w:val="00470468"/>
    <w:rsid w:val="004709A1"/>
    <w:rsid w:val="00471022"/>
    <w:rsid w:val="004713D6"/>
    <w:rsid w:val="00471E09"/>
    <w:rsid w:val="0047331C"/>
    <w:rsid w:val="00473698"/>
    <w:rsid w:val="004749D5"/>
    <w:rsid w:val="00474DA7"/>
    <w:rsid w:val="00476D60"/>
    <w:rsid w:val="00480934"/>
    <w:rsid w:val="004810D7"/>
    <w:rsid w:val="00482240"/>
    <w:rsid w:val="00482578"/>
    <w:rsid w:val="00483CCB"/>
    <w:rsid w:val="004847BC"/>
    <w:rsid w:val="004857CD"/>
    <w:rsid w:val="00487EB9"/>
    <w:rsid w:val="004901CF"/>
    <w:rsid w:val="00490B23"/>
    <w:rsid w:val="00491662"/>
    <w:rsid w:val="00491690"/>
    <w:rsid w:val="00491D48"/>
    <w:rsid w:val="0049207E"/>
    <w:rsid w:val="00492B4F"/>
    <w:rsid w:val="00493A7C"/>
    <w:rsid w:val="00493B91"/>
    <w:rsid w:val="004942E0"/>
    <w:rsid w:val="004947BE"/>
    <w:rsid w:val="004953FE"/>
    <w:rsid w:val="004955FC"/>
    <w:rsid w:val="004958F7"/>
    <w:rsid w:val="00496DFF"/>
    <w:rsid w:val="004976A4"/>
    <w:rsid w:val="00497B4B"/>
    <w:rsid w:val="00497B61"/>
    <w:rsid w:val="004A0104"/>
    <w:rsid w:val="004A1DFD"/>
    <w:rsid w:val="004A2888"/>
    <w:rsid w:val="004A3597"/>
    <w:rsid w:val="004A44E1"/>
    <w:rsid w:val="004A4691"/>
    <w:rsid w:val="004A5EDE"/>
    <w:rsid w:val="004A636C"/>
    <w:rsid w:val="004B009B"/>
    <w:rsid w:val="004B0878"/>
    <w:rsid w:val="004B11DE"/>
    <w:rsid w:val="004B1307"/>
    <w:rsid w:val="004B2D12"/>
    <w:rsid w:val="004B4A00"/>
    <w:rsid w:val="004C037E"/>
    <w:rsid w:val="004C0F49"/>
    <w:rsid w:val="004C19E8"/>
    <w:rsid w:val="004C2B31"/>
    <w:rsid w:val="004C3E2C"/>
    <w:rsid w:val="004C7897"/>
    <w:rsid w:val="004D159D"/>
    <w:rsid w:val="004D2F2D"/>
    <w:rsid w:val="004D3F8C"/>
    <w:rsid w:val="004D44D5"/>
    <w:rsid w:val="004D4754"/>
    <w:rsid w:val="004D49D8"/>
    <w:rsid w:val="004D54F2"/>
    <w:rsid w:val="004D58B2"/>
    <w:rsid w:val="004D5F9C"/>
    <w:rsid w:val="004D63C1"/>
    <w:rsid w:val="004D6D7A"/>
    <w:rsid w:val="004D7038"/>
    <w:rsid w:val="004D7575"/>
    <w:rsid w:val="004D7E50"/>
    <w:rsid w:val="004E1A32"/>
    <w:rsid w:val="004E1C55"/>
    <w:rsid w:val="004E2101"/>
    <w:rsid w:val="004E2E05"/>
    <w:rsid w:val="004E3A86"/>
    <w:rsid w:val="004E3B5C"/>
    <w:rsid w:val="004E4F2E"/>
    <w:rsid w:val="004E506B"/>
    <w:rsid w:val="004E5609"/>
    <w:rsid w:val="004E5BB5"/>
    <w:rsid w:val="004E5EE8"/>
    <w:rsid w:val="004E60A5"/>
    <w:rsid w:val="004E61DE"/>
    <w:rsid w:val="004E6B80"/>
    <w:rsid w:val="004E78BF"/>
    <w:rsid w:val="004E7979"/>
    <w:rsid w:val="004F094F"/>
    <w:rsid w:val="004F0A48"/>
    <w:rsid w:val="004F44BC"/>
    <w:rsid w:val="004F518B"/>
    <w:rsid w:val="004F5F18"/>
    <w:rsid w:val="004F6474"/>
    <w:rsid w:val="004F64AC"/>
    <w:rsid w:val="004F69F5"/>
    <w:rsid w:val="004F6D1B"/>
    <w:rsid w:val="004F7D9E"/>
    <w:rsid w:val="004F7EBB"/>
    <w:rsid w:val="005024F9"/>
    <w:rsid w:val="005026BB"/>
    <w:rsid w:val="005036B6"/>
    <w:rsid w:val="00503928"/>
    <w:rsid w:val="00503A11"/>
    <w:rsid w:val="0050408D"/>
    <w:rsid w:val="00504D18"/>
    <w:rsid w:val="00505753"/>
    <w:rsid w:val="00505A7A"/>
    <w:rsid w:val="0050681B"/>
    <w:rsid w:val="0050727C"/>
    <w:rsid w:val="00507553"/>
    <w:rsid w:val="005106D3"/>
    <w:rsid w:val="005110A5"/>
    <w:rsid w:val="005115EA"/>
    <w:rsid w:val="005123FA"/>
    <w:rsid w:val="0051513F"/>
    <w:rsid w:val="00515220"/>
    <w:rsid w:val="00515526"/>
    <w:rsid w:val="00516041"/>
    <w:rsid w:val="00516334"/>
    <w:rsid w:val="00520F4B"/>
    <w:rsid w:val="0052120B"/>
    <w:rsid w:val="0052136A"/>
    <w:rsid w:val="005227C3"/>
    <w:rsid w:val="00523657"/>
    <w:rsid w:val="00523C1F"/>
    <w:rsid w:val="00524443"/>
    <w:rsid w:val="0052509F"/>
    <w:rsid w:val="005256E2"/>
    <w:rsid w:val="00525FB8"/>
    <w:rsid w:val="005315BB"/>
    <w:rsid w:val="00531B42"/>
    <w:rsid w:val="0053281D"/>
    <w:rsid w:val="005328CC"/>
    <w:rsid w:val="0053346E"/>
    <w:rsid w:val="0053379D"/>
    <w:rsid w:val="00534092"/>
    <w:rsid w:val="0053420E"/>
    <w:rsid w:val="00536AEF"/>
    <w:rsid w:val="00536E71"/>
    <w:rsid w:val="00537D36"/>
    <w:rsid w:val="005401AC"/>
    <w:rsid w:val="005413E9"/>
    <w:rsid w:val="00542F89"/>
    <w:rsid w:val="005435D0"/>
    <w:rsid w:val="00544198"/>
    <w:rsid w:val="0054493F"/>
    <w:rsid w:val="00544C26"/>
    <w:rsid w:val="00545CE7"/>
    <w:rsid w:val="005462DF"/>
    <w:rsid w:val="00552A2D"/>
    <w:rsid w:val="0055394F"/>
    <w:rsid w:val="00553D88"/>
    <w:rsid w:val="00553E98"/>
    <w:rsid w:val="0055593C"/>
    <w:rsid w:val="00556364"/>
    <w:rsid w:val="005577C2"/>
    <w:rsid w:val="00557BC1"/>
    <w:rsid w:val="00557C4D"/>
    <w:rsid w:val="00561B78"/>
    <w:rsid w:val="005624CA"/>
    <w:rsid w:val="00562D38"/>
    <w:rsid w:val="005632C2"/>
    <w:rsid w:val="00563313"/>
    <w:rsid w:val="00563701"/>
    <w:rsid w:val="00563B5E"/>
    <w:rsid w:val="005645AD"/>
    <w:rsid w:val="00566C4C"/>
    <w:rsid w:val="00572B28"/>
    <w:rsid w:val="00573ABB"/>
    <w:rsid w:val="00575333"/>
    <w:rsid w:val="00576A2A"/>
    <w:rsid w:val="005808BB"/>
    <w:rsid w:val="005816E2"/>
    <w:rsid w:val="00582482"/>
    <w:rsid w:val="00582A14"/>
    <w:rsid w:val="00583012"/>
    <w:rsid w:val="00583B3F"/>
    <w:rsid w:val="00584741"/>
    <w:rsid w:val="0058570B"/>
    <w:rsid w:val="00585721"/>
    <w:rsid w:val="005873CF"/>
    <w:rsid w:val="00590C79"/>
    <w:rsid w:val="00590FBA"/>
    <w:rsid w:val="005910AA"/>
    <w:rsid w:val="00592EE7"/>
    <w:rsid w:val="00594D8F"/>
    <w:rsid w:val="005952D8"/>
    <w:rsid w:val="00595976"/>
    <w:rsid w:val="00596015"/>
    <w:rsid w:val="00597439"/>
    <w:rsid w:val="00597A50"/>
    <w:rsid w:val="005A0C8F"/>
    <w:rsid w:val="005A0DD2"/>
    <w:rsid w:val="005A1172"/>
    <w:rsid w:val="005A2CB3"/>
    <w:rsid w:val="005A2F6D"/>
    <w:rsid w:val="005A393E"/>
    <w:rsid w:val="005A4262"/>
    <w:rsid w:val="005A5639"/>
    <w:rsid w:val="005A57A2"/>
    <w:rsid w:val="005A705C"/>
    <w:rsid w:val="005B0C26"/>
    <w:rsid w:val="005B185E"/>
    <w:rsid w:val="005B1863"/>
    <w:rsid w:val="005B272D"/>
    <w:rsid w:val="005B2B09"/>
    <w:rsid w:val="005B503E"/>
    <w:rsid w:val="005B6B65"/>
    <w:rsid w:val="005C04F3"/>
    <w:rsid w:val="005C0B23"/>
    <w:rsid w:val="005C19D0"/>
    <w:rsid w:val="005C257D"/>
    <w:rsid w:val="005C2658"/>
    <w:rsid w:val="005C2D32"/>
    <w:rsid w:val="005C30A3"/>
    <w:rsid w:val="005C30E4"/>
    <w:rsid w:val="005C3865"/>
    <w:rsid w:val="005C42C3"/>
    <w:rsid w:val="005C4915"/>
    <w:rsid w:val="005C57ED"/>
    <w:rsid w:val="005C631F"/>
    <w:rsid w:val="005C7498"/>
    <w:rsid w:val="005C78AD"/>
    <w:rsid w:val="005D0E4F"/>
    <w:rsid w:val="005D1490"/>
    <w:rsid w:val="005D3664"/>
    <w:rsid w:val="005D39F8"/>
    <w:rsid w:val="005D3D0A"/>
    <w:rsid w:val="005D48BB"/>
    <w:rsid w:val="005D6FDD"/>
    <w:rsid w:val="005D7149"/>
    <w:rsid w:val="005E0F1D"/>
    <w:rsid w:val="005E1E5C"/>
    <w:rsid w:val="005E31C6"/>
    <w:rsid w:val="005E36A0"/>
    <w:rsid w:val="005E46A6"/>
    <w:rsid w:val="005F07AA"/>
    <w:rsid w:val="005F0D72"/>
    <w:rsid w:val="005F10E3"/>
    <w:rsid w:val="005F34C5"/>
    <w:rsid w:val="005F3945"/>
    <w:rsid w:val="005F3A5B"/>
    <w:rsid w:val="005F41CF"/>
    <w:rsid w:val="005F7A48"/>
    <w:rsid w:val="005F7B4A"/>
    <w:rsid w:val="00600CB5"/>
    <w:rsid w:val="006021A7"/>
    <w:rsid w:val="00604861"/>
    <w:rsid w:val="00605D3D"/>
    <w:rsid w:val="00607803"/>
    <w:rsid w:val="006079B5"/>
    <w:rsid w:val="0061087F"/>
    <w:rsid w:val="00610F6C"/>
    <w:rsid w:val="00611B9F"/>
    <w:rsid w:val="00611FA6"/>
    <w:rsid w:val="00613110"/>
    <w:rsid w:val="00613147"/>
    <w:rsid w:val="006138E8"/>
    <w:rsid w:val="00613FED"/>
    <w:rsid w:val="00614576"/>
    <w:rsid w:val="00614A6E"/>
    <w:rsid w:val="006163B3"/>
    <w:rsid w:val="006165AA"/>
    <w:rsid w:val="00617689"/>
    <w:rsid w:val="00620111"/>
    <w:rsid w:val="00620150"/>
    <w:rsid w:val="006208C5"/>
    <w:rsid w:val="006219BB"/>
    <w:rsid w:val="00621B72"/>
    <w:rsid w:val="00621E9E"/>
    <w:rsid w:val="00624D61"/>
    <w:rsid w:val="006261C0"/>
    <w:rsid w:val="00630ACE"/>
    <w:rsid w:val="00630BB8"/>
    <w:rsid w:val="00631D01"/>
    <w:rsid w:val="006323AF"/>
    <w:rsid w:val="00634AD4"/>
    <w:rsid w:val="006357E2"/>
    <w:rsid w:val="00635F83"/>
    <w:rsid w:val="00636EA1"/>
    <w:rsid w:val="00637F92"/>
    <w:rsid w:val="006400D9"/>
    <w:rsid w:val="006408A9"/>
    <w:rsid w:val="00643F10"/>
    <w:rsid w:val="00644929"/>
    <w:rsid w:val="00646052"/>
    <w:rsid w:val="006462A9"/>
    <w:rsid w:val="00647225"/>
    <w:rsid w:val="006472A5"/>
    <w:rsid w:val="006501B3"/>
    <w:rsid w:val="0065050F"/>
    <w:rsid w:val="00650BAE"/>
    <w:rsid w:val="0065117D"/>
    <w:rsid w:val="00651822"/>
    <w:rsid w:val="00653308"/>
    <w:rsid w:val="00653EA3"/>
    <w:rsid w:val="006548F6"/>
    <w:rsid w:val="006554B1"/>
    <w:rsid w:val="006558D9"/>
    <w:rsid w:val="00655BB5"/>
    <w:rsid w:val="006564CC"/>
    <w:rsid w:val="00656603"/>
    <w:rsid w:val="00656629"/>
    <w:rsid w:val="00656D61"/>
    <w:rsid w:val="00657155"/>
    <w:rsid w:val="00657330"/>
    <w:rsid w:val="00657BE6"/>
    <w:rsid w:val="00661953"/>
    <w:rsid w:val="00662206"/>
    <w:rsid w:val="00662CA5"/>
    <w:rsid w:val="0066300D"/>
    <w:rsid w:val="00663A3D"/>
    <w:rsid w:val="006640F3"/>
    <w:rsid w:val="00665690"/>
    <w:rsid w:val="00665FC9"/>
    <w:rsid w:val="00666492"/>
    <w:rsid w:val="00667C59"/>
    <w:rsid w:val="00671A58"/>
    <w:rsid w:val="006731FC"/>
    <w:rsid w:val="006733BE"/>
    <w:rsid w:val="00675803"/>
    <w:rsid w:val="00676555"/>
    <w:rsid w:val="00676EF0"/>
    <w:rsid w:val="00677E1B"/>
    <w:rsid w:val="0068072D"/>
    <w:rsid w:val="00680760"/>
    <w:rsid w:val="00680998"/>
    <w:rsid w:val="00681415"/>
    <w:rsid w:val="00681459"/>
    <w:rsid w:val="00682EFA"/>
    <w:rsid w:val="0068376B"/>
    <w:rsid w:val="00684700"/>
    <w:rsid w:val="00686D8E"/>
    <w:rsid w:val="006901D1"/>
    <w:rsid w:val="006911D4"/>
    <w:rsid w:val="00693B11"/>
    <w:rsid w:val="00693F36"/>
    <w:rsid w:val="00694988"/>
    <w:rsid w:val="00695DF4"/>
    <w:rsid w:val="00695F27"/>
    <w:rsid w:val="00697582"/>
    <w:rsid w:val="00697A85"/>
    <w:rsid w:val="00697F62"/>
    <w:rsid w:val="006A08B9"/>
    <w:rsid w:val="006A09EA"/>
    <w:rsid w:val="006A1047"/>
    <w:rsid w:val="006A12E0"/>
    <w:rsid w:val="006A1EBA"/>
    <w:rsid w:val="006A2CB7"/>
    <w:rsid w:val="006A32A3"/>
    <w:rsid w:val="006A3FDA"/>
    <w:rsid w:val="006A79AE"/>
    <w:rsid w:val="006B1286"/>
    <w:rsid w:val="006B31B7"/>
    <w:rsid w:val="006B39FC"/>
    <w:rsid w:val="006B591F"/>
    <w:rsid w:val="006B5B88"/>
    <w:rsid w:val="006B7909"/>
    <w:rsid w:val="006B7E77"/>
    <w:rsid w:val="006C0662"/>
    <w:rsid w:val="006C0A8B"/>
    <w:rsid w:val="006C4C93"/>
    <w:rsid w:val="006C605E"/>
    <w:rsid w:val="006C6267"/>
    <w:rsid w:val="006C6E96"/>
    <w:rsid w:val="006C7059"/>
    <w:rsid w:val="006D15E2"/>
    <w:rsid w:val="006D1817"/>
    <w:rsid w:val="006D23BC"/>
    <w:rsid w:val="006D28BF"/>
    <w:rsid w:val="006D4DBB"/>
    <w:rsid w:val="006D56D4"/>
    <w:rsid w:val="006D697C"/>
    <w:rsid w:val="006D7BF7"/>
    <w:rsid w:val="006E0D63"/>
    <w:rsid w:val="006E15CC"/>
    <w:rsid w:val="006E16F8"/>
    <w:rsid w:val="006E3096"/>
    <w:rsid w:val="006E3FF1"/>
    <w:rsid w:val="006E67CA"/>
    <w:rsid w:val="006E68E5"/>
    <w:rsid w:val="006E79FF"/>
    <w:rsid w:val="006F000A"/>
    <w:rsid w:val="006F0C83"/>
    <w:rsid w:val="006F1994"/>
    <w:rsid w:val="006F1BE6"/>
    <w:rsid w:val="006F21C2"/>
    <w:rsid w:val="006F3793"/>
    <w:rsid w:val="006F47B1"/>
    <w:rsid w:val="006F4EFB"/>
    <w:rsid w:val="006F62CB"/>
    <w:rsid w:val="006F64BA"/>
    <w:rsid w:val="006F6564"/>
    <w:rsid w:val="006F66B9"/>
    <w:rsid w:val="006F7211"/>
    <w:rsid w:val="00702127"/>
    <w:rsid w:val="00702F04"/>
    <w:rsid w:val="007032C8"/>
    <w:rsid w:val="007033E5"/>
    <w:rsid w:val="00705124"/>
    <w:rsid w:val="00706529"/>
    <w:rsid w:val="00706633"/>
    <w:rsid w:val="007078F4"/>
    <w:rsid w:val="00710C70"/>
    <w:rsid w:val="00711C9C"/>
    <w:rsid w:val="0071397F"/>
    <w:rsid w:val="007139A6"/>
    <w:rsid w:val="00715778"/>
    <w:rsid w:val="00716B25"/>
    <w:rsid w:val="00716FC3"/>
    <w:rsid w:val="00717CF2"/>
    <w:rsid w:val="0072136D"/>
    <w:rsid w:val="0072288B"/>
    <w:rsid w:val="00725DB4"/>
    <w:rsid w:val="007262F4"/>
    <w:rsid w:val="007273FF"/>
    <w:rsid w:val="00727794"/>
    <w:rsid w:val="00727927"/>
    <w:rsid w:val="0073037A"/>
    <w:rsid w:val="00730DA1"/>
    <w:rsid w:val="00731BE5"/>
    <w:rsid w:val="00731E41"/>
    <w:rsid w:val="007320DB"/>
    <w:rsid w:val="007323D4"/>
    <w:rsid w:val="00733279"/>
    <w:rsid w:val="0073732D"/>
    <w:rsid w:val="00740606"/>
    <w:rsid w:val="007407FB"/>
    <w:rsid w:val="00740FA2"/>
    <w:rsid w:val="00741D20"/>
    <w:rsid w:val="00742156"/>
    <w:rsid w:val="00742D40"/>
    <w:rsid w:val="00742E80"/>
    <w:rsid w:val="00743366"/>
    <w:rsid w:val="007459DE"/>
    <w:rsid w:val="00745C43"/>
    <w:rsid w:val="007462E1"/>
    <w:rsid w:val="00746C05"/>
    <w:rsid w:val="0075155B"/>
    <w:rsid w:val="00751BB3"/>
    <w:rsid w:val="00751D50"/>
    <w:rsid w:val="00752FEB"/>
    <w:rsid w:val="00754D1C"/>
    <w:rsid w:val="00754E40"/>
    <w:rsid w:val="007552E3"/>
    <w:rsid w:val="00755CE8"/>
    <w:rsid w:val="00756AAF"/>
    <w:rsid w:val="00757F73"/>
    <w:rsid w:val="007603CF"/>
    <w:rsid w:val="00760764"/>
    <w:rsid w:val="007627C4"/>
    <w:rsid w:val="00766F39"/>
    <w:rsid w:val="00771149"/>
    <w:rsid w:val="00772BA7"/>
    <w:rsid w:val="00773476"/>
    <w:rsid w:val="007736CF"/>
    <w:rsid w:val="00774760"/>
    <w:rsid w:val="0077567A"/>
    <w:rsid w:val="00780521"/>
    <w:rsid w:val="00780B52"/>
    <w:rsid w:val="00782359"/>
    <w:rsid w:val="0078397C"/>
    <w:rsid w:val="007843BE"/>
    <w:rsid w:val="0078615D"/>
    <w:rsid w:val="007871C8"/>
    <w:rsid w:val="00787592"/>
    <w:rsid w:val="00787878"/>
    <w:rsid w:val="007900AC"/>
    <w:rsid w:val="007908ED"/>
    <w:rsid w:val="00791179"/>
    <w:rsid w:val="00791CB0"/>
    <w:rsid w:val="00792DFC"/>
    <w:rsid w:val="0079362F"/>
    <w:rsid w:val="007940E8"/>
    <w:rsid w:val="00794985"/>
    <w:rsid w:val="00794E5E"/>
    <w:rsid w:val="007960EB"/>
    <w:rsid w:val="0079629F"/>
    <w:rsid w:val="00796D73"/>
    <w:rsid w:val="007A29F2"/>
    <w:rsid w:val="007A2F51"/>
    <w:rsid w:val="007A48A4"/>
    <w:rsid w:val="007A5769"/>
    <w:rsid w:val="007A5EFC"/>
    <w:rsid w:val="007A6705"/>
    <w:rsid w:val="007A69FA"/>
    <w:rsid w:val="007A70E4"/>
    <w:rsid w:val="007A7957"/>
    <w:rsid w:val="007B0BF5"/>
    <w:rsid w:val="007B1022"/>
    <w:rsid w:val="007B14FC"/>
    <w:rsid w:val="007B2020"/>
    <w:rsid w:val="007B3DC2"/>
    <w:rsid w:val="007B4472"/>
    <w:rsid w:val="007B4520"/>
    <w:rsid w:val="007B4EF2"/>
    <w:rsid w:val="007B5C26"/>
    <w:rsid w:val="007B5FF3"/>
    <w:rsid w:val="007B671E"/>
    <w:rsid w:val="007B7E99"/>
    <w:rsid w:val="007C0257"/>
    <w:rsid w:val="007C5FF1"/>
    <w:rsid w:val="007C7868"/>
    <w:rsid w:val="007C78B5"/>
    <w:rsid w:val="007C7E85"/>
    <w:rsid w:val="007D038C"/>
    <w:rsid w:val="007D087F"/>
    <w:rsid w:val="007D2114"/>
    <w:rsid w:val="007D535A"/>
    <w:rsid w:val="007D5D13"/>
    <w:rsid w:val="007D7F80"/>
    <w:rsid w:val="007E19F3"/>
    <w:rsid w:val="007E4E61"/>
    <w:rsid w:val="007E50DD"/>
    <w:rsid w:val="007E54CE"/>
    <w:rsid w:val="007E6601"/>
    <w:rsid w:val="007E6716"/>
    <w:rsid w:val="007E7CEE"/>
    <w:rsid w:val="007F0772"/>
    <w:rsid w:val="007F2EE6"/>
    <w:rsid w:val="007F2F8A"/>
    <w:rsid w:val="007F3524"/>
    <w:rsid w:val="007F43EC"/>
    <w:rsid w:val="007F4840"/>
    <w:rsid w:val="007F5516"/>
    <w:rsid w:val="007F5925"/>
    <w:rsid w:val="008006CB"/>
    <w:rsid w:val="00800F95"/>
    <w:rsid w:val="00801416"/>
    <w:rsid w:val="00801CD0"/>
    <w:rsid w:val="00802187"/>
    <w:rsid w:val="00802286"/>
    <w:rsid w:val="00803B15"/>
    <w:rsid w:val="00803CBF"/>
    <w:rsid w:val="00803DC7"/>
    <w:rsid w:val="00806D59"/>
    <w:rsid w:val="00807116"/>
    <w:rsid w:val="008071B8"/>
    <w:rsid w:val="0080725A"/>
    <w:rsid w:val="00811052"/>
    <w:rsid w:val="00811578"/>
    <w:rsid w:val="00812A4A"/>
    <w:rsid w:val="00814021"/>
    <w:rsid w:val="008145CD"/>
    <w:rsid w:val="008147BA"/>
    <w:rsid w:val="008150E9"/>
    <w:rsid w:val="008152CD"/>
    <w:rsid w:val="00815964"/>
    <w:rsid w:val="00816A75"/>
    <w:rsid w:val="00816F09"/>
    <w:rsid w:val="008176CA"/>
    <w:rsid w:val="008208A8"/>
    <w:rsid w:val="00820EA9"/>
    <w:rsid w:val="008212A2"/>
    <w:rsid w:val="00823C1E"/>
    <w:rsid w:val="008244EB"/>
    <w:rsid w:val="00824CBE"/>
    <w:rsid w:val="00824E25"/>
    <w:rsid w:val="00825716"/>
    <w:rsid w:val="00825BD4"/>
    <w:rsid w:val="00826888"/>
    <w:rsid w:val="0082689F"/>
    <w:rsid w:val="00826EA2"/>
    <w:rsid w:val="00827CD1"/>
    <w:rsid w:val="008300D5"/>
    <w:rsid w:val="0083233C"/>
    <w:rsid w:val="00833455"/>
    <w:rsid w:val="008339B3"/>
    <w:rsid w:val="00833E57"/>
    <w:rsid w:val="008342A6"/>
    <w:rsid w:val="008349BB"/>
    <w:rsid w:val="00834F5F"/>
    <w:rsid w:val="00836AFB"/>
    <w:rsid w:val="00836E20"/>
    <w:rsid w:val="00837DDA"/>
    <w:rsid w:val="00841695"/>
    <w:rsid w:val="0084287D"/>
    <w:rsid w:val="00843F0D"/>
    <w:rsid w:val="0084445E"/>
    <w:rsid w:val="00844C33"/>
    <w:rsid w:val="0084501B"/>
    <w:rsid w:val="00846227"/>
    <w:rsid w:val="00846F9E"/>
    <w:rsid w:val="008475A7"/>
    <w:rsid w:val="00847E79"/>
    <w:rsid w:val="00850399"/>
    <w:rsid w:val="00851C55"/>
    <w:rsid w:val="008525B5"/>
    <w:rsid w:val="00853083"/>
    <w:rsid w:val="00853527"/>
    <w:rsid w:val="0085363C"/>
    <w:rsid w:val="00855352"/>
    <w:rsid w:val="0085559A"/>
    <w:rsid w:val="008559B3"/>
    <w:rsid w:val="00856F4C"/>
    <w:rsid w:val="00857046"/>
    <w:rsid w:val="008605F4"/>
    <w:rsid w:val="00861048"/>
    <w:rsid w:val="0086257B"/>
    <w:rsid w:val="008630B6"/>
    <w:rsid w:val="00863ECA"/>
    <w:rsid w:val="00863F9B"/>
    <w:rsid w:val="0086431D"/>
    <w:rsid w:val="00864410"/>
    <w:rsid w:val="008644FF"/>
    <w:rsid w:val="0086467C"/>
    <w:rsid w:val="008647B2"/>
    <w:rsid w:val="00864D8E"/>
    <w:rsid w:val="008650F5"/>
    <w:rsid w:val="008663A6"/>
    <w:rsid w:val="00866415"/>
    <w:rsid w:val="00866A2D"/>
    <w:rsid w:val="00866D90"/>
    <w:rsid w:val="00870149"/>
    <w:rsid w:val="00871B24"/>
    <w:rsid w:val="00871BCA"/>
    <w:rsid w:val="008720CE"/>
    <w:rsid w:val="0087295C"/>
    <w:rsid w:val="00872A4B"/>
    <w:rsid w:val="00873076"/>
    <w:rsid w:val="00873E0E"/>
    <w:rsid w:val="0087452D"/>
    <w:rsid w:val="008749AA"/>
    <w:rsid w:val="0087557A"/>
    <w:rsid w:val="00876072"/>
    <w:rsid w:val="0087620C"/>
    <w:rsid w:val="008827B1"/>
    <w:rsid w:val="00884C17"/>
    <w:rsid w:val="00885554"/>
    <w:rsid w:val="00885B90"/>
    <w:rsid w:val="008906B7"/>
    <w:rsid w:val="00891307"/>
    <w:rsid w:val="00891E67"/>
    <w:rsid w:val="00891F36"/>
    <w:rsid w:val="008941A9"/>
    <w:rsid w:val="00894E77"/>
    <w:rsid w:val="0089578E"/>
    <w:rsid w:val="0089649B"/>
    <w:rsid w:val="008965FC"/>
    <w:rsid w:val="008976C1"/>
    <w:rsid w:val="00897A97"/>
    <w:rsid w:val="008A04EF"/>
    <w:rsid w:val="008A05B8"/>
    <w:rsid w:val="008A0F60"/>
    <w:rsid w:val="008A2977"/>
    <w:rsid w:val="008A4C54"/>
    <w:rsid w:val="008A5231"/>
    <w:rsid w:val="008B07F3"/>
    <w:rsid w:val="008B16F1"/>
    <w:rsid w:val="008B6184"/>
    <w:rsid w:val="008B7B2A"/>
    <w:rsid w:val="008C080C"/>
    <w:rsid w:val="008C13A1"/>
    <w:rsid w:val="008C2EF5"/>
    <w:rsid w:val="008C2FAC"/>
    <w:rsid w:val="008C3444"/>
    <w:rsid w:val="008C4107"/>
    <w:rsid w:val="008C66DB"/>
    <w:rsid w:val="008C7A8A"/>
    <w:rsid w:val="008D0776"/>
    <w:rsid w:val="008D1063"/>
    <w:rsid w:val="008D1C84"/>
    <w:rsid w:val="008D2C09"/>
    <w:rsid w:val="008D49D8"/>
    <w:rsid w:val="008D4B40"/>
    <w:rsid w:val="008D5DB5"/>
    <w:rsid w:val="008D6534"/>
    <w:rsid w:val="008D6A35"/>
    <w:rsid w:val="008E308E"/>
    <w:rsid w:val="008E3263"/>
    <w:rsid w:val="008E39B3"/>
    <w:rsid w:val="008E3D96"/>
    <w:rsid w:val="008E4363"/>
    <w:rsid w:val="008E4737"/>
    <w:rsid w:val="008E52C2"/>
    <w:rsid w:val="008E53B2"/>
    <w:rsid w:val="008E6086"/>
    <w:rsid w:val="008E6671"/>
    <w:rsid w:val="008E68E9"/>
    <w:rsid w:val="008E79D2"/>
    <w:rsid w:val="008E7AEC"/>
    <w:rsid w:val="008F2E83"/>
    <w:rsid w:val="008F4500"/>
    <w:rsid w:val="008F63B1"/>
    <w:rsid w:val="008F6BAE"/>
    <w:rsid w:val="008F715C"/>
    <w:rsid w:val="008F7A8D"/>
    <w:rsid w:val="00900ABF"/>
    <w:rsid w:val="00900AF8"/>
    <w:rsid w:val="00901277"/>
    <w:rsid w:val="00901427"/>
    <w:rsid w:val="00901BF4"/>
    <w:rsid w:val="00902B74"/>
    <w:rsid w:val="00902D9D"/>
    <w:rsid w:val="00904FE2"/>
    <w:rsid w:val="0090507F"/>
    <w:rsid w:val="00905DB0"/>
    <w:rsid w:val="00907174"/>
    <w:rsid w:val="009074E0"/>
    <w:rsid w:val="00910E3D"/>
    <w:rsid w:val="00910E78"/>
    <w:rsid w:val="0091285A"/>
    <w:rsid w:val="0091470A"/>
    <w:rsid w:val="00915D68"/>
    <w:rsid w:val="0091628E"/>
    <w:rsid w:val="00917E51"/>
    <w:rsid w:val="009216A9"/>
    <w:rsid w:val="00921EBA"/>
    <w:rsid w:val="009235BF"/>
    <w:rsid w:val="00923966"/>
    <w:rsid w:val="00923D63"/>
    <w:rsid w:val="009243B1"/>
    <w:rsid w:val="00925B7C"/>
    <w:rsid w:val="0092615E"/>
    <w:rsid w:val="0092656E"/>
    <w:rsid w:val="009266A2"/>
    <w:rsid w:val="00926CE0"/>
    <w:rsid w:val="00930264"/>
    <w:rsid w:val="009308B6"/>
    <w:rsid w:val="00930D47"/>
    <w:rsid w:val="0093225A"/>
    <w:rsid w:val="00932E32"/>
    <w:rsid w:val="00933F06"/>
    <w:rsid w:val="0093430A"/>
    <w:rsid w:val="00936DD6"/>
    <w:rsid w:val="009405BB"/>
    <w:rsid w:val="00941093"/>
    <w:rsid w:val="00941C15"/>
    <w:rsid w:val="0094233E"/>
    <w:rsid w:val="00942A22"/>
    <w:rsid w:val="00942B75"/>
    <w:rsid w:val="00943833"/>
    <w:rsid w:val="009440D8"/>
    <w:rsid w:val="00945500"/>
    <w:rsid w:val="00945C5E"/>
    <w:rsid w:val="0094740D"/>
    <w:rsid w:val="009503F2"/>
    <w:rsid w:val="009505F1"/>
    <w:rsid w:val="00950B74"/>
    <w:rsid w:val="00951B26"/>
    <w:rsid w:val="00951DF0"/>
    <w:rsid w:val="009522FC"/>
    <w:rsid w:val="0095264E"/>
    <w:rsid w:val="00953325"/>
    <w:rsid w:val="0095502D"/>
    <w:rsid w:val="009550BD"/>
    <w:rsid w:val="00956A13"/>
    <w:rsid w:val="00957FB9"/>
    <w:rsid w:val="009606BF"/>
    <w:rsid w:val="009610F4"/>
    <w:rsid w:val="00962491"/>
    <w:rsid w:val="00962B6A"/>
    <w:rsid w:val="00962E05"/>
    <w:rsid w:val="00962E41"/>
    <w:rsid w:val="009630D4"/>
    <w:rsid w:val="0096311F"/>
    <w:rsid w:val="00963C17"/>
    <w:rsid w:val="0096454D"/>
    <w:rsid w:val="00964EBC"/>
    <w:rsid w:val="0096660D"/>
    <w:rsid w:val="00966920"/>
    <w:rsid w:val="00966E51"/>
    <w:rsid w:val="00967114"/>
    <w:rsid w:val="00972CA1"/>
    <w:rsid w:val="00973A60"/>
    <w:rsid w:val="00975CF1"/>
    <w:rsid w:val="00976099"/>
    <w:rsid w:val="0097629B"/>
    <w:rsid w:val="00977BE5"/>
    <w:rsid w:val="00977FC5"/>
    <w:rsid w:val="00980831"/>
    <w:rsid w:val="00981A17"/>
    <w:rsid w:val="00982B31"/>
    <w:rsid w:val="0098305E"/>
    <w:rsid w:val="00983718"/>
    <w:rsid w:val="0098460A"/>
    <w:rsid w:val="00984BE7"/>
    <w:rsid w:val="009851C0"/>
    <w:rsid w:val="00986C84"/>
    <w:rsid w:val="00987D11"/>
    <w:rsid w:val="0099037B"/>
    <w:rsid w:val="009914C4"/>
    <w:rsid w:val="009920D5"/>
    <w:rsid w:val="00992610"/>
    <w:rsid w:val="00992C34"/>
    <w:rsid w:val="00993477"/>
    <w:rsid w:val="009942CC"/>
    <w:rsid w:val="00994F60"/>
    <w:rsid w:val="009951E0"/>
    <w:rsid w:val="009958AE"/>
    <w:rsid w:val="0099615E"/>
    <w:rsid w:val="00996DA0"/>
    <w:rsid w:val="009A19B6"/>
    <w:rsid w:val="009A1F99"/>
    <w:rsid w:val="009A227B"/>
    <w:rsid w:val="009A2312"/>
    <w:rsid w:val="009A2ED1"/>
    <w:rsid w:val="009A4BC5"/>
    <w:rsid w:val="009A61C3"/>
    <w:rsid w:val="009A6546"/>
    <w:rsid w:val="009A7EAC"/>
    <w:rsid w:val="009B282A"/>
    <w:rsid w:val="009B2CE4"/>
    <w:rsid w:val="009B3FF9"/>
    <w:rsid w:val="009B5122"/>
    <w:rsid w:val="009B571F"/>
    <w:rsid w:val="009B7412"/>
    <w:rsid w:val="009B7637"/>
    <w:rsid w:val="009B7F79"/>
    <w:rsid w:val="009C0EA5"/>
    <w:rsid w:val="009C1154"/>
    <w:rsid w:val="009C3876"/>
    <w:rsid w:val="009C3E08"/>
    <w:rsid w:val="009C3ECE"/>
    <w:rsid w:val="009C401D"/>
    <w:rsid w:val="009C4C94"/>
    <w:rsid w:val="009C5A7C"/>
    <w:rsid w:val="009C66A9"/>
    <w:rsid w:val="009C671A"/>
    <w:rsid w:val="009C6D33"/>
    <w:rsid w:val="009D1122"/>
    <w:rsid w:val="009D1401"/>
    <w:rsid w:val="009D4789"/>
    <w:rsid w:val="009D4920"/>
    <w:rsid w:val="009D60BA"/>
    <w:rsid w:val="009D6BCE"/>
    <w:rsid w:val="009D7DF0"/>
    <w:rsid w:val="009E001A"/>
    <w:rsid w:val="009E0D54"/>
    <w:rsid w:val="009E10DB"/>
    <w:rsid w:val="009E1AF8"/>
    <w:rsid w:val="009E2A7A"/>
    <w:rsid w:val="009E5AE5"/>
    <w:rsid w:val="009E6B19"/>
    <w:rsid w:val="009E7299"/>
    <w:rsid w:val="009E72B1"/>
    <w:rsid w:val="009F11D9"/>
    <w:rsid w:val="009F205A"/>
    <w:rsid w:val="009F47B5"/>
    <w:rsid w:val="009F4CA9"/>
    <w:rsid w:val="00A02617"/>
    <w:rsid w:val="00A0434F"/>
    <w:rsid w:val="00A050CC"/>
    <w:rsid w:val="00A110F0"/>
    <w:rsid w:val="00A119D2"/>
    <w:rsid w:val="00A11D25"/>
    <w:rsid w:val="00A125D2"/>
    <w:rsid w:val="00A12830"/>
    <w:rsid w:val="00A12A30"/>
    <w:rsid w:val="00A12DF9"/>
    <w:rsid w:val="00A14647"/>
    <w:rsid w:val="00A14A51"/>
    <w:rsid w:val="00A14AE6"/>
    <w:rsid w:val="00A153A7"/>
    <w:rsid w:val="00A155D0"/>
    <w:rsid w:val="00A15E99"/>
    <w:rsid w:val="00A166E9"/>
    <w:rsid w:val="00A1699F"/>
    <w:rsid w:val="00A172D6"/>
    <w:rsid w:val="00A17CF5"/>
    <w:rsid w:val="00A21557"/>
    <w:rsid w:val="00A22D76"/>
    <w:rsid w:val="00A249D1"/>
    <w:rsid w:val="00A24FEA"/>
    <w:rsid w:val="00A25059"/>
    <w:rsid w:val="00A2522C"/>
    <w:rsid w:val="00A253E1"/>
    <w:rsid w:val="00A26630"/>
    <w:rsid w:val="00A277AB"/>
    <w:rsid w:val="00A30ACF"/>
    <w:rsid w:val="00A3109E"/>
    <w:rsid w:val="00A318E0"/>
    <w:rsid w:val="00A3294F"/>
    <w:rsid w:val="00A32B79"/>
    <w:rsid w:val="00A32D14"/>
    <w:rsid w:val="00A33C8A"/>
    <w:rsid w:val="00A344D9"/>
    <w:rsid w:val="00A344FA"/>
    <w:rsid w:val="00A36656"/>
    <w:rsid w:val="00A37DE2"/>
    <w:rsid w:val="00A422C2"/>
    <w:rsid w:val="00A43A52"/>
    <w:rsid w:val="00A4562A"/>
    <w:rsid w:val="00A4566B"/>
    <w:rsid w:val="00A458E3"/>
    <w:rsid w:val="00A45EBA"/>
    <w:rsid w:val="00A46BFC"/>
    <w:rsid w:val="00A47FE3"/>
    <w:rsid w:val="00A5033A"/>
    <w:rsid w:val="00A504CE"/>
    <w:rsid w:val="00A51032"/>
    <w:rsid w:val="00A526F1"/>
    <w:rsid w:val="00A52DC7"/>
    <w:rsid w:val="00A54334"/>
    <w:rsid w:val="00A562BF"/>
    <w:rsid w:val="00A563CE"/>
    <w:rsid w:val="00A5779B"/>
    <w:rsid w:val="00A57FF0"/>
    <w:rsid w:val="00A60583"/>
    <w:rsid w:val="00A60C96"/>
    <w:rsid w:val="00A615A4"/>
    <w:rsid w:val="00A61FE3"/>
    <w:rsid w:val="00A62017"/>
    <w:rsid w:val="00A62566"/>
    <w:rsid w:val="00A62674"/>
    <w:rsid w:val="00A6361C"/>
    <w:rsid w:val="00A6476C"/>
    <w:rsid w:val="00A65513"/>
    <w:rsid w:val="00A6650C"/>
    <w:rsid w:val="00A66ACA"/>
    <w:rsid w:val="00A674C9"/>
    <w:rsid w:val="00A67865"/>
    <w:rsid w:val="00A67920"/>
    <w:rsid w:val="00A724AC"/>
    <w:rsid w:val="00A73596"/>
    <w:rsid w:val="00A7648E"/>
    <w:rsid w:val="00A76C3A"/>
    <w:rsid w:val="00A77E2C"/>
    <w:rsid w:val="00A814D2"/>
    <w:rsid w:val="00A83475"/>
    <w:rsid w:val="00A834E5"/>
    <w:rsid w:val="00A84FA4"/>
    <w:rsid w:val="00A853D2"/>
    <w:rsid w:val="00A85531"/>
    <w:rsid w:val="00A876F9"/>
    <w:rsid w:val="00A9028C"/>
    <w:rsid w:val="00A909F1"/>
    <w:rsid w:val="00A91C07"/>
    <w:rsid w:val="00A939E0"/>
    <w:rsid w:val="00A93C6E"/>
    <w:rsid w:val="00A94235"/>
    <w:rsid w:val="00A947A8"/>
    <w:rsid w:val="00A95037"/>
    <w:rsid w:val="00A9552B"/>
    <w:rsid w:val="00A959F6"/>
    <w:rsid w:val="00A95B4A"/>
    <w:rsid w:val="00A97BA0"/>
    <w:rsid w:val="00AA16C5"/>
    <w:rsid w:val="00AA1942"/>
    <w:rsid w:val="00AA2614"/>
    <w:rsid w:val="00AA2B48"/>
    <w:rsid w:val="00AA3243"/>
    <w:rsid w:val="00AA33CE"/>
    <w:rsid w:val="00AA3986"/>
    <w:rsid w:val="00AA4039"/>
    <w:rsid w:val="00AA5299"/>
    <w:rsid w:val="00AA57B4"/>
    <w:rsid w:val="00AA5FD5"/>
    <w:rsid w:val="00AA71AD"/>
    <w:rsid w:val="00AB3350"/>
    <w:rsid w:val="00AB4120"/>
    <w:rsid w:val="00AB5620"/>
    <w:rsid w:val="00AB572B"/>
    <w:rsid w:val="00AB5BF6"/>
    <w:rsid w:val="00AB6A14"/>
    <w:rsid w:val="00AB6EA4"/>
    <w:rsid w:val="00AB7210"/>
    <w:rsid w:val="00AC0D2C"/>
    <w:rsid w:val="00AC1D9D"/>
    <w:rsid w:val="00AC2260"/>
    <w:rsid w:val="00AC2717"/>
    <w:rsid w:val="00AC284A"/>
    <w:rsid w:val="00AC2CE8"/>
    <w:rsid w:val="00AC4ADA"/>
    <w:rsid w:val="00AC4D77"/>
    <w:rsid w:val="00AC60B3"/>
    <w:rsid w:val="00AC60EB"/>
    <w:rsid w:val="00AC73F1"/>
    <w:rsid w:val="00AC7682"/>
    <w:rsid w:val="00AC7B32"/>
    <w:rsid w:val="00AD05AA"/>
    <w:rsid w:val="00AD072F"/>
    <w:rsid w:val="00AD4006"/>
    <w:rsid w:val="00AD6C37"/>
    <w:rsid w:val="00AD7293"/>
    <w:rsid w:val="00AD753B"/>
    <w:rsid w:val="00AE01B1"/>
    <w:rsid w:val="00AE263C"/>
    <w:rsid w:val="00AE390E"/>
    <w:rsid w:val="00AE4152"/>
    <w:rsid w:val="00AE64D0"/>
    <w:rsid w:val="00AE6FEC"/>
    <w:rsid w:val="00AE7984"/>
    <w:rsid w:val="00AE7E04"/>
    <w:rsid w:val="00AE7F25"/>
    <w:rsid w:val="00AF0AE9"/>
    <w:rsid w:val="00AF0B90"/>
    <w:rsid w:val="00AF268E"/>
    <w:rsid w:val="00AF3F67"/>
    <w:rsid w:val="00AF6C6D"/>
    <w:rsid w:val="00AF7218"/>
    <w:rsid w:val="00B0233B"/>
    <w:rsid w:val="00B026EF"/>
    <w:rsid w:val="00B02E77"/>
    <w:rsid w:val="00B03EB9"/>
    <w:rsid w:val="00B04765"/>
    <w:rsid w:val="00B04CD9"/>
    <w:rsid w:val="00B05A73"/>
    <w:rsid w:val="00B0705D"/>
    <w:rsid w:val="00B0726C"/>
    <w:rsid w:val="00B111E4"/>
    <w:rsid w:val="00B137C3"/>
    <w:rsid w:val="00B14C17"/>
    <w:rsid w:val="00B17B68"/>
    <w:rsid w:val="00B21732"/>
    <w:rsid w:val="00B2184C"/>
    <w:rsid w:val="00B22612"/>
    <w:rsid w:val="00B23772"/>
    <w:rsid w:val="00B24253"/>
    <w:rsid w:val="00B24301"/>
    <w:rsid w:val="00B2458B"/>
    <w:rsid w:val="00B24754"/>
    <w:rsid w:val="00B24BAD"/>
    <w:rsid w:val="00B250D7"/>
    <w:rsid w:val="00B25F23"/>
    <w:rsid w:val="00B26F91"/>
    <w:rsid w:val="00B302C2"/>
    <w:rsid w:val="00B3195F"/>
    <w:rsid w:val="00B31962"/>
    <w:rsid w:val="00B31AF6"/>
    <w:rsid w:val="00B32692"/>
    <w:rsid w:val="00B331EF"/>
    <w:rsid w:val="00B344DB"/>
    <w:rsid w:val="00B34568"/>
    <w:rsid w:val="00B364B4"/>
    <w:rsid w:val="00B370CE"/>
    <w:rsid w:val="00B37B98"/>
    <w:rsid w:val="00B37C28"/>
    <w:rsid w:val="00B4026E"/>
    <w:rsid w:val="00B42106"/>
    <w:rsid w:val="00B45048"/>
    <w:rsid w:val="00B460BF"/>
    <w:rsid w:val="00B46877"/>
    <w:rsid w:val="00B517FF"/>
    <w:rsid w:val="00B53453"/>
    <w:rsid w:val="00B5429E"/>
    <w:rsid w:val="00B54A25"/>
    <w:rsid w:val="00B562E2"/>
    <w:rsid w:val="00B571ED"/>
    <w:rsid w:val="00B5735E"/>
    <w:rsid w:val="00B6029C"/>
    <w:rsid w:val="00B60584"/>
    <w:rsid w:val="00B617FC"/>
    <w:rsid w:val="00B61E2F"/>
    <w:rsid w:val="00B6249B"/>
    <w:rsid w:val="00B63F4B"/>
    <w:rsid w:val="00B63FC9"/>
    <w:rsid w:val="00B669D7"/>
    <w:rsid w:val="00B70266"/>
    <w:rsid w:val="00B70B27"/>
    <w:rsid w:val="00B71077"/>
    <w:rsid w:val="00B714C0"/>
    <w:rsid w:val="00B71790"/>
    <w:rsid w:val="00B71D01"/>
    <w:rsid w:val="00B71E22"/>
    <w:rsid w:val="00B72569"/>
    <w:rsid w:val="00B73318"/>
    <w:rsid w:val="00B73AFF"/>
    <w:rsid w:val="00B73BD3"/>
    <w:rsid w:val="00B75647"/>
    <w:rsid w:val="00B8036B"/>
    <w:rsid w:val="00B8196A"/>
    <w:rsid w:val="00B822A6"/>
    <w:rsid w:val="00B8307B"/>
    <w:rsid w:val="00B83D2F"/>
    <w:rsid w:val="00B83DA2"/>
    <w:rsid w:val="00B84507"/>
    <w:rsid w:val="00B84B36"/>
    <w:rsid w:val="00B85CA8"/>
    <w:rsid w:val="00B85CB1"/>
    <w:rsid w:val="00B86C8D"/>
    <w:rsid w:val="00B8726A"/>
    <w:rsid w:val="00B921F5"/>
    <w:rsid w:val="00B92E2A"/>
    <w:rsid w:val="00B93CB6"/>
    <w:rsid w:val="00B93E03"/>
    <w:rsid w:val="00B95ED5"/>
    <w:rsid w:val="00B962D4"/>
    <w:rsid w:val="00B9633B"/>
    <w:rsid w:val="00B963C1"/>
    <w:rsid w:val="00B96A8D"/>
    <w:rsid w:val="00B97F86"/>
    <w:rsid w:val="00BA361D"/>
    <w:rsid w:val="00BA3D66"/>
    <w:rsid w:val="00BA49AF"/>
    <w:rsid w:val="00BA6923"/>
    <w:rsid w:val="00BA7E54"/>
    <w:rsid w:val="00BB251F"/>
    <w:rsid w:val="00BB28F6"/>
    <w:rsid w:val="00BB3219"/>
    <w:rsid w:val="00BB3B82"/>
    <w:rsid w:val="00BB5F18"/>
    <w:rsid w:val="00BB5F21"/>
    <w:rsid w:val="00BB618E"/>
    <w:rsid w:val="00BC0C0B"/>
    <w:rsid w:val="00BC0D76"/>
    <w:rsid w:val="00BC15C0"/>
    <w:rsid w:val="00BC20E5"/>
    <w:rsid w:val="00BC28C9"/>
    <w:rsid w:val="00BC2FF9"/>
    <w:rsid w:val="00BC41E0"/>
    <w:rsid w:val="00BC682A"/>
    <w:rsid w:val="00BC75BE"/>
    <w:rsid w:val="00BD1859"/>
    <w:rsid w:val="00BD2A78"/>
    <w:rsid w:val="00BD4D61"/>
    <w:rsid w:val="00BD55F7"/>
    <w:rsid w:val="00BD5979"/>
    <w:rsid w:val="00BD643A"/>
    <w:rsid w:val="00BD6D16"/>
    <w:rsid w:val="00BD70A3"/>
    <w:rsid w:val="00BD715A"/>
    <w:rsid w:val="00BD7AE7"/>
    <w:rsid w:val="00BE05B2"/>
    <w:rsid w:val="00BE1FBB"/>
    <w:rsid w:val="00BE2BB0"/>
    <w:rsid w:val="00BE3969"/>
    <w:rsid w:val="00BE3F86"/>
    <w:rsid w:val="00BE414F"/>
    <w:rsid w:val="00BE4ECB"/>
    <w:rsid w:val="00BE5DA4"/>
    <w:rsid w:val="00BE6371"/>
    <w:rsid w:val="00BE692B"/>
    <w:rsid w:val="00BE6DE5"/>
    <w:rsid w:val="00BF1E0A"/>
    <w:rsid w:val="00BF20F9"/>
    <w:rsid w:val="00BF2387"/>
    <w:rsid w:val="00BF248C"/>
    <w:rsid w:val="00BF3C8F"/>
    <w:rsid w:val="00BF3DC5"/>
    <w:rsid w:val="00BF4985"/>
    <w:rsid w:val="00BF547A"/>
    <w:rsid w:val="00BF5F5E"/>
    <w:rsid w:val="00BF671A"/>
    <w:rsid w:val="00BF6FA7"/>
    <w:rsid w:val="00BF7621"/>
    <w:rsid w:val="00BF7D37"/>
    <w:rsid w:val="00C00BF9"/>
    <w:rsid w:val="00C0105D"/>
    <w:rsid w:val="00C01DD9"/>
    <w:rsid w:val="00C03DEB"/>
    <w:rsid w:val="00C03F4A"/>
    <w:rsid w:val="00C05755"/>
    <w:rsid w:val="00C05A56"/>
    <w:rsid w:val="00C06DB6"/>
    <w:rsid w:val="00C07032"/>
    <w:rsid w:val="00C110FE"/>
    <w:rsid w:val="00C11221"/>
    <w:rsid w:val="00C114F2"/>
    <w:rsid w:val="00C11D0A"/>
    <w:rsid w:val="00C12F96"/>
    <w:rsid w:val="00C15453"/>
    <w:rsid w:val="00C155AC"/>
    <w:rsid w:val="00C16448"/>
    <w:rsid w:val="00C1752F"/>
    <w:rsid w:val="00C17AA9"/>
    <w:rsid w:val="00C17EEA"/>
    <w:rsid w:val="00C219F0"/>
    <w:rsid w:val="00C22DBB"/>
    <w:rsid w:val="00C23387"/>
    <w:rsid w:val="00C23F72"/>
    <w:rsid w:val="00C24457"/>
    <w:rsid w:val="00C2467D"/>
    <w:rsid w:val="00C262B0"/>
    <w:rsid w:val="00C265AE"/>
    <w:rsid w:val="00C26C4D"/>
    <w:rsid w:val="00C301AC"/>
    <w:rsid w:val="00C31257"/>
    <w:rsid w:val="00C31D77"/>
    <w:rsid w:val="00C348D9"/>
    <w:rsid w:val="00C41DAF"/>
    <w:rsid w:val="00C421FD"/>
    <w:rsid w:val="00C43018"/>
    <w:rsid w:val="00C4346F"/>
    <w:rsid w:val="00C4388B"/>
    <w:rsid w:val="00C4404D"/>
    <w:rsid w:val="00C441A7"/>
    <w:rsid w:val="00C445C2"/>
    <w:rsid w:val="00C44F19"/>
    <w:rsid w:val="00C451C5"/>
    <w:rsid w:val="00C45697"/>
    <w:rsid w:val="00C45B7F"/>
    <w:rsid w:val="00C46031"/>
    <w:rsid w:val="00C46969"/>
    <w:rsid w:val="00C46A02"/>
    <w:rsid w:val="00C471AB"/>
    <w:rsid w:val="00C4772A"/>
    <w:rsid w:val="00C47F6D"/>
    <w:rsid w:val="00C47FDA"/>
    <w:rsid w:val="00C5178B"/>
    <w:rsid w:val="00C51C2F"/>
    <w:rsid w:val="00C521CB"/>
    <w:rsid w:val="00C52774"/>
    <w:rsid w:val="00C53177"/>
    <w:rsid w:val="00C5381F"/>
    <w:rsid w:val="00C54E1F"/>
    <w:rsid w:val="00C54F5C"/>
    <w:rsid w:val="00C55AC2"/>
    <w:rsid w:val="00C57086"/>
    <w:rsid w:val="00C6020F"/>
    <w:rsid w:val="00C60AE0"/>
    <w:rsid w:val="00C6382C"/>
    <w:rsid w:val="00C65126"/>
    <w:rsid w:val="00C656CC"/>
    <w:rsid w:val="00C715D7"/>
    <w:rsid w:val="00C71761"/>
    <w:rsid w:val="00C73A71"/>
    <w:rsid w:val="00C73FEA"/>
    <w:rsid w:val="00C75637"/>
    <w:rsid w:val="00C756DE"/>
    <w:rsid w:val="00C77531"/>
    <w:rsid w:val="00C77BB4"/>
    <w:rsid w:val="00C816D7"/>
    <w:rsid w:val="00C81FF5"/>
    <w:rsid w:val="00C820CF"/>
    <w:rsid w:val="00C8278A"/>
    <w:rsid w:val="00C830E2"/>
    <w:rsid w:val="00C85581"/>
    <w:rsid w:val="00C877B1"/>
    <w:rsid w:val="00C9045B"/>
    <w:rsid w:val="00C9074A"/>
    <w:rsid w:val="00C9091C"/>
    <w:rsid w:val="00C91081"/>
    <w:rsid w:val="00C92496"/>
    <w:rsid w:val="00C9418C"/>
    <w:rsid w:val="00C94A76"/>
    <w:rsid w:val="00C94FED"/>
    <w:rsid w:val="00C9651B"/>
    <w:rsid w:val="00C97B4A"/>
    <w:rsid w:val="00CA07EE"/>
    <w:rsid w:val="00CA197B"/>
    <w:rsid w:val="00CA1A0A"/>
    <w:rsid w:val="00CA1FA6"/>
    <w:rsid w:val="00CA3E9D"/>
    <w:rsid w:val="00CA4C54"/>
    <w:rsid w:val="00CA4F0A"/>
    <w:rsid w:val="00CA578F"/>
    <w:rsid w:val="00CA5B01"/>
    <w:rsid w:val="00CA6190"/>
    <w:rsid w:val="00CA6729"/>
    <w:rsid w:val="00CA6C89"/>
    <w:rsid w:val="00CA7E98"/>
    <w:rsid w:val="00CA7F45"/>
    <w:rsid w:val="00CB0101"/>
    <w:rsid w:val="00CB0852"/>
    <w:rsid w:val="00CB29CE"/>
    <w:rsid w:val="00CB594F"/>
    <w:rsid w:val="00CB6692"/>
    <w:rsid w:val="00CB6713"/>
    <w:rsid w:val="00CC001D"/>
    <w:rsid w:val="00CC0C67"/>
    <w:rsid w:val="00CC15BC"/>
    <w:rsid w:val="00CC226D"/>
    <w:rsid w:val="00CC4046"/>
    <w:rsid w:val="00CC4B32"/>
    <w:rsid w:val="00CC6CB6"/>
    <w:rsid w:val="00CC6E37"/>
    <w:rsid w:val="00CC71F8"/>
    <w:rsid w:val="00CD0E42"/>
    <w:rsid w:val="00CD3845"/>
    <w:rsid w:val="00CD38EC"/>
    <w:rsid w:val="00CD3B86"/>
    <w:rsid w:val="00CD5935"/>
    <w:rsid w:val="00CD5EFF"/>
    <w:rsid w:val="00CD6536"/>
    <w:rsid w:val="00CD660B"/>
    <w:rsid w:val="00CE0706"/>
    <w:rsid w:val="00CE1A5C"/>
    <w:rsid w:val="00CE1AE2"/>
    <w:rsid w:val="00CE2CAC"/>
    <w:rsid w:val="00CE3FEB"/>
    <w:rsid w:val="00CE4C08"/>
    <w:rsid w:val="00CE5060"/>
    <w:rsid w:val="00CE5E37"/>
    <w:rsid w:val="00CE722A"/>
    <w:rsid w:val="00CF0BB9"/>
    <w:rsid w:val="00CF22A3"/>
    <w:rsid w:val="00CF2763"/>
    <w:rsid w:val="00CF3FBF"/>
    <w:rsid w:val="00CF4072"/>
    <w:rsid w:val="00CF463E"/>
    <w:rsid w:val="00CF4D11"/>
    <w:rsid w:val="00CF54D1"/>
    <w:rsid w:val="00CF5B90"/>
    <w:rsid w:val="00CF6763"/>
    <w:rsid w:val="00CF755B"/>
    <w:rsid w:val="00D01D42"/>
    <w:rsid w:val="00D03646"/>
    <w:rsid w:val="00D037CF"/>
    <w:rsid w:val="00D044D7"/>
    <w:rsid w:val="00D0573D"/>
    <w:rsid w:val="00D05F26"/>
    <w:rsid w:val="00D064C9"/>
    <w:rsid w:val="00D108DF"/>
    <w:rsid w:val="00D130C3"/>
    <w:rsid w:val="00D14966"/>
    <w:rsid w:val="00D14D36"/>
    <w:rsid w:val="00D1626F"/>
    <w:rsid w:val="00D17432"/>
    <w:rsid w:val="00D178DC"/>
    <w:rsid w:val="00D200AF"/>
    <w:rsid w:val="00D202B9"/>
    <w:rsid w:val="00D20586"/>
    <w:rsid w:val="00D20721"/>
    <w:rsid w:val="00D22E98"/>
    <w:rsid w:val="00D23149"/>
    <w:rsid w:val="00D25672"/>
    <w:rsid w:val="00D2692B"/>
    <w:rsid w:val="00D30986"/>
    <w:rsid w:val="00D32C8F"/>
    <w:rsid w:val="00D33457"/>
    <w:rsid w:val="00D3374F"/>
    <w:rsid w:val="00D3462E"/>
    <w:rsid w:val="00D355AC"/>
    <w:rsid w:val="00D35C12"/>
    <w:rsid w:val="00D35FA8"/>
    <w:rsid w:val="00D36083"/>
    <w:rsid w:val="00D3617A"/>
    <w:rsid w:val="00D37480"/>
    <w:rsid w:val="00D40AEF"/>
    <w:rsid w:val="00D41486"/>
    <w:rsid w:val="00D4167C"/>
    <w:rsid w:val="00D41F1E"/>
    <w:rsid w:val="00D41FE5"/>
    <w:rsid w:val="00D430A2"/>
    <w:rsid w:val="00D437C4"/>
    <w:rsid w:val="00D439D4"/>
    <w:rsid w:val="00D44E9A"/>
    <w:rsid w:val="00D45796"/>
    <w:rsid w:val="00D469A6"/>
    <w:rsid w:val="00D472AF"/>
    <w:rsid w:val="00D472C0"/>
    <w:rsid w:val="00D4759A"/>
    <w:rsid w:val="00D5082D"/>
    <w:rsid w:val="00D5176E"/>
    <w:rsid w:val="00D52014"/>
    <w:rsid w:val="00D523F3"/>
    <w:rsid w:val="00D52862"/>
    <w:rsid w:val="00D53548"/>
    <w:rsid w:val="00D54246"/>
    <w:rsid w:val="00D54464"/>
    <w:rsid w:val="00D545DF"/>
    <w:rsid w:val="00D54718"/>
    <w:rsid w:val="00D54AD5"/>
    <w:rsid w:val="00D56A3A"/>
    <w:rsid w:val="00D575A1"/>
    <w:rsid w:val="00D61676"/>
    <w:rsid w:val="00D61FEC"/>
    <w:rsid w:val="00D6202D"/>
    <w:rsid w:val="00D62ABC"/>
    <w:rsid w:val="00D6531A"/>
    <w:rsid w:val="00D6581F"/>
    <w:rsid w:val="00D664AA"/>
    <w:rsid w:val="00D66E14"/>
    <w:rsid w:val="00D70580"/>
    <w:rsid w:val="00D725EE"/>
    <w:rsid w:val="00D72B58"/>
    <w:rsid w:val="00D735F7"/>
    <w:rsid w:val="00D76B52"/>
    <w:rsid w:val="00D82307"/>
    <w:rsid w:val="00D8266E"/>
    <w:rsid w:val="00D8283B"/>
    <w:rsid w:val="00D82E72"/>
    <w:rsid w:val="00D82FE8"/>
    <w:rsid w:val="00D832A9"/>
    <w:rsid w:val="00D8361C"/>
    <w:rsid w:val="00D8647C"/>
    <w:rsid w:val="00D870ED"/>
    <w:rsid w:val="00D87CCA"/>
    <w:rsid w:val="00D92D61"/>
    <w:rsid w:val="00D9653A"/>
    <w:rsid w:val="00D96557"/>
    <w:rsid w:val="00D96EFF"/>
    <w:rsid w:val="00DA001A"/>
    <w:rsid w:val="00DA0F00"/>
    <w:rsid w:val="00DA3209"/>
    <w:rsid w:val="00DA39AC"/>
    <w:rsid w:val="00DA4A7B"/>
    <w:rsid w:val="00DA54DC"/>
    <w:rsid w:val="00DA6662"/>
    <w:rsid w:val="00DB1F42"/>
    <w:rsid w:val="00DB260F"/>
    <w:rsid w:val="00DB303F"/>
    <w:rsid w:val="00DB313C"/>
    <w:rsid w:val="00DB474A"/>
    <w:rsid w:val="00DB61BE"/>
    <w:rsid w:val="00DB7231"/>
    <w:rsid w:val="00DC103D"/>
    <w:rsid w:val="00DC13FC"/>
    <w:rsid w:val="00DC18AC"/>
    <w:rsid w:val="00DC2C8C"/>
    <w:rsid w:val="00DC45CC"/>
    <w:rsid w:val="00DC4655"/>
    <w:rsid w:val="00DC48AE"/>
    <w:rsid w:val="00DC59E0"/>
    <w:rsid w:val="00DC5F2A"/>
    <w:rsid w:val="00DC6AAD"/>
    <w:rsid w:val="00DC6DE3"/>
    <w:rsid w:val="00DC7E40"/>
    <w:rsid w:val="00DD197A"/>
    <w:rsid w:val="00DD225F"/>
    <w:rsid w:val="00DD24B8"/>
    <w:rsid w:val="00DD2D32"/>
    <w:rsid w:val="00DD30E1"/>
    <w:rsid w:val="00DD4005"/>
    <w:rsid w:val="00DD4B60"/>
    <w:rsid w:val="00DD52CC"/>
    <w:rsid w:val="00DD5DC8"/>
    <w:rsid w:val="00DE1101"/>
    <w:rsid w:val="00DE23CC"/>
    <w:rsid w:val="00DE32AA"/>
    <w:rsid w:val="00DE3C35"/>
    <w:rsid w:val="00DE4F2E"/>
    <w:rsid w:val="00DF01A6"/>
    <w:rsid w:val="00DF11D5"/>
    <w:rsid w:val="00DF2319"/>
    <w:rsid w:val="00DF24EA"/>
    <w:rsid w:val="00DF2CE0"/>
    <w:rsid w:val="00DF3565"/>
    <w:rsid w:val="00DF3A07"/>
    <w:rsid w:val="00DF4288"/>
    <w:rsid w:val="00DF43BE"/>
    <w:rsid w:val="00DF5791"/>
    <w:rsid w:val="00DF61C0"/>
    <w:rsid w:val="00DF6D6A"/>
    <w:rsid w:val="00DF734F"/>
    <w:rsid w:val="00E0018D"/>
    <w:rsid w:val="00E010DB"/>
    <w:rsid w:val="00E01F5A"/>
    <w:rsid w:val="00E047E2"/>
    <w:rsid w:val="00E04FC5"/>
    <w:rsid w:val="00E050FC"/>
    <w:rsid w:val="00E051FF"/>
    <w:rsid w:val="00E057C0"/>
    <w:rsid w:val="00E05958"/>
    <w:rsid w:val="00E05A3A"/>
    <w:rsid w:val="00E061A2"/>
    <w:rsid w:val="00E06D15"/>
    <w:rsid w:val="00E101A4"/>
    <w:rsid w:val="00E10B26"/>
    <w:rsid w:val="00E11898"/>
    <w:rsid w:val="00E12FE9"/>
    <w:rsid w:val="00E13D36"/>
    <w:rsid w:val="00E1482E"/>
    <w:rsid w:val="00E159EF"/>
    <w:rsid w:val="00E16280"/>
    <w:rsid w:val="00E17AA4"/>
    <w:rsid w:val="00E212B1"/>
    <w:rsid w:val="00E2132C"/>
    <w:rsid w:val="00E21775"/>
    <w:rsid w:val="00E21967"/>
    <w:rsid w:val="00E227E3"/>
    <w:rsid w:val="00E22A85"/>
    <w:rsid w:val="00E2331A"/>
    <w:rsid w:val="00E2375F"/>
    <w:rsid w:val="00E239C7"/>
    <w:rsid w:val="00E24142"/>
    <w:rsid w:val="00E24A94"/>
    <w:rsid w:val="00E24F95"/>
    <w:rsid w:val="00E26150"/>
    <w:rsid w:val="00E2778D"/>
    <w:rsid w:val="00E308DF"/>
    <w:rsid w:val="00E333F6"/>
    <w:rsid w:val="00E339FD"/>
    <w:rsid w:val="00E34F63"/>
    <w:rsid w:val="00E372D3"/>
    <w:rsid w:val="00E37B84"/>
    <w:rsid w:val="00E40507"/>
    <w:rsid w:val="00E406B4"/>
    <w:rsid w:val="00E406CB"/>
    <w:rsid w:val="00E40806"/>
    <w:rsid w:val="00E40DD1"/>
    <w:rsid w:val="00E41F43"/>
    <w:rsid w:val="00E428D7"/>
    <w:rsid w:val="00E42D9E"/>
    <w:rsid w:val="00E43D26"/>
    <w:rsid w:val="00E44A14"/>
    <w:rsid w:val="00E45709"/>
    <w:rsid w:val="00E45BE2"/>
    <w:rsid w:val="00E460D2"/>
    <w:rsid w:val="00E462DD"/>
    <w:rsid w:val="00E46B6D"/>
    <w:rsid w:val="00E476BA"/>
    <w:rsid w:val="00E503B6"/>
    <w:rsid w:val="00E506B7"/>
    <w:rsid w:val="00E52157"/>
    <w:rsid w:val="00E542BD"/>
    <w:rsid w:val="00E55AD3"/>
    <w:rsid w:val="00E6023C"/>
    <w:rsid w:val="00E6040D"/>
    <w:rsid w:val="00E623D7"/>
    <w:rsid w:val="00E6266C"/>
    <w:rsid w:val="00E62E8F"/>
    <w:rsid w:val="00E638FE"/>
    <w:rsid w:val="00E64266"/>
    <w:rsid w:val="00E66D4C"/>
    <w:rsid w:val="00E6765C"/>
    <w:rsid w:val="00E67D6B"/>
    <w:rsid w:val="00E67F35"/>
    <w:rsid w:val="00E70853"/>
    <w:rsid w:val="00E70E7A"/>
    <w:rsid w:val="00E73ACC"/>
    <w:rsid w:val="00E73EBB"/>
    <w:rsid w:val="00E7534A"/>
    <w:rsid w:val="00E75B82"/>
    <w:rsid w:val="00E7767D"/>
    <w:rsid w:val="00E7796B"/>
    <w:rsid w:val="00E8079E"/>
    <w:rsid w:val="00E809AF"/>
    <w:rsid w:val="00E809B3"/>
    <w:rsid w:val="00E80CCE"/>
    <w:rsid w:val="00E81314"/>
    <w:rsid w:val="00E834EF"/>
    <w:rsid w:val="00E83565"/>
    <w:rsid w:val="00E835BE"/>
    <w:rsid w:val="00E84962"/>
    <w:rsid w:val="00E85D70"/>
    <w:rsid w:val="00E861B2"/>
    <w:rsid w:val="00E86B5A"/>
    <w:rsid w:val="00E87EDF"/>
    <w:rsid w:val="00E902FC"/>
    <w:rsid w:val="00E90FC3"/>
    <w:rsid w:val="00E91EF0"/>
    <w:rsid w:val="00E92488"/>
    <w:rsid w:val="00E933FB"/>
    <w:rsid w:val="00E93D0E"/>
    <w:rsid w:val="00E9551F"/>
    <w:rsid w:val="00E9583D"/>
    <w:rsid w:val="00E95B0E"/>
    <w:rsid w:val="00E962E8"/>
    <w:rsid w:val="00E97898"/>
    <w:rsid w:val="00E9790E"/>
    <w:rsid w:val="00E97A00"/>
    <w:rsid w:val="00EA05B2"/>
    <w:rsid w:val="00EA18B3"/>
    <w:rsid w:val="00EA20A0"/>
    <w:rsid w:val="00EA69C9"/>
    <w:rsid w:val="00EA74F3"/>
    <w:rsid w:val="00EA7BDC"/>
    <w:rsid w:val="00EB0317"/>
    <w:rsid w:val="00EB0E1A"/>
    <w:rsid w:val="00EB1143"/>
    <w:rsid w:val="00EB180F"/>
    <w:rsid w:val="00EB1B2E"/>
    <w:rsid w:val="00EB2B6F"/>
    <w:rsid w:val="00EB3A3A"/>
    <w:rsid w:val="00EB4FBE"/>
    <w:rsid w:val="00EB5A59"/>
    <w:rsid w:val="00EB6BAF"/>
    <w:rsid w:val="00EB6C68"/>
    <w:rsid w:val="00EB748F"/>
    <w:rsid w:val="00EB769F"/>
    <w:rsid w:val="00EC04BF"/>
    <w:rsid w:val="00EC146A"/>
    <w:rsid w:val="00EC3430"/>
    <w:rsid w:val="00EC4500"/>
    <w:rsid w:val="00EC55FA"/>
    <w:rsid w:val="00EC61B1"/>
    <w:rsid w:val="00EC66DF"/>
    <w:rsid w:val="00EC7030"/>
    <w:rsid w:val="00EC793B"/>
    <w:rsid w:val="00EC7C9D"/>
    <w:rsid w:val="00EC7E32"/>
    <w:rsid w:val="00ED0BF9"/>
    <w:rsid w:val="00ED0D3F"/>
    <w:rsid w:val="00ED1209"/>
    <w:rsid w:val="00ED13DB"/>
    <w:rsid w:val="00ED1900"/>
    <w:rsid w:val="00ED2EAD"/>
    <w:rsid w:val="00ED3B61"/>
    <w:rsid w:val="00ED42DE"/>
    <w:rsid w:val="00ED649A"/>
    <w:rsid w:val="00ED7845"/>
    <w:rsid w:val="00EE110C"/>
    <w:rsid w:val="00EE2D61"/>
    <w:rsid w:val="00EE3433"/>
    <w:rsid w:val="00EE493A"/>
    <w:rsid w:val="00EE50E9"/>
    <w:rsid w:val="00EE5353"/>
    <w:rsid w:val="00EE5F56"/>
    <w:rsid w:val="00EE621C"/>
    <w:rsid w:val="00EE64EA"/>
    <w:rsid w:val="00EE6CDB"/>
    <w:rsid w:val="00EE79F6"/>
    <w:rsid w:val="00EE7D6D"/>
    <w:rsid w:val="00EF0292"/>
    <w:rsid w:val="00EF0575"/>
    <w:rsid w:val="00EF1821"/>
    <w:rsid w:val="00EF19E6"/>
    <w:rsid w:val="00EF1BC7"/>
    <w:rsid w:val="00EF1DE8"/>
    <w:rsid w:val="00EF23C2"/>
    <w:rsid w:val="00EF4A9D"/>
    <w:rsid w:val="00EF5913"/>
    <w:rsid w:val="00EF63BF"/>
    <w:rsid w:val="00EF7357"/>
    <w:rsid w:val="00EF7A59"/>
    <w:rsid w:val="00EF7B1F"/>
    <w:rsid w:val="00EF7CC3"/>
    <w:rsid w:val="00F0001F"/>
    <w:rsid w:val="00F00927"/>
    <w:rsid w:val="00F0114D"/>
    <w:rsid w:val="00F01BC8"/>
    <w:rsid w:val="00F02A91"/>
    <w:rsid w:val="00F02EA3"/>
    <w:rsid w:val="00F041B8"/>
    <w:rsid w:val="00F04C7D"/>
    <w:rsid w:val="00F05257"/>
    <w:rsid w:val="00F075BE"/>
    <w:rsid w:val="00F07C71"/>
    <w:rsid w:val="00F11F8E"/>
    <w:rsid w:val="00F12091"/>
    <w:rsid w:val="00F1373A"/>
    <w:rsid w:val="00F13ED4"/>
    <w:rsid w:val="00F14CDF"/>
    <w:rsid w:val="00F16233"/>
    <w:rsid w:val="00F17659"/>
    <w:rsid w:val="00F20A57"/>
    <w:rsid w:val="00F20ABE"/>
    <w:rsid w:val="00F20F28"/>
    <w:rsid w:val="00F226C3"/>
    <w:rsid w:val="00F227E0"/>
    <w:rsid w:val="00F23B5B"/>
    <w:rsid w:val="00F24276"/>
    <w:rsid w:val="00F2593A"/>
    <w:rsid w:val="00F25974"/>
    <w:rsid w:val="00F274E4"/>
    <w:rsid w:val="00F27F5B"/>
    <w:rsid w:val="00F31999"/>
    <w:rsid w:val="00F31BAE"/>
    <w:rsid w:val="00F34451"/>
    <w:rsid w:val="00F350A2"/>
    <w:rsid w:val="00F36441"/>
    <w:rsid w:val="00F36526"/>
    <w:rsid w:val="00F3741D"/>
    <w:rsid w:val="00F40332"/>
    <w:rsid w:val="00F41481"/>
    <w:rsid w:val="00F414A4"/>
    <w:rsid w:val="00F4208F"/>
    <w:rsid w:val="00F426A4"/>
    <w:rsid w:val="00F42923"/>
    <w:rsid w:val="00F42F28"/>
    <w:rsid w:val="00F43037"/>
    <w:rsid w:val="00F446F6"/>
    <w:rsid w:val="00F4513F"/>
    <w:rsid w:val="00F451D5"/>
    <w:rsid w:val="00F45C35"/>
    <w:rsid w:val="00F460D6"/>
    <w:rsid w:val="00F47925"/>
    <w:rsid w:val="00F47FCD"/>
    <w:rsid w:val="00F51C97"/>
    <w:rsid w:val="00F5209B"/>
    <w:rsid w:val="00F523F2"/>
    <w:rsid w:val="00F52C70"/>
    <w:rsid w:val="00F53453"/>
    <w:rsid w:val="00F55600"/>
    <w:rsid w:val="00F566A4"/>
    <w:rsid w:val="00F57869"/>
    <w:rsid w:val="00F57F29"/>
    <w:rsid w:val="00F60BB2"/>
    <w:rsid w:val="00F611A7"/>
    <w:rsid w:val="00F6147E"/>
    <w:rsid w:val="00F6225B"/>
    <w:rsid w:val="00F62CF5"/>
    <w:rsid w:val="00F63260"/>
    <w:rsid w:val="00F64218"/>
    <w:rsid w:val="00F6460F"/>
    <w:rsid w:val="00F646C6"/>
    <w:rsid w:val="00F652CF"/>
    <w:rsid w:val="00F6606D"/>
    <w:rsid w:val="00F711EA"/>
    <w:rsid w:val="00F71B53"/>
    <w:rsid w:val="00F7227F"/>
    <w:rsid w:val="00F72C1A"/>
    <w:rsid w:val="00F7326B"/>
    <w:rsid w:val="00F746F3"/>
    <w:rsid w:val="00F75909"/>
    <w:rsid w:val="00F75D41"/>
    <w:rsid w:val="00F76D47"/>
    <w:rsid w:val="00F803F8"/>
    <w:rsid w:val="00F8105C"/>
    <w:rsid w:val="00F81B14"/>
    <w:rsid w:val="00F8245F"/>
    <w:rsid w:val="00F827D5"/>
    <w:rsid w:val="00F831D5"/>
    <w:rsid w:val="00F849B3"/>
    <w:rsid w:val="00F86249"/>
    <w:rsid w:val="00F87048"/>
    <w:rsid w:val="00F877F7"/>
    <w:rsid w:val="00F912D0"/>
    <w:rsid w:val="00F91457"/>
    <w:rsid w:val="00F91524"/>
    <w:rsid w:val="00F91824"/>
    <w:rsid w:val="00F9346C"/>
    <w:rsid w:val="00F9355D"/>
    <w:rsid w:val="00F9455B"/>
    <w:rsid w:val="00F946CC"/>
    <w:rsid w:val="00F94F0E"/>
    <w:rsid w:val="00F96324"/>
    <w:rsid w:val="00FA0F6F"/>
    <w:rsid w:val="00FA272E"/>
    <w:rsid w:val="00FA2859"/>
    <w:rsid w:val="00FA3121"/>
    <w:rsid w:val="00FA4E99"/>
    <w:rsid w:val="00FA66EC"/>
    <w:rsid w:val="00FB0E32"/>
    <w:rsid w:val="00FB0E89"/>
    <w:rsid w:val="00FB243C"/>
    <w:rsid w:val="00FB4311"/>
    <w:rsid w:val="00FB522D"/>
    <w:rsid w:val="00FB737F"/>
    <w:rsid w:val="00FC03FC"/>
    <w:rsid w:val="00FC2977"/>
    <w:rsid w:val="00FC2E88"/>
    <w:rsid w:val="00FC323F"/>
    <w:rsid w:val="00FC38BF"/>
    <w:rsid w:val="00FC50C2"/>
    <w:rsid w:val="00FC53A5"/>
    <w:rsid w:val="00FC54D0"/>
    <w:rsid w:val="00FC569E"/>
    <w:rsid w:val="00FC5EAC"/>
    <w:rsid w:val="00FC77EF"/>
    <w:rsid w:val="00FC7F4F"/>
    <w:rsid w:val="00FD09BE"/>
    <w:rsid w:val="00FD11A0"/>
    <w:rsid w:val="00FD1312"/>
    <w:rsid w:val="00FD135F"/>
    <w:rsid w:val="00FD1A30"/>
    <w:rsid w:val="00FD1C42"/>
    <w:rsid w:val="00FD25E6"/>
    <w:rsid w:val="00FD29E6"/>
    <w:rsid w:val="00FD3AE1"/>
    <w:rsid w:val="00FD3DF3"/>
    <w:rsid w:val="00FD6A82"/>
    <w:rsid w:val="00FD75AD"/>
    <w:rsid w:val="00FD7D9A"/>
    <w:rsid w:val="00FE07C2"/>
    <w:rsid w:val="00FE1479"/>
    <w:rsid w:val="00FE20B1"/>
    <w:rsid w:val="00FE241A"/>
    <w:rsid w:val="00FE2A5E"/>
    <w:rsid w:val="00FE3C2F"/>
    <w:rsid w:val="00FE4D64"/>
    <w:rsid w:val="00FE5C3E"/>
    <w:rsid w:val="00FE5D4E"/>
    <w:rsid w:val="00FE5D64"/>
    <w:rsid w:val="00FE6B38"/>
    <w:rsid w:val="00FE6CDC"/>
    <w:rsid w:val="00FF0FEF"/>
    <w:rsid w:val="00FF12A1"/>
    <w:rsid w:val="00FF1FDC"/>
    <w:rsid w:val="00FF2955"/>
    <w:rsid w:val="00FF4107"/>
    <w:rsid w:val="00FF6A4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0A711545"/>
  <w15:docId w15:val="{7EFABAE7-948E-4D1D-9B70-E5383820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D73"/>
    <w:pPr>
      <w:spacing w:before="120" w:after="200" w:line="276" w:lineRule="auto"/>
      <w:ind w:left="357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List Paragraph2,List Paragraph (numbered (a)),Bullet paras,ANNEX,List Paragraph1,List Paragraph Char Char Char,Main numbered paragraph,Paragraph,ย่อย3,วงกลม,Bulet,Heading 2_sj,List_Paragraph,Multilevel para_II,Dot pt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link w:val="Heading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B21732"/>
    <w:rPr>
      <w:sz w:val="20"/>
      <w:szCs w:val="25"/>
    </w:rPr>
  </w:style>
  <w:style w:type="character" w:customStyle="1" w:styleId="FootnoteTextChar">
    <w:name w:val="Footnote Text Char"/>
    <w:link w:val="FootnoteText"/>
    <w:rsid w:val="00B21732"/>
    <w:rPr>
      <w:rFonts w:cs="Angsana New"/>
      <w:szCs w:val="25"/>
    </w:rPr>
  </w:style>
  <w:style w:type="character" w:styleId="FootnoteReference">
    <w:name w:val="footnote reference"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link w:val="Heading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EndnoteText">
    <w:name w:val="endnote text"/>
    <w:basedOn w:val="Normal"/>
    <w:link w:val="EndnoteTextChar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uiPriority w:val="99"/>
    <w:unhideWhenUsed/>
    <w:rsid w:val="006138E8"/>
    <w:rPr>
      <w:color w:val="0000FF"/>
      <w:u w:val="single"/>
    </w:rPr>
  </w:style>
  <w:style w:type="character" w:styleId="PlaceholderText">
    <w:name w:val="Placeholder Text"/>
    <w:uiPriority w:val="99"/>
    <w:semiHidden/>
    <w:rsid w:val="00B5735E"/>
    <w:rPr>
      <w:color w:val="808080"/>
    </w:rPr>
  </w:style>
  <w:style w:type="character" w:styleId="CommentReference">
    <w:name w:val="annotation reference"/>
    <w:uiPriority w:val="99"/>
    <w:semiHidden/>
    <w:unhideWhenUsed/>
    <w:rsid w:val="007900A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900A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00AC"/>
    <w:rPr>
      <w:b/>
      <w:bCs/>
      <w:szCs w:val="25"/>
    </w:rPr>
  </w:style>
  <w:style w:type="paragraph" w:customStyle="1" w:styleId="Default">
    <w:name w:val="Default"/>
    <w:rsid w:val="00E06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DMTableBoxParaNotNumbered">
    <w:name w:val="SDMTable&amp;BoxParaNotNumbered"/>
    <w:basedOn w:val="Normal"/>
    <w:qFormat/>
    <w:rsid w:val="009E0D54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character" w:customStyle="1" w:styleId="ListParagraphChar">
    <w:name w:val="List Paragraph Char"/>
    <w:aliases w:val="Table Heading Char,List Paragraph2 Char,List Paragraph (numbered (a)) Char,Bullet paras Char,ANNEX Char,List Paragraph1 Char,List Paragraph Char Char Char Char,Main numbered paragraph Char,Paragraph Char,ย่อย3 Char,วงกลม Char"/>
    <w:link w:val="ListParagraph"/>
    <w:uiPriority w:val="34"/>
    <w:qFormat/>
    <w:rsid w:val="001668EE"/>
    <w:rPr>
      <w:sz w:val="32"/>
      <w:szCs w:val="40"/>
    </w:rPr>
  </w:style>
  <w:style w:type="paragraph" w:styleId="Caption">
    <w:name w:val="caption"/>
    <w:basedOn w:val="Normal"/>
    <w:qFormat/>
    <w:rsid w:val="00E227E3"/>
    <w:pPr>
      <w:keepNext/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320" w:after="120" w:line="240" w:lineRule="auto"/>
      <w:ind w:left="1956" w:hanging="1247"/>
      <w:jc w:val="both"/>
    </w:pPr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numbering" w:customStyle="1" w:styleId="SDMTableBoxParaNumberedList">
    <w:name w:val="SDMTable&amp;BoxParaNumberedList"/>
    <w:rsid w:val="00E227E3"/>
    <w:pPr>
      <w:numPr>
        <w:numId w:val="3"/>
      </w:numPr>
    </w:pPr>
  </w:style>
  <w:style w:type="table" w:customStyle="1" w:styleId="SDMMethTable">
    <w:name w:val="SDMMethTable"/>
    <w:basedOn w:val="TableNormal"/>
    <w:uiPriority w:val="99"/>
    <w:rsid w:val="00E227E3"/>
    <w:rPr>
      <w:rFonts w:ascii="Arial" w:eastAsia="Times New Roman" w:hAnsi="Arial" w:cs="Times New Roman"/>
      <w:lang w:val="en-GB" w:eastAsia="en-GB" w:bidi="ar-SA"/>
    </w:rPr>
    <w:tblPr>
      <w:tblStyleRowBandSize w:val="1"/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  <w:jc w:val="center"/>
      </w:pPr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6E6E6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keepNext w:val="0"/>
        <w:wordWrap/>
      </w:pPr>
    </w:tblStylePr>
    <w:tblStylePr w:type="firstCol">
      <w:rPr>
        <w:b/>
      </w:rPr>
    </w:tblStylePr>
  </w:style>
  <w:style w:type="paragraph" w:customStyle="1" w:styleId="SDMTableBoxParaNumbered">
    <w:name w:val="SDMTable&amp;BoxParaNumbered"/>
    <w:basedOn w:val="Normal"/>
    <w:qFormat/>
    <w:rsid w:val="00E227E3"/>
    <w:pPr>
      <w:numPr>
        <w:numId w:val="3"/>
      </w:numPr>
      <w:spacing w:before="0" w:after="0" w:line="240" w:lineRule="auto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SDMHead1">
    <w:name w:val="SDMHead1"/>
    <w:basedOn w:val="Normal"/>
    <w:link w:val="SDMHead1Char"/>
    <w:rsid w:val="00CF463E"/>
    <w:pPr>
      <w:keepNext/>
      <w:keepLines/>
      <w:numPr>
        <w:numId w:val="5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lang w:val="en-GB" w:eastAsia="de-DE" w:bidi="ar-SA"/>
    </w:rPr>
  </w:style>
  <w:style w:type="paragraph" w:customStyle="1" w:styleId="SDMHead2">
    <w:name w:val="SDMHead2"/>
    <w:basedOn w:val="Normal"/>
    <w:rsid w:val="00CF463E"/>
    <w:pPr>
      <w:keepNext/>
      <w:keepLines/>
      <w:numPr>
        <w:ilvl w:val="1"/>
        <w:numId w:val="5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  <w:lang w:val="en-GB" w:eastAsia="de-DE" w:bidi="ar-SA"/>
    </w:rPr>
  </w:style>
  <w:style w:type="paragraph" w:customStyle="1" w:styleId="SDMHead3">
    <w:name w:val="SDMHead3"/>
    <w:basedOn w:val="Normal"/>
    <w:rsid w:val="00CF463E"/>
    <w:pPr>
      <w:keepNext/>
      <w:keepLines/>
      <w:numPr>
        <w:ilvl w:val="2"/>
        <w:numId w:val="5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paragraph" w:customStyle="1" w:styleId="SDMHead4">
    <w:name w:val="SDMHead4"/>
    <w:basedOn w:val="Normal"/>
    <w:rsid w:val="00CF463E"/>
    <w:pPr>
      <w:keepNext/>
      <w:keepLines/>
      <w:numPr>
        <w:ilvl w:val="3"/>
        <w:numId w:val="5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paragraph" w:customStyle="1" w:styleId="SDMHead5">
    <w:name w:val="SDMHead5"/>
    <w:basedOn w:val="Normal"/>
    <w:rsid w:val="00CF463E"/>
    <w:pPr>
      <w:keepNext/>
      <w:keepLines/>
      <w:numPr>
        <w:ilvl w:val="4"/>
        <w:numId w:val="5"/>
      </w:numPr>
      <w:suppressAutoHyphens/>
      <w:spacing w:before="240" w:after="60" w:line="240" w:lineRule="auto"/>
      <w:jc w:val="both"/>
      <w:outlineLvl w:val="4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character" w:customStyle="1" w:styleId="SDMHead1Char">
    <w:name w:val="SDMHead1 Char"/>
    <w:link w:val="SDMHead1"/>
    <w:rsid w:val="00CF463E"/>
    <w:rPr>
      <w:rFonts w:ascii="Arial" w:eastAsia="Times New Roman" w:hAnsi="Arial" w:cs="Arial"/>
      <w:b/>
      <w:sz w:val="32"/>
      <w:szCs w:val="32"/>
      <w:lang w:val="en-GB" w:eastAsia="de-DE" w:bidi="ar-SA"/>
    </w:rPr>
  </w:style>
  <w:style w:type="numbering" w:customStyle="1" w:styleId="SDMHeadList">
    <w:name w:val="SDMHeadList"/>
    <w:uiPriority w:val="99"/>
    <w:rsid w:val="00CF463E"/>
    <w:pPr>
      <w:numPr>
        <w:numId w:val="4"/>
      </w:numPr>
    </w:pPr>
  </w:style>
  <w:style w:type="numbering" w:customStyle="1" w:styleId="SDMFootnoteList">
    <w:name w:val="SDMFootnoteList"/>
    <w:uiPriority w:val="99"/>
    <w:rsid w:val="00342699"/>
    <w:pPr>
      <w:numPr>
        <w:numId w:val="6"/>
      </w:numPr>
    </w:pPr>
  </w:style>
  <w:style w:type="paragraph" w:customStyle="1" w:styleId="SDMPara">
    <w:name w:val="SDMPara"/>
    <w:basedOn w:val="Normal"/>
    <w:link w:val="SDMParaChar"/>
    <w:qFormat/>
    <w:rsid w:val="00342699"/>
    <w:pPr>
      <w:numPr>
        <w:numId w:val="8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1">
    <w:name w:val="SDMSubPara1"/>
    <w:basedOn w:val="Normal"/>
    <w:rsid w:val="00342699"/>
    <w:pPr>
      <w:numPr>
        <w:ilvl w:val="1"/>
        <w:numId w:val="8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2">
    <w:name w:val="SDMSubPara2"/>
    <w:basedOn w:val="Normal"/>
    <w:rsid w:val="00342699"/>
    <w:pPr>
      <w:numPr>
        <w:ilvl w:val="2"/>
        <w:numId w:val="8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3">
    <w:name w:val="SDMSubPara3"/>
    <w:basedOn w:val="Normal"/>
    <w:rsid w:val="00342699"/>
    <w:pPr>
      <w:numPr>
        <w:ilvl w:val="3"/>
        <w:numId w:val="8"/>
      </w:numPr>
      <w:spacing w:before="180" w:after="0" w:line="240" w:lineRule="auto"/>
      <w:jc w:val="both"/>
    </w:pPr>
    <w:rPr>
      <w:rFonts w:ascii="Arial" w:eastAsia="Times New Roman" w:hAnsi="Arial" w:cs="Times New Roman"/>
      <w:sz w:val="22"/>
      <w:szCs w:val="20"/>
      <w:lang w:val="en-GB" w:eastAsia="de-DE" w:bidi="ar-SA"/>
    </w:rPr>
  </w:style>
  <w:style w:type="paragraph" w:customStyle="1" w:styleId="SDMSubPara4">
    <w:name w:val="SDMSubPara4"/>
    <w:basedOn w:val="Normal"/>
    <w:rsid w:val="00342699"/>
    <w:pPr>
      <w:numPr>
        <w:ilvl w:val="4"/>
        <w:numId w:val="8"/>
      </w:numPr>
      <w:spacing w:before="180" w:after="0" w:line="240" w:lineRule="auto"/>
      <w:jc w:val="both"/>
    </w:pPr>
    <w:rPr>
      <w:rFonts w:ascii="Arial" w:eastAsia="Times New Roman" w:hAnsi="Arial" w:cs="Times New Roman"/>
      <w:sz w:val="22"/>
      <w:szCs w:val="20"/>
      <w:lang w:val="en-GB" w:eastAsia="de-DE" w:bidi="ar-SA"/>
    </w:rPr>
  </w:style>
  <w:style w:type="numbering" w:customStyle="1" w:styleId="SDMParaList">
    <w:name w:val="SDMParaList"/>
    <w:rsid w:val="00342699"/>
    <w:pPr>
      <w:numPr>
        <w:numId w:val="7"/>
      </w:numPr>
    </w:pPr>
  </w:style>
  <w:style w:type="paragraph" w:styleId="TOC3">
    <w:name w:val="toc 3"/>
    <w:basedOn w:val="TOC1"/>
    <w:link w:val="TOC3Char"/>
    <w:uiPriority w:val="39"/>
    <w:rsid w:val="00ED1900"/>
    <w:pPr>
      <w:tabs>
        <w:tab w:val="left" w:leader="dot" w:pos="8222"/>
        <w:tab w:val="right" w:pos="9356"/>
      </w:tabs>
      <w:spacing w:before="180" w:after="0" w:line="240" w:lineRule="auto"/>
      <w:ind w:left="2268" w:right="1418" w:hanging="992"/>
    </w:pPr>
    <w:rPr>
      <w:rFonts w:ascii="Arial" w:eastAsia="Times New Roman" w:hAnsi="Arial" w:cs="Arial"/>
      <w:sz w:val="21"/>
      <w:szCs w:val="21"/>
      <w:lang w:val="en-GB" w:eastAsia="de-DE" w:bidi="ar-SA"/>
    </w:rPr>
  </w:style>
  <w:style w:type="character" w:customStyle="1" w:styleId="TOC3Char">
    <w:name w:val="TOC 3 Char"/>
    <w:link w:val="TOC3"/>
    <w:uiPriority w:val="39"/>
    <w:rsid w:val="00ED1900"/>
    <w:rPr>
      <w:rFonts w:ascii="Arial" w:eastAsia="Times New Roman" w:hAnsi="Arial" w:cs="Arial"/>
      <w:sz w:val="21"/>
      <w:szCs w:val="21"/>
      <w:lang w:val="en-GB" w:eastAsia="de-DE" w:bidi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1900"/>
    <w:pPr>
      <w:spacing w:after="100"/>
      <w:ind w:left="0"/>
    </w:pPr>
    <w:rPr>
      <w:szCs w:val="40"/>
    </w:rPr>
  </w:style>
  <w:style w:type="table" w:customStyle="1" w:styleId="SDMMethTableDataParameter">
    <w:name w:val="SDMMethTableDataParameter"/>
    <w:basedOn w:val="TableNormal"/>
    <w:uiPriority w:val="99"/>
    <w:rsid w:val="003E0718"/>
    <w:rPr>
      <w:rFonts w:ascii="Arial" w:eastAsia="Times New Roman" w:hAnsi="Arial" w:cs="Times New Roman"/>
      <w:lang w:val="en-GB" w:eastAsia="en-GB" w:bidi="ar-SA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</w:pPr>
      <w:rPr>
        <w:b/>
      </w:rPr>
      <w:tblPr/>
      <w:tcPr>
        <w:tcMar>
          <w:top w:w="62" w:type="dxa"/>
          <w:left w:w="0" w:type="nil"/>
          <w:bottom w:w="62" w:type="dxa"/>
          <w:right w:w="0" w:type="nil"/>
        </w:tcMar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Paragraph">
    <w:name w:val="Table Paragraph"/>
    <w:basedOn w:val="Normal"/>
    <w:uiPriority w:val="1"/>
    <w:qFormat/>
    <w:rsid w:val="001D3061"/>
    <w:pPr>
      <w:widowControl w:val="0"/>
      <w:autoSpaceDE w:val="0"/>
      <w:autoSpaceDN w:val="0"/>
      <w:spacing w:before="26" w:after="0" w:line="240" w:lineRule="auto"/>
      <w:ind w:left="105"/>
    </w:pPr>
    <w:rPr>
      <w:rFonts w:ascii="Arial MT" w:eastAsia="Arial MT" w:hAnsi="Arial MT" w:cs="Arial MT"/>
      <w:sz w:val="22"/>
      <w:szCs w:val="2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1D30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D3061"/>
    <w:pPr>
      <w:widowControl w:val="0"/>
      <w:autoSpaceDE w:val="0"/>
      <w:autoSpaceDN w:val="0"/>
      <w:spacing w:before="0" w:after="0" w:line="240" w:lineRule="auto"/>
      <w:ind w:left="0"/>
    </w:pPr>
    <w:rPr>
      <w:rFonts w:ascii="Arial MT" w:eastAsia="Arial MT" w:hAnsi="Arial MT" w:cs="Arial MT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D3061"/>
    <w:rPr>
      <w:rFonts w:ascii="Arial MT" w:eastAsia="Arial MT" w:hAnsi="Arial MT" w:cs="Arial MT"/>
      <w:sz w:val="22"/>
      <w:szCs w:val="22"/>
      <w:lang w:bidi="ar-SA"/>
    </w:rPr>
  </w:style>
  <w:style w:type="numbering" w:customStyle="1" w:styleId="SDMTableBoxParaList">
    <w:name w:val="SDMTable&amp;BoxParaList"/>
    <w:rsid w:val="00A5033A"/>
    <w:pPr>
      <w:numPr>
        <w:numId w:val="9"/>
      </w:numPr>
    </w:pPr>
  </w:style>
  <w:style w:type="character" w:customStyle="1" w:styleId="SDMParaChar">
    <w:name w:val="SDMPara Char"/>
    <w:link w:val="SDMPara"/>
    <w:locked/>
    <w:rsid w:val="00A5033A"/>
    <w:rPr>
      <w:rFonts w:ascii="Arial" w:eastAsia="Times New Roman" w:hAnsi="Arial" w:cs="Arial"/>
      <w:sz w:val="22"/>
      <w:szCs w:val="22"/>
      <w:lang w:val="en-GB" w:eastAsia="de-DE" w:bidi="ar-SA"/>
    </w:rPr>
  </w:style>
  <w:style w:type="character" w:styleId="LineNumber">
    <w:name w:val="line number"/>
    <w:basedOn w:val="DefaultParagraphFont"/>
    <w:uiPriority w:val="99"/>
    <w:semiHidden/>
    <w:unhideWhenUsed/>
    <w:rsid w:val="00C54F5C"/>
  </w:style>
  <w:style w:type="table" w:customStyle="1" w:styleId="TableNormal11">
    <w:name w:val="Table Normal11"/>
    <w:uiPriority w:val="2"/>
    <w:semiHidden/>
    <w:unhideWhenUsed/>
    <w:qFormat/>
    <w:rsid w:val="00C54F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81FF5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010235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DMMethTableEquationParameters">
    <w:name w:val="SDMMethTableEquationParameters"/>
    <w:basedOn w:val="TableNormal"/>
    <w:uiPriority w:val="99"/>
    <w:rsid w:val="00A172D6"/>
    <w:rPr>
      <w:rFonts w:ascii="Arial" w:eastAsia="Times New Roman" w:hAnsi="Arial" w:cs="Times New Roman"/>
      <w:sz w:val="22"/>
      <w:lang w:val="en-GB" w:eastAsia="en-GB" w:bidi="ar-SA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A172D6"/>
    <w:pPr>
      <w:spacing w:before="180" w:after="0"/>
    </w:pPr>
    <w:rPr>
      <w:b w:val="0"/>
      <w:sz w:val="22"/>
    </w:rPr>
  </w:style>
  <w:style w:type="paragraph" w:customStyle="1" w:styleId="SDMMethEquation">
    <w:name w:val="SDMMethEquation"/>
    <w:basedOn w:val="SDMPara"/>
    <w:qFormat/>
    <w:rsid w:val="00A172D6"/>
    <w:pPr>
      <w:keepLines/>
      <w:numPr>
        <w:numId w:val="0"/>
      </w:numPr>
      <w:spacing w:before="360" w:line="360" w:lineRule="auto"/>
    </w:pPr>
  </w:style>
  <w:style w:type="table" w:customStyle="1" w:styleId="SDMMethTableEquation">
    <w:name w:val="SDMMethTableEquation"/>
    <w:basedOn w:val="TableNormal"/>
    <w:uiPriority w:val="99"/>
    <w:rsid w:val="00A172D6"/>
    <w:rPr>
      <w:rFonts w:ascii="Arial" w:eastAsia="Times New Roman" w:hAnsi="Arial" w:cs="Times New Roman"/>
      <w:sz w:val="22"/>
      <w:lang w:val="en-GB" w:eastAsia="en-GB" w:bidi="ar-SA"/>
    </w:rPr>
    <w:tblPr>
      <w:tblInd w:w="680" w:type="dxa"/>
    </w:tblPr>
    <w:trPr>
      <w:cantSplit/>
    </w:trPr>
  </w:style>
  <w:style w:type="paragraph" w:customStyle="1" w:styleId="SDMMethEquationNr">
    <w:name w:val="SDMMethEquationNr"/>
    <w:basedOn w:val="SDMMethEquation"/>
    <w:qFormat/>
    <w:rsid w:val="00A172D6"/>
    <w:pPr>
      <w:keepNext/>
      <w:numPr>
        <w:numId w:val="12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A172D6"/>
    <w:pPr>
      <w:numPr>
        <w:numId w:val="11"/>
      </w:numPr>
    </w:pPr>
  </w:style>
  <w:style w:type="character" w:customStyle="1" w:styleId="fontstyle01">
    <w:name w:val="fontstyle01"/>
    <w:basedOn w:val="DefaultParagraphFont"/>
    <w:rsid w:val="00B710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A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BCD6-B8D3-484E-872F-8D2D6454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3786</Words>
  <Characters>21581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Sathit Niamsuwan</cp:lastModifiedBy>
  <cp:revision>118</cp:revision>
  <cp:lastPrinted>2025-09-09T01:17:00Z</cp:lastPrinted>
  <dcterms:created xsi:type="dcterms:W3CDTF">2025-08-26T02:34:00Z</dcterms:created>
  <dcterms:modified xsi:type="dcterms:W3CDTF">2026-01-28T01:43:00Z</dcterms:modified>
</cp:coreProperties>
</file>