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B6EC7" w:rsidRDefault="000B6EC7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B6EC7" w:rsidRPr="00E44EF5" w:rsidRDefault="000B6EC7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B1B56" w:rsidRDefault="00FB1B56" w:rsidP="00FB1B5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A3B21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E44EF5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E44EF5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AD4D66" w:rsidRPr="00E44EF5">
        <w:rPr>
          <w:rFonts w:ascii="Browallia New" w:hAnsi="Browallia New" w:cs="Browallia New"/>
          <w:b/>
          <w:bCs/>
          <w:sz w:val="44"/>
          <w:szCs w:val="44"/>
        </w:rPr>
        <w:t>WM</w:t>
      </w:r>
      <w:r w:rsidR="00253960" w:rsidRPr="00E44EF5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E44EF5">
        <w:rPr>
          <w:rFonts w:ascii="Browallia New" w:hAnsi="Browallia New" w:cs="Browallia New"/>
          <w:b/>
          <w:bCs/>
          <w:sz w:val="44"/>
          <w:szCs w:val="44"/>
        </w:rPr>
        <w:t>0</w:t>
      </w:r>
      <w:r w:rsidR="00AD4D66" w:rsidRPr="00E44EF5">
        <w:rPr>
          <w:rFonts w:ascii="Browallia New" w:hAnsi="Browallia New" w:cs="Browallia New"/>
          <w:b/>
          <w:bCs/>
          <w:sz w:val="44"/>
          <w:szCs w:val="44"/>
        </w:rPr>
        <w:t>1</w:t>
      </w:r>
    </w:p>
    <w:p w:rsidR="00F27F5B" w:rsidRPr="00E44EF5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AD4D66" w:rsidRPr="001C7836" w:rsidRDefault="00BF4D1F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การกัก</w:t>
      </w:r>
      <w:r w:rsidR="000D385F"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เก็บ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ก๊าซมีเทนจาก</w:t>
      </w:r>
      <w:r w:rsidR="007A3B21">
        <w:rPr>
          <w:rFonts w:ascii="Browallia New" w:hAnsi="Browallia New" w:cs="Browallia New" w:hint="cs"/>
          <w:b/>
          <w:bCs/>
          <w:color w:val="000000" w:themeColor="text1"/>
          <w:sz w:val="44"/>
          <w:szCs w:val="44"/>
          <w:cs/>
        </w:rPr>
        <w:t>การ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บำบัดน้ำเสียแบบไร้อากาศ</w:t>
      </w:r>
    </w:p>
    <w:p w:rsidR="00673E33" w:rsidRPr="001C7836" w:rsidRDefault="00BF4D1F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เพื่อนำไปใช้ประโยชน์หรือเผาทำลาย</w:t>
      </w:r>
    </w:p>
    <w:p w:rsidR="00673E33" w:rsidRPr="001C7836" w:rsidRDefault="001C7836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(Methane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C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apture from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A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naerobic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W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astewater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T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reatment for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U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tilization or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F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laring)</w:t>
      </w: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89273C" w:rsidRPr="00673E33" w:rsidRDefault="0089273C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D965BC" w:rsidRPr="00673E33" w:rsidRDefault="00D965BC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E97B9D" w:rsidRPr="007A3B21" w:rsidRDefault="0088215B" w:rsidP="007A3B2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pacing w:val="-2"/>
              </w:rPr>
            </w:pP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การกัก</w:t>
            </w:r>
            <w:r w:rsidR="000D385F"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เก็บ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ก๊าซมีเทนจาก</w:t>
            </w:r>
            <w:r w:rsidR="007A3B21" w:rsidRPr="007A3B21">
              <w:rPr>
                <w:rFonts w:ascii="Browallia New" w:hAnsi="Browallia New" w:cs="Browallia New" w:hint="cs"/>
                <w:color w:val="000000" w:themeColor="text1"/>
                <w:spacing w:val="-2"/>
                <w:cs/>
              </w:rPr>
              <w:t>การ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บำบัดน้ำเสียแบบไร้อากาศเพื่อนำไปใช้ประโยชน์หรือเผาทำลาย</w:t>
            </w:r>
            <w:r w:rsidR="00BC4030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 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(Methane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C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apture from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A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naerobic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W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astewater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T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reatment for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U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tilization or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F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laring)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E44EF5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C25EE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โครงการ</w:t>
            </w:r>
            <w:r w:rsidR="00CE690D" w:rsidRPr="001C7836">
              <w:rPr>
                <w:rFonts w:ascii="Browallia New" w:hAnsi="Browallia New" w:cs="Browallia New"/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E44EF5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1C7836" w:rsidRDefault="00A83548" w:rsidP="00140D1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55274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เป็นโครงการที่มีวัตถุประสงค์ในการ</w:t>
            </w:r>
            <w:r w:rsidR="005955B0" w:rsidRPr="00155274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กักเก็บก๊าซมีเทนจากระบบบำบัดน้ำเสีย</w:t>
            </w:r>
            <w:r w:rsidR="005955B0" w:rsidRPr="001C7836">
              <w:rPr>
                <w:rFonts w:ascii="Browallia New" w:hAnsi="Browallia New" w:cs="Browallia New"/>
                <w:color w:val="000000" w:themeColor="text1"/>
                <w:cs/>
              </w:rPr>
              <w:t>แบบไร้อากาศ เพื่อนำไปใช้ประโยชน์หรือเผาทำลาย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E44EF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44EF5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E44EF5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1C7836" w:rsidRDefault="00A83548" w:rsidP="00140D1B">
            <w:pPr>
              <w:spacing w:before="60" w:after="60" w:line="240" w:lineRule="auto"/>
              <w:ind w:left="2" w:hanging="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เป็นโครงการที่มีกิจกรรม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กักเก็บก๊าซมีเทนที่ได้จากการบำบัดน้ำเสียด้วยกระบวนการ</w:t>
            </w:r>
            <w:r w:rsidR="00F92E3A" w:rsidRPr="001C7836">
              <w:rPr>
                <w:rFonts w:ascii="Browallia New" w:hAnsi="Browallia New" w:cs="Browallia New"/>
                <w:color w:val="000000" w:themeColor="text1"/>
                <w:cs/>
              </w:rPr>
              <w:t>หรือระบบบำบัดแบบไร้อากาศ เพื่อ</w:t>
            </w:r>
            <w:r w:rsidR="00F92E3A" w:rsidRPr="001C7836">
              <w:rPr>
                <w:rFonts w:ascii="Browallia New" w:hAnsi="Browallia New" w:cs="Browallia New" w:hint="cs"/>
                <w:color w:val="000000" w:themeColor="text1"/>
                <w:cs/>
              </w:rPr>
              <w:t>นำ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ไปใช</w:t>
            </w:r>
            <w:r w:rsidR="00434FA5" w:rsidRPr="001C7836">
              <w:rPr>
                <w:rFonts w:ascii="Browallia New" w:hAnsi="Browallia New" w:cs="Browallia New"/>
                <w:color w:val="000000" w:themeColor="text1"/>
                <w:cs/>
              </w:rPr>
              <w:t>้ประโยชน์ หรือเผาทำลายก๊าซมีเทน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ก่อนปล่อยออกสู่บรรยากาศ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E44EF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44EF5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E44EF5" w:rsidRDefault="00EF7B1F" w:rsidP="00140D1B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</w:rPr>
              <w:t>(</w:t>
            </w:r>
            <w:r w:rsidR="00D41486" w:rsidRPr="00E44EF5">
              <w:rPr>
                <w:rFonts w:ascii="Browallia New" w:hAnsi="Browallia New" w:cs="Browallia New"/>
                <w:szCs w:val="32"/>
              </w:rPr>
              <w:t>Project Condition</w:t>
            </w:r>
            <w:r w:rsidR="009F3045">
              <w:rPr>
                <w:rFonts w:ascii="Browallia New" w:hAnsi="Browallia New" w:cs="Browallia New"/>
                <w:szCs w:val="32"/>
              </w:rPr>
              <w:t>s</w:t>
            </w:r>
            <w:r w:rsidRPr="00E44EF5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1C7836" w:rsidRDefault="00901277" w:rsidP="00140D1B">
            <w:pPr>
              <w:tabs>
                <w:tab w:val="left" w:pos="317"/>
              </w:tabs>
              <w:spacing w:before="60" w:after="60" w:line="240" w:lineRule="auto"/>
              <w:ind w:left="317" w:hanging="317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โดยมีเงื่อนไขของโครงการ ดังนี้</w:t>
            </w:r>
          </w:p>
          <w:p w:rsidR="007E180A" w:rsidRPr="001C7836" w:rsidRDefault="00AF5065" w:rsidP="00AF506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 xml:space="preserve">1. </w:t>
            </w:r>
            <w:r w:rsidR="007E180A" w:rsidRPr="001C7836">
              <w:rPr>
                <w:rFonts w:ascii="Browallia New" w:hAnsi="Browallia New" w:cs="Browallia New"/>
                <w:color w:val="000000" w:themeColor="text1"/>
                <w:cs/>
              </w:rPr>
              <w:t>มีการบำบัดน้ำเสียด้วยระบบบำบัดแบบไร้อากาศ</w:t>
            </w:r>
          </w:p>
          <w:p w:rsidR="00434FA5" w:rsidRPr="001C7836" w:rsidRDefault="007E180A" w:rsidP="00F92E3A">
            <w:pPr>
              <w:tabs>
                <w:tab w:val="left" w:pos="272"/>
              </w:tabs>
              <w:spacing w:before="60" w:after="60" w:line="240" w:lineRule="auto"/>
              <w:ind w:left="272" w:hanging="272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</w:rPr>
              <w:t>2.</w:t>
            </w:r>
            <w:r w:rsidR="00BC4030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42161C" w:rsidRPr="001C7836">
              <w:rPr>
                <w:rFonts w:ascii="Browallia New" w:hAnsi="Browallia New" w:cs="Browallia New"/>
                <w:color w:val="000000" w:themeColor="text1"/>
                <w:cs/>
              </w:rPr>
              <w:t>มี</w:t>
            </w:r>
            <w:r w:rsidR="00712796" w:rsidRPr="001C7836">
              <w:rPr>
                <w:rFonts w:ascii="Browallia New" w:hAnsi="Browallia New" w:cs="Browallia New" w:hint="cs"/>
                <w:color w:val="000000" w:themeColor="text1"/>
                <w:cs/>
              </w:rPr>
              <w:t>การ</w:t>
            </w:r>
            <w:r w:rsidR="00434FA5" w:rsidRPr="001C7836">
              <w:rPr>
                <w:rFonts w:ascii="Browallia New" w:hAnsi="Browallia New" w:cs="Browallia New"/>
                <w:color w:val="000000" w:themeColor="text1"/>
                <w:cs/>
              </w:rPr>
              <w:t>กักเก็บก๊าซมีเทนจากการบำบัดน้ำเสียแบบไร้อากาศ เพื่อนำไปใช้ประโยชน์ หรือเผาทำลาย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6B7E77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121AD9" w:rsidRDefault="00FB1B56" w:rsidP="00BC0FA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FB1B56">
              <w:rPr>
                <w:rFonts w:ascii="Browallia New" w:hAnsi="Browallia New" w:cs="Browallia New"/>
                <w:cs/>
              </w:rPr>
              <w:t>ให้คำนวณปริมาณการปล่อยก๊าซเรือนกระจกจากการใช้เชื้อเพลิงฟอสซิลและพลังงานไฟฟ้าของโครงการ</w:t>
            </w:r>
            <w:r w:rsidRPr="00FB1B56">
              <w:rPr>
                <w:rFonts w:ascii="Browallia New" w:hAnsi="Browallia New" w:cs="Browallia New"/>
              </w:rPr>
              <w:t xml:space="preserve"> </w:t>
            </w:r>
            <w:r w:rsidRPr="00FB1B56">
              <w:rPr>
                <w:rFonts w:ascii="Browallia New" w:hAnsi="Browallia New" w:cs="Browallia New"/>
                <w:cs/>
              </w:rPr>
              <w:t>โดยใช้ระเบียบวิธีฯ อื่นตามการนำก๊าซชีวภาพไปใช้ประโยชน์</w:t>
            </w:r>
            <w:r w:rsidRPr="00FB1B56">
              <w:rPr>
                <w:rFonts w:ascii="Browallia New" w:hAnsi="Browallia New" w:cs="Browallia New"/>
              </w:rPr>
              <w:t xml:space="preserve"> </w:t>
            </w:r>
            <w:r w:rsidRPr="00FB1B56">
              <w:rPr>
                <w:rFonts w:ascii="Browallia New" w:hAnsi="Browallia New" w:cs="Browallia New"/>
                <w:cs/>
              </w:rPr>
              <w:t>เช่น กรณีที่นำก๊าซชีวภาพไปผลิตพลังงานไฟฟ้าจำหน่าย</w:t>
            </w:r>
            <w:r w:rsidR="00121AD9">
              <w:rPr>
                <w:rFonts w:ascii="Browallia New" w:hAnsi="Browallia New" w:cs="Browallia New" w:hint="cs"/>
                <w:cs/>
              </w:rPr>
              <w:t>เข้า</w:t>
            </w:r>
            <w:r w:rsidRPr="00FB1B56">
              <w:rPr>
                <w:rFonts w:ascii="Browallia New" w:hAnsi="Browallia New" w:cs="Browallia New"/>
                <w:cs/>
              </w:rPr>
              <w:t xml:space="preserve">สู่ระบบสายส่ง ให้คำนวณค่าด้วย </w:t>
            </w:r>
            <w:r w:rsidRPr="00FB1B56">
              <w:rPr>
                <w:rFonts w:ascii="Browallia New" w:hAnsi="Browallia New" w:cs="Browallia New"/>
              </w:rPr>
              <w:t>T-VER-METH-</w:t>
            </w:r>
            <w:r w:rsidR="00121AD9" w:rsidRPr="004B43BF">
              <w:rPr>
                <w:rFonts w:ascii="Browallia New" w:hAnsi="Browallia New" w:cs="Browallia New"/>
              </w:rPr>
              <w:t>A</w:t>
            </w:r>
            <w:r w:rsidRPr="00FB1B56">
              <w:rPr>
                <w:rFonts w:ascii="Browallia New" w:hAnsi="Browallia New" w:cs="Browallia New"/>
              </w:rPr>
              <w:t xml:space="preserve">E-01 </w:t>
            </w:r>
            <w:r w:rsidRPr="00FB1B56">
              <w:rPr>
                <w:rFonts w:ascii="Browallia New" w:hAnsi="Browallia New" w:cs="Browallia New"/>
                <w:cs/>
              </w:rPr>
              <w:t>เป็นต้น</w:t>
            </w:r>
          </w:p>
        </w:tc>
      </w:tr>
    </w:tbl>
    <w:p w:rsidR="006B7E77" w:rsidRPr="00BC0FA1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E44EF5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44EF5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1C7836" w:rsidRDefault="003530B1" w:rsidP="007A3B2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การกัก</w:t>
            </w:r>
            <w:r w:rsidR="00712796"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เก็บ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ก๊าซมีเทนจาก</w:t>
            </w:r>
            <w:r w:rsidR="007A3B21">
              <w:rPr>
                <w:rFonts w:ascii="Browallia New" w:hAnsi="Browallia New" w:cs="Browallia New" w:hint="cs"/>
                <w:b/>
                <w:bCs/>
                <w:color w:val="000000" w:themeColor="text1"/>
                <w:spacing w:val="-6"/>
                <w:cs/>
              </w:rPr>
              <w:t>การ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บำบัดน้ำเสียแบบไร้อากาศเพื่อนำไปใช้ประโยชน์หรือเผาทำลาย</w:t>
            </w:r>
          </w:p>
        </w:tc>
      </w:tr>
    </w:tbl>
    <w:p w:rsidR="00962E05" w:rsidRPr="00E44E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E44EF5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E44EF5">
        <w:rPr>
          <w:rFonts w:ascii="Browallia New" w:hAnsi="Browallia New" w:cs="Browallia New"/>
          <w:b/>
          <w:bCs/>
          <w:szCs w:val="32"/>
        </w:rPr>
        <w:t>Scope of Project)</w:t>
      </w:r>
    </w:p>
    <w:p w:rsidR="00EE542E" w:rsidRPr="001C7836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เป็นโครงการที่มีการ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กัก</w:t>
      </w:r>
      <w:r w:rsidR="00712796" w:rsidRPr="001C7836">
        <w:rPr>
          <w:rFonts w:ascii="Browallia New" w:hAnsi="Browallia New" w:cs="Browallia New"/>
          <w:color w:val="000000" w:themeColor="text1"/>
          <w:cs/>
        </w:rPr>
        <w:t>เก็บ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ก๊าซมีเทนจากการบำบัด</w:t>
      </w:r>
      <w:r w:rsidR="00EE542E" w:rsidRPr="001C7836">
        <w:rPr>
          <w:rFonts w:ascii="Browallia New" w:hAnsi="Browallia New" w:cs="Browallia New"/>
          <w:color w:val="000000" w:themeColor="text1"/>
          <w:cs/>
        </w:rPr>
        <w:t>น้ำเสีย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แบบไร้อากาศ</w:t>
      </w:r>
      <w:r w:rsidR="00EE542E" w:rsidRPr="001C7836">
        <w:rPr>
          <w:rFonts w:ascii="Browallia New" w:hAnsi="Browallia New" w:cs="Browallia New"/>
          <w:color w:val="000000" w:themeColor="text1"/>
          <w:cs/>
        </w:rPr>
        <w:t xml:space="preserve"> เพื่อนำไปใช้ใน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ประโยชน์ในด้านพลังงาน หรือเผาทำลาย</w:t>
      </w:r>
    </w:p>
    <w:p w:rsidR="0087452D" w:rsidRPr="001C7836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ขอบเขตโครงการเป็นพื้นที่ที่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อยู่ภายใต้กิจกรรม</w:t>
      </w:r>
      <w:r w:rsidR="00446C5A" w:rsidRPr="001C7836">
        <w:rPr>
          <w:rFonts w:ascii="Browallia New" w:hAnsi="Browallia New" w:cs="Browallia New"/>
          <w:color w:val="000000" w:themeColor="text1"/>
          <w:cs/>
        </w:rPr>
        <w:t>การ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 xml:space="preserve">กักเก็บก๊าซมีเทนจากการบำบัดน้ำเสีย 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โดยกิจกรรมต่างๆ ที่เกิดจาก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กักเก็บก๊าซมีเทน</w:t>
      </w:r>
      <w:r w:rsidR="00C81CBF" w:rsidRPr="001C7836">
        <w:rPr>
          <w:rFonts w:ascii="Browallia New" w:hAnsi="Browallia New" w:cs="Browallia New"/>
          <w:color w:val="000000" w:themeColor="text1"/>
          <w:cs/>
        </w:rPr>
        <w:t xml:space="preserve"> รวม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ถึง</w:t>
      </w:r>
      <w:r w:rsidR="00C81CBF" w:rsidRPr="001C7836">
        <w:rPr>
          <w:rFonts w:ascii="Browallia New" w:hAnsi="Browallia New" w:cs="Browallia New"/>
          <w:color w:val="000000" w:themeColor="text1"/>
          <w:cs/>
        </w:rPr>
        <w:t>การนำก๊าซ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มีเทนไปเผาทำลาย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จะถูกนำมาพิจารณาทั้งหมด</w:t>
      </w:r>
    </w:p>
    <w:p w:rsidR="00962E05" w:rsidRPr="00E44E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E44EF5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44EF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C0FA1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E44EF5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Pr="001C7836" w:rsidRDefault="008B1A2A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โครงการ</w:t>
      </w:r>
      <w:r w:rsidR="007A2A28" w:rsidRPr="001C7836">
        <w:rPr>
          <w:rFonts w:ascii="Browallia New" w:hAnsi="Browallia New" w:cs="Browallia New"/>
          <w:color w:val="000000" w:themeColor="text1"/>
          <w:cs/>
        </w:rPr>
        <w:t>ที่</w:t>
      </w:r>
      <w:r w:rsidR="007A3CAD" w:rsidRPr="001C7836">
        <w:rPr>
          <w:rFonts w:ascii="Browallia New" w:hAnsi="Browallia New" w:cs="Browallia New"/>
          <w:color w:val="000000" w:themeColor="text1"/>
          <w:cs/>
        </w:rPr>
        <w:t>ใช้ระบบบำบัดแบบไร้</w:t>
      </w:r>
      <w:r w:rsidR="005D63D0" w:rsidRPr="001C7836">
        <w:rPr>
          <w:rFonts w:ascii="Browallia New" w:hAnsi="Browallia New" w:cs="Browallia New"/>
          <w:color w:val="000000" w:themeColor="text1"/>
          <w:cs/>
        </w:rPr>
        <w:t>อากาศที่มีการ</w:t>
      </w:r>
      <w:r w:rsidR="00AD62EE" w:rsidRPr="001C7836">
        <w:rPr>
          <w:rFonts w:ascii="Browallia New" w:hAnsi="Browallia New" w:cs="Browallia New"/>
          <w:color w:val="000000" w:themeColor="text1"/>
          <w:cs/>
        </w:rPr>
        <w:t>กักเก็บ หรือ</w:t>
      </w:r>
      <w:r w:rsidR="005D63D0" w:rsidRPr="001C7836">
        <w:rPr>
          <w:rFonts w:ascii="Browallia New" w:hAnsi="Browallia New" w:cs="Browallia New"/>
          <w:color w:val="000000" w:themeColor="text1"/>
          <w:cs/>
        </w:rPr>
        <w:t>ควบคุมการปล่อยก๊าซ</w:t>
      </w:r>
      <w:r w:rsidRPr="001C7836">
        <w:rPr>
          <w:rFonts w:ascii="Browallia New" w:hAnsi="Browallia New" w:cs="Browallia New"/>
          <w:color w:val="000000" w:themeColor="text1"/>
          <w:cs/>
        </w:rPr>
        <w:t>มีเทน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ให้ใช้</w:t>
      </w:r>
      <w:r w:rsidR="00AD62EE" w:rsidRPr="001C7836">
        <w:rPr>
          <w:rFonts w:ascii="Browallia New" w:hAnsi="Browallia New" w:cs="Browallia New"/>
          <w:color w:val="000000" w:themeColor="text1"/>
          <w:cs/>
        </w:rPr>
        <w:t>ปริมาณสารอินทรีย์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ในรูปซีโอดี (</w:t>
      </w:r>
      <w:r w:rsidR="00F92E3A" w:rsidRPr="001C7836">
        <w:rPr>
          <w:rFonts w:ascii="Browallia New" w:hAnsi="Browallia New" w:cs="Browallia New"/>
          <w:color w:val="000000" w:themeColor="text1"/>
        </w:rPr>
        <w:t xml:space="preserve">Chemical oxygen demand: </w:t>
      </w:r>
      <w:r w:rsidR="001B576C" w:rsidRPr="001C7836">
        <w:rPr>
          <w:rFonts w:ascii="Browallia New" w:hAnsi="Browallia New" w:cs="Browallia New"/>
          <w:color w:val="000000" w:themeColor="text1"/>
        </w:rPr>
        <w:t>COD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) ที่ถูกบำบัดด้วยระบบบำบัด</w:t>
      </w:r>
      <w:r w:rsidR="00F91016" w:rsidRPr="001C7836">
        <w:rPr>
          <w:rFonts w:ascii="Browallia New" w:hAnsi="Browallia New" w:cs="Browallia New"/>
          <w:color w:val="000000" w:themeColor="text1"/>
          <w:cs/>
        </w:rPr>
        <w:t>แบบ</w:t>
      </w:r>
      <w:r w:rsidR="002A73E9" w:rsidRPr="001C7836">
        <w:rPr>
          <w:rFonts w:ascii="Browallia New" w:hAnsi="Browallia New" w:cs="Browallia New"/>
          <w:color w:val="000000" w:themeColor="text1"/>
          <w:cs/>
        </w:rPr>
        <w:t>ไร้อากาศ</w:t>
      </w:r>
      <w:r w:rsidRPr="001C7836">
        <w:rPr>
          <w:rFonts w:ascii="Browallia New" w:hAnsi="Browallia New" w:cs="Browallia New"/>
          <w:color w:val="000000" w:themeColor="text1"/>
          <w:cs/>
        </w:rPr>
        <w:t>ของโครงการเป็นข้อมูล</w:t>
      </w:r>
      <w:r w:rsidR="009A6A03" w:rsidRPr="001C7836">
        <w:rPr>
          <w:rFonts w:ascii="Browallia New" w:hAnsi="Browallia New" w:cs="Browallia New"/>
          <w:color w:val="000000" w:themeColor="text1"/>
          <w:cs/>
        </w:rPr>
        <w:t>กรณีฐาน</w:t>
      </w:r>
    </w:p>
    <w:p w:rsidR="00C43496" w:rsidRPr="00E44EF5" w:rsidRDefault="00C4349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6B7E77" w:rsidRPr="00E44EF5" w:rsidRDefault="006B7E77" w:rsidP="00757F73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891307" w:rsidRPr="005C08FF" w:rsidTr="008572A0">
        <w:tc>
          <w:tcPr>
            <w:tcW w:w="2310" w:type="dxa"/>
          </w:tcPr>
          <w:p w:rsidR="006F3518" w:rsidRDefault="00FB1B5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B1B56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การปล่อยก๊าซเรือนกระจก</w:t>
            </w:r>
          </w:p>
        </w:tc>
        <w:tc>
          <w:tcPr>
            <w:tcW w:w="1848" w:type="dxa"/>
          </w:tcPr>
          <w:p w:rsidR="00891307" w:rsidRPr="005C08FF" w:rsidRDefault="0061498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5C08FF" w:rsidRDefault="0061498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5C08FF" w:rsidRDefault="0061498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891307" w:rsidRPr="005C08FF" w:rsidRDefault="0061498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DF7B5C" w:rsidRPr="00E44EF5" w:rsidTr="008572A0">
        <w:tc>
          <w:tcPr>
            <w:tcW w:w="2310" w:type="dxa"/>
          </w:tcPr>
          <w:p w:rsidR="00DF7B5C" w:rsidRPr="001C7836" w:rsidRDefault="00DF7B5C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DF7B5C" w:rsidRPr="001C7836" w:rsidRDefault="006627CE" w:rsidP="006627CE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บำบัด</w:t>
            </w:r>
            <w:r w:rsidR="00010B2C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น้ำเสีย</w:t>
            </w:r>
            <w:r w:rsidR="00C43496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แบบ</w:t>
            </w:r>
            <w:r w:rsidR="0033786D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ไร้อากาศ</w:t>
            </w:r>
          </w:p>
        </w:tc>
        <w:tc>
          <w:tcPr>
            <w:tcW w:w="1620" w:type="dxa"/>
          </w:tcPr>
          <w:p w:rsidR="00DF7B5C" w:rsidRPr="001C7836" w:rsidRDefault="00DF7B5C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6F3518" w:rsidRDefault="00DF7B5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 w:rsidR="00BC0FA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ย่อยสลายของสารอินทรีย์โดย</w:t>
            </w:r>
            <w:r w:rsidR="00102C96"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="001F1614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การบำบัดน้ำเสีย</w:t>
            </w:r>
            <w:r w:rsidR="003D26FD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แบบไร้อากาศ</w:t>
            </w:r>
          </w:p>
        </w:tc>
      </w:tr>
      <w:tr w:rsidR="00A26DCE" w:rsidRPr="00E44EF5" w:rsidTr="008572A0">
        <w:tc>
          <w:tcPr>
            <w:tcW w:w="2310" w:type="dxa"/>
            <w:vMerge w:val="restart"/>
          </w:tcPr>
          <w:p w:rsidR="00A26DCE" w:rsidRPr="001C7836" w:rsidRDefault="00A26DCE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F01D4E" w:rsidRDefault="005C08F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การรั่วไหลของ</w:t>
            </w:r>
            <w:r w:rsidR="00BC0FA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ก๊าซมีเทน</w:t>
            </w:r>
          </w:p>
        </w:tc>
        <w:tc>
          <w:tcPr>
            <w:tcW w:w="1620" w:type="dxa"/>
          </w:tcPr>
          <w:p w:rsidR="00A26DCE" w:rsidRPr="001C7836" w:rsidRDefault="00A26DCE" w:rsidP="00182D6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F01D4E" w:rsidRDefault="00A26DCE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การรั่วไหลของก๊าซมีเทนจากระบบ</w:t>
            </w:r>
            <w:r w:rsidR="005C08F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ผลิตและ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กักเก็บ</w:t>
            </w:r>
          </w:p>
        </w:tc>
      </w:tr>
      <w:tr w:rsidR="00A26DCE" w:rsidRPr="00E44EF5" w:rsidTr="008572A0">
        <w:tc>
          <w:tcPr>
            <w:tcW w:w="2310" w:type="dxa"/>
            <w:vMerge/>
          </w:tcPr>
          <w:p w:rsidR="00A26DCE" w:rsidRPr="001C7836" w:rsidRDefault="00A26DCE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A26DCE" w:rsidRPr="001C7836" w:rsidRDefault="00A26DCE" w:rsidP="00182D6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การเผาทำลายก๊าซมีเทน</w:t>
            </w:r>
          </w:p>
        </w:tc>
        <w:tc>
          <w:tcPr>
            <w:tcW w:w="1620" w:type="dxa"/>
          </w:tcPr>
          <w:p w:rsidR="00A26DCE" w:rsidRPr="001C7836" w:rsidRDefault="00A26DCE" w:rsidP="00182D6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A26DCE" w:rsidRPr="001C7836" w:rsidRDefault="00BC0FA1" w:rsidP="00102C9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</w:t>
            </w:r>
            <w:r w:rsidR="00A26DCE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เผาทำลายก๊าซมีเทนที่</w:t>
            </w:r>
            <w:r w:rsidR="00102C96"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เกิด</w:t>
            </w:r>
            <w:r w:rsidR="00A26DCE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</w:t>
            </w:r>
            <w:r w:rsidR="00102C96"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="00A26DCE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การบำบัดน้ำเสีย</w:t>
            </w:r>
            <w:r w:rsidR="00102C96"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</w:p>
        </w:tc>
      </w:tr>
      <w:tr w:rsidR="00A26DCE" w:rsidRPr="00E44EF5" w:rsidTr="008572A0">
        <w:tc>
          <w:tcPr>
            <w:tcW w:w="2310" w:type="dxa"/>
          </w:tcPr>
          <w:p w:rsidR="00A26DCE" w:rsidRPr="001C7836" w:rsidRDefault="00A26DCE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A26DCE" w:rsidRPr="001C7836" w:rsidRDefault="0046207A" w:rsidP="00717FA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A26DCE" w:rsidRPr="001C7836" w:rsidRDefault="00A26DCE" w:rsidP="00964A4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6F3518" w:rsidRDefault="00A26DCE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EB6C68" w:rsidRPr="00E44EF5" w:rsidRDefault="0033407C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cs/>
        </w:rPr>
        <w:br w:type="page"/>
      </w:r>
      <w:r w:rsidR="00EB6C68" w:rsidRPr="00E44E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E44EF5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E44EF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C7897" w:rsidRPr="00E44EF5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E44EF5" w:rsidTr="00051189">
        <w:trPr>
          <w:trHeight w:val="7567"/>
        </w:trPr>
        <w:tc>
          <w:tcPr>
            <w:tcW w:w="9242" w:type="dxa"/>
          </w:tcPr>
          <w:p w:rsidR="008D0094" w:rsidRPr="00EF2713" w:rsidRDefault="008D0094" w:rsidP="008D0094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5527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5A1B40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  <w:r w:rsidR="00BA5C3A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(</w:t>
            </w:r>
            <w:r w:rsidR="00BA5C3A" w:rsidRPr="00155274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 w:rsidRPr="00155274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15527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</w:t>
            </w:r>
            <w:r w:rsidR="00EF2713" w:rsidRPr="00155274">
              <w:rPr>
                <w:rFonts w:ascii="Browallia New" w:hAnsi="Browallia New" w:cs="Browallia New" w:hint="cs"/>
                <w:color w:val="000000" w:themeColor="text1"/>
                <w:spacing w:val="-4"/>
                <w:sz w:val="28"/>
                <w:szCs w:val="28"/>
                <w:cs/>
              </w:rPr>
              <w:t>กระบวน</w:t>
            </w:r>
            <w:r w:rsidR="00EF2713" w:rsidRPr="00155274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  <w:cs/>
              </w:rPr>
              <w:t>การบำบัดน้ำเสีย</w:t>
            </w:r>
            <w:r w:rsidR="00EF2713" w:rsidRPr="005A1B4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แบบไร้อากาศ </w:t>
            </w:r>
            <w:r w:rsidRPr="005A1B40">
              <w:rPr>
                <w:rFonts w:ascii="Browallia New" w:hAnsi="Browallia New" w:cs="Browallia New"/>
                <w:sz w:val="28"/>
                <w:szCs w:val="28"/>
                <w:cs/>
              </w:rPr>
              <w:t>โดยคิด</w:t>
            </w:r>
            <w:r w:rsidR="00EF2713" w:rsidRPr="005A1B4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B7431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ปริมาณความสารอินทรีย์ </w:t>
            </w:r>
            <w:r w:rsidR="00B74313" w:rsidRPr="005A1B40">
              <w:rPr>
                <w:rFonts w:ascii="Browallia New" w:hAnsi="Browallia New" w:cs="Browallia New"/>
                <w:sz w:val="28"/>
                <w:szCs w:val="28"/>
              </w:rPr>
              <w:t xml:space="preserve">(COD Loading) </w:t>
            </w:r>
            <w:r w:rsidR="00B7431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ที่ถูกย่อยไปเป็น</w:t>
            </w:r>
            <w:r w:rsidR="005A1B40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</w:p>
          <w:p w:rsidR="00EB6C68" w:rsidRPr="00E44EF5" w:rsidRDefault="00EB6C68" w:rsidP="008D009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C7753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สามารถ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C7753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65"/>
              <w:gridCol w:w="398"/>
              <w:gridCol w:w="7178"/>
            </w:tblGrid>
            <w:tr w:rsidR="00EF2713" w:rsidRPr="00E44EF5" w:rsidTr="00EF2713">
              <w:trPr>
                <w:trHeight w:val="50"/>
              </w:trPr>
              <w:tc>
                <w:tcPr>
                  <w:tcW w:w="1265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F42923" w:rsidRPr="00E44EF5" w:rsidRDefault="00F42923" w:rsidP="003A074D">
            <w:pPr>
              <w:pStyle w:val="ListParagraph"/>
              <w:tabs>
                <w:tab w:val="left" w:pos="3329"/>
              </w:tabs>
              <w:spacing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65"/>
              <w:gridCol w:w="398"/>
              <w:gridCol w:w="7178"/>
            </w:tblGrid>
            <w:tr w:rsidR="001B2E96" w:rsidRPr="00E44EF5" w:rsidTr="00EF2713">
              <w:trPr>
                <w:trHeight w:val="50"/>
              </w:trPr>
              <w:tc>
                <w:tcPr>
                  <w:tcW w:w="1265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การปล่อยก๊าซเรือนกระจกจากกรณีฐานในปีที่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B2E96" w:rsidRPr="00E44EF5" w:rsidTr="00EF2713">
              <w:tc>
                <w:tcPr>
                  <w:tcW w:w="1265" w:type="dxa"/>
                </w:tcPr>
                <w:p w:rsidR="001B2E96" w:rsidRPr="00E44EF5" w:rsidRDefault="00B26797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1B2E96" w:rsidRPr="00E44EF5" w:rsidRDefault="00B26797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="00CF46AD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0C647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EB6C68" w:rsidRPr="00E44EF5" w:rsidRDefault="00EB6C68" w:rsidP="00873023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C1B96" w:rsidRPr="00E44EF5" w:rsidRDefault="00BC331D" w:rsidP="00BC331D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4.1 การปล่อยก๊าซเรือนกระจกจากการบำบัดน้ำเสีย</w:t>
            </w:r>
            <w:r w:rsidR="000C6479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  <w:gridCol w:w="323"/>
              <w:gridCol w:w="7275"/>
            </w:tblGrid>
            <w:tr w:rsidR="00FF494B" w:rsidTr="00EF2713">
              <w:tc>
                <w:tcPr>
                  <w:tcW w:w="1413" w:type="dxa"/>
                </w:tcPr>
                <w:p w:rsidR="007E6462" w:rsidRDefault="00FF494B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WWTP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F494B" w:rsidRDefault="00FF494B" w:rsidP="00FF494B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75" w:type="dxa"/>
                </w:tcPr>
                <w:p w:rsidR="007E6462" w:rsidRDefault="00FF494B">
                  <w:pPr>
                    <w:tabs>
                      <w:tab w:val="left" w:pos="3329"/>
                    </w:tabs>
                    <w:spacing w:before="0" w:after="0"/>
                    <w:ind w:left="-6" w:firstLine="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</w:t>
                  </w:r>
                  <w:r w:rsidR="005C08F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EF271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eff,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5C08F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 x MCF</w:t>
                  </w:r>
                  <w:r w:rsidR="00F34252" w:rsidRPr="00F3425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UF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B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32573D" w:rsidRPr="0087406F" w:rsidRDefault="0032573D" w:rsidP="0087406F">
            <w:pPr>
              <w:tabs>
                <w:tab w:val="left" w:pos="3329"/>
              </w:tabs>
              <w:spacing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87406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21"/>
            </w:tblGrid>
            <w:tr w:rsidR="00010B2C" w:rsidRPr="00E44EF5" w:rsidTr="00EF2713">
              <w:tc>
                <w:tcPr>
                  <w:tcW w:w="1350" w:type="dxa"/>
                </w:tcPr>
                <w:p w:rsidR="007E6462" w:rsidRDefault="00010B2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WWTP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10B2C" w:rsidRPr="00E44EF5" w:rsidRDefault="00010B2C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010B2C" w:rsidRPr="00E44EF5" w:rsidRDefault="00010B2C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การบำบัดน้ำเสีย</w:t>
                  </w:r>
                  <w:r w:rsidR="00B4743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7E6462" w:rsidRDefault="00321F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ปริมาณน้ำเสีย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ของโครงการ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ที่เข้าสู่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7525D9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="007525D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7E6462" w:rsidRDefault="00EF271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</w:t>
                  </w:r>
                  <w:r w:rsidR="005C08F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ของน้ำเสียที่เข้าสู่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7E6462" w:rsidRDefault="00EF271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</w:t>
                  </w:r>
                  <w:r w:rsidR="002A6EC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,PJ</w:t>
                  </w:r>
                  <w:r w:rsidR="005C08F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="00A91DCA" w:rsidRPr="0075108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ที่ผ่าน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A91DCA" w:rsidRPr="0075108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="006C264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6C264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</w:t>
                  </w:r>
                  <w:r w:rsidR="006C264C"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0561B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846921" w:rsidP="002A4C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Methane </w:t>
                  </w:r>
                  <w:r w:rsidR="002A4C77">
                    <w:rPr>
                      <w:rFonts w:ascii="Browallia New" w:hAnsi="Browallia New" w:cs="Browallia New"/>
                      <w:sz w:val="28"/>
                      <w:szCs w:val="28"/>
                    </w:rPr>
                    <w:t>Correction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Factor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3E482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ในกรณีฐาน</w:t>
                  </w:r>
                </w:p>
              </w:tc>
            </w:tr>
            <w:tr w:rsidR="00815AED" w:rsidRPr="00E44EF5" w:rsidTr="00EF2713">
              <w:tc>
                <w:tcPr>
                  <w:tcW w:w="1350" w:type="dxa"/>
                </w:tcPr>
                <w:p w:rsidR="00815AED" w:rsidRPr="00E44EF5" w:rsidRDefault="00815AE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="0016040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815AED" w:rsidRPr="00E44EF5" w:rsidRDefault="00815AE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815AED" w:rsidRPr="00E44EF5" w:rsidRDefault="003E482A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Model correction factor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สำหรับความไม่แน่นอนของกระบวนการบำบัดน้ำเสียแบบไร้อากาศในกรณีฐาน</w:t>
                  </w:r>
                </w:p>
              </w:tc>
            </w:tr>
            <w:tr w:rsidR="006C264C" w:rsidRPr="00E44EF5" w:rsidTr="00EF2713">
              <w:tc>
                <w:tcPr>
                  <w:tcW w:w="1350" w:type="dxa"/>
                </w:tcPr>
                <w:p w:rsidR="006C264C" w:rsidRPr="00E44EF5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6C264C" w:rsidRPr="00E44EF5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FB1B56" w:rsidRDefault="006C264C" w:rsidP="00FB1B5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  <w:p w:rsidR="00FB1B56" w:rsidRDefault="006C264C" w:rsidP="00FB1B5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(kgCH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kgCODremoval</w:t>
                  </w:r>
                  <w:proofErr w:type="spellEnd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6C264C" w:rsidRPr="00E44EF5" w:rsidTr="00EF2713">
              <w:tc>
                <w:tcPr>
                  <w:tcW w:w="1350" w:type="dxa"/>
                </w:tcPr>
                <w:p w:rsidR="006C264C" w:rsidRPr="00E44EF5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6C264C" w:rsidRPr="00E44EF5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6C264C" w:rsidRPr="00E44EF5" w:rsidRDefault="006C264C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C264C" w:rsidRPr="006C264C" w:rsidTr="00EF2713">
              <w:tc>
                <w:tcPr>
                  <w:tcW w:w="1350" w:type="dxa"/>
                </w:tcPr>
                <w:p w:rsidR="006C264C" w:rsidRPr="006C264C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C264C" w:rsidRPr="006C264C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  <w:tc>
                <w:tcPr>
                  <w:tcW w:w="7221" w:type="dxa"/>
                </w:tcPr>
                <w:p w:rsidR="006C264C" w:rsidRPr="006C264C" w:rsidRDefault="006C264C" w:rsidP="006C264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CC1B96" w:rsidRPr="00E44EF5" w:rsidRDefault="00CC1B96" w:rsidP="00873023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BB5AF2" w:rsidRPr="006C264C" w:rsidRDefault="00BB5AF2" w:rsidP="0074060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EB6C68" w:rsidRDefault="00EB6C68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E44EF5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44EF5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44EF5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6A621D" w:rsidRPr="00E44EF5">
        <w:rPr>
          <w:rFonts w:ascii="Browallia New" w:hAnsi="Browallia New" w:cs="Browallia New"/>
          <w:b/>
          <w:bCs/>
          <w:szCs w:val="32"/>
        </w:rPr>
        <w:t>E</w:t>
      </w:r>
      <w:r w:rsidRPr="00E44EF5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E44EF5" w:rsidTr="00BB5AF2">
        <w:trPr>
          <w:trHeight w:val="332"/>
        </w:trPr>
        <w:tc>
          <w:tcPr>
            <w:tcW w:w="9242" w:type="dxa"/>
          </w:tcPr>
          <w:p w:rsidR="008D0094" w:rsidRPr="00822BC9" w:rsidRDefault="008D0094" w:rsidP="008D009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F271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5A1B40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ก๊าซมีเทน</w:t>
            </w:r>
            <w:r w:rsidR="006C26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A5C3A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(</w:t>
            </w:r>
            <w:r w:rsidR="00BA5C3A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EF2713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="005C08FF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EF2713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รั่วไหลจากระบบ</w:t>
            </w:r>
            <w:r w:rsidR="005C08FF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="00EF2713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/กักเก็บ</w:t>
            </w:r>
            <w:r w:rsidR="00EF2713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EF2713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จากการเผาทำลายก๊าซชีวภาพ</w:t>
            </w:r>
          </w:p>
          <w:p w:rsidR="005A0945" w:rsidRPr="00E44EF5" w:rsidRDefault="00EB6C68" w:rsidP="00817498">
            <w:p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ดังนี้</w:t>
            </w:r>
          </w:p>
          <w:p w:rsidR="003A074D" w:rsidRPr="00102C96" w:rsidRDefault="00574039" w:rsidP="003A074D">
            <w:pPr>
              <w:pStyle w:val="ListParagraph"/>
              <w:tabs>
                <w:tab w:val="left" w:pos="3329"/>
              </w:tabs>
              <w:ind w:left="360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leak,y</w:t>
            </w:r>
            <w:proofErr w:type="spellEnd"/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 xml:space="preserve"> + </w:t>
            </w: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flare,y</w:t>
            </w:r>
            <w:proofErr w:type="spellEnd"/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0"/>
              <w:gridCol w:w="360"/>
              <w:gridCol w:w="7041"/>
            </w:tblGrid>
            <w:tr w:rsidR="004164F3" w:rsidRPr="00E44EF5" w:rsidTr="00051189">
              <w:trPr>
                <w:trHeight w:val="50"/>
              </w:trPr>
              <w:tc>
                <w:tcPr>
                  <w:tcW w:w="1440" w:type="dxa"/>
                </w:tcPr>
                <w:p w:rsidR="004164F3" w:rsidRPr="00E44EF5" w:rsidRDefault="004164F3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164F3" w:rsidRPr="00E44EF5" w:rsidRDefault="004164F3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41" w:type="dxa"/>
                </w:tcPr>
                <w:p w:rsidR="004164F3" w:rsidRPr="00E44EF5" w:rsidRDefault="004164F3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A6625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การดำเนินโครงการใน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6625A" w:rsidRPr="00E44EF5" w:rsidTr="00051189">
              <w:tc>
                <w:tcPr>
                  <w:tcW w:w="1440" w:type="dxa"/>
                </w:tcPr>
                <w:p w:rsidR="00A6625A" w:rsidRPr="00E44EF5" w:rsidRDefault="00A6625A" w:rsidP="00A6625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6625A" w:rsidRPr="00E44EF5" w:rsidRDefault="00A6625A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41" w:type="dxa"/>
                </w:tcPr>
                <w:p w:rsidR="00A6625A" w:rsidRPr="00E44EF5" w:rsidRDefault="00A6625A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การปล่อยก๊าซเรือนกระจกจากก๊าซชีวภาพที่รั่วไหลจากระบบเก็บรวมรวม/กักเก็บในปี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4164F3" w:rsidRPr="00E44EF5" w:rsidTr="00051189">
              <w:tc>
                <w:tcPr>
                  <w:tcW w:w="1440" w:type="dxa"/>
                </w:tcPr>
                <w:p w:rsidR="004164F3" w:rsidRPr="00E44EF5" w:rsidRDefault="004164F3" w:rsidP="004164F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164F3" w:rsidRPr="00E44EF5" w:rsidRDefault="004164F3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41" w:type="dxa"/>
                </w:tcPr>
                <w:p w:rsidR="004164F3" w:rsidRPr="00E44EF5" w:rsidRDefault="004164F3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</w:t>
                  </w:r>
                  <w:r w:rsidR="00A6625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เผาทำลายก๊าซชีวภาพ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6D69A3" w:rsidRPr="00E44EF5" w:rsidRDefault="006D69A3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5.1 </w:t>
            </w:r>
            <w:r w:rsidR="004259B6" w:rsidRPr="00E44E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การปล่อยก๊าซเรือนกระจกจากก๊าซชีวภาพที่รั่วไหลจากระบบเก็บรวมรวม/กักเก็บ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7"/>
              <w:gridCol w:w="323"/>
              <w:gridCol w:w="7841"/>
            </w:tblGrid>
            <w:tr w:rsidR="00BB5AF2" w:rsidRPr="00E44EF5" w:rsidTr="001D66B3">
              <w:tc>
                <w:tcPr>
                  <w:tcW w:w="767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41" w:type="dxa"/>
                </w:tcPr>
                <w:p w:rsidR="007E6462" w:rsidRDefault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proofErr w:type="spellStart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Q</w:t>
                  </w:r>
                  <w:r w:rsidR="000D7ED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ww,</w:t>
                  </w:r>
                  <w:r w:rsidR="002A6EC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PJ,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inf,</w:t>
                  </w:r>
                  <w:r w:rsidR="002A6EC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</w:t>
                  </w:r>
                  <w:r w:rsidR="002A6EC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) x MCF</w:t>
                  </w:r>
                  <w:r w:rsidR="00F34252" w:rsidRPr="00F3425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</w:t>
                  </w:r>
                  <w:r w:rsidR="00F3425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(1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–</w:t>
                  </w:r>
                  <w:r w:rsidRPr="00BB5AF2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CFE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) x UF</w:t>
                  </w:r>
                  <w:r w:rsidR="00F6459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B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o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GWP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CH4,y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10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7A6568" w:rsidRPr="00E44EF5" w:rsidRDefault="007A6568" w:rsidP="007A6568">
            <w:pPr>
              <w:pStyle w:val="ListParagraph"/>
              <w:tabs>
                <w:tab w:val="left" w:pos="3329"/>
              </w:tabs>
              <w:spacing w:after="0"/>
              <w:ind w:left="70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06"/>
              <w:gridCol w:w="357"/>
              <w:gridCol w:w="6878"/>
            </w:tblGrid>
            <w:tr w:rsidR="00A6625A" w:rsidRPr="00E44EF5" w:rsidTr="005C08FF">
              <w:tc>
                <w:tcPr>
                  <w:tcW w:w="1706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lastRenderedPageBreak/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F01D4E" w:rsidRDefault="00A6625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การปล่อยก๊าซเรือนกระจกจากก๊าซชีวภาพที่รั่วไหลจากระบบเก็บรวมรวม/กักเก็บ</w:t>
                  </w:r>
                  <w:r w:rsidR="005C08FF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5C08F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7A6568" w:rsidRPr="00E44EF5" w:rsidTr="005C08FF">
              <w:tc>
                <w:tcPr>
                  <w:tcW w:w="1706" w:type="dxa"/>
                </w:tcPr>
                <w:p w:rsidR="007E6462" w:rsidRDefault="0046212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7A6568" w:rsidRPr="00E44EF5" w:rsidRDefault="00574039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ปริมาณน้ำเสียที่เข้าสู่ระบบบำบัด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ในปีที่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(m</w:t>
                  </w:r>
                  <w:r w:rsidR="00462127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A6568" w:rsidRPr="00E44EF5" w:rsidTr="005C08FF">
              <w:tc>
                <w:tcPr>
                  <w:tcW w:w="1706" w:type="dxa"/>
                </w:tcPr>
                <w:p w:rsidR="007E6462" w:rsidRDefault="00EF271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inf,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7A6568" w:rsidRPr="00E44EF5" w:rsidRDefault="00574039" w:rsidP="006E40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ของน้ำเสียที่เข้าสู่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5C08F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7A6568" w:rsidRPr="00E44EF5" w:rsidTr="005C08FF">
              <w:tc>
                <w:tcPr>
                  <w:tcW w:w="1706" w:type="dxa"/>
                </w:tcPr>
                <w:p w:rsidR="007E6462" w:rsidRDefault="003719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</w:t>
                  </w:r>
                  <w:r w:rsidR="002A6EC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7A6568" w:rsidRPr="00E44EF5" w:rsidRDefault="00574039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="00A91DCA"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ที่ผ่าน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5C08F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6E403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B87C0A" w:rsidRPr="00E44EF5" w:rsidTr="005C08FF">
              <w:tc>
                <w:tcPr>
                  <w:tcW w:w="1706" w:type="dxa"/>
                </w:tcPr>
                <w:p w:rsidR="00B87C0A" w:rsidRPr="00E44EF5" w:rsidRDefault="00B87C0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0561B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57" w:type="dxa"/>
                </w:tcPr>
                <w:p w:rsidR="00B87C0A" w:rsidRPr="00E44EF5" w:rsidRDefault="00B87C0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B87C0A" w:rsidRPr="00E44EF5" w:rsidRDefault="006D69A3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Methane Co</w:t>
                  </w:r>
                  <w:r w:rsidR="002A4C77">
                    <w:rPr>
                      <w:rFonts w:ascii="Browallia New" w:hAnsi="Browallia New" w:cs="Browallia New"/>
                      <w:sz w:val="28"/>
                      <w:szCs w:val="28"/>
                    </w:rPr>
                    <w:t>rrection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Factor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สำหรับ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แบบไร้อากาศของ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A6568" w:rsidRPr="00E44EF5" w:rsidTr="005C08FF">
              <w:tc>
                <w:tcPr>
                  <w:tcW w:w="1706" w:type="dxa"/>
                </w:tcPr>
                <w:p w:rsidR="007A6568" w:rsidRPr="00E44EF5" w:rsidRDefault="002A382E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</w:t>
                  </w:r>
                  <w:r w:rsidR="00A6625A"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FE</w:t>
                  </w:r>
                </w:p>
              </w:tc>
              <w:tc>
                <w:tcPr>
                  <w:tcW w:w="357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7A6568" w:rsidRPr="00E44EF5" w:rsidRDefault="002A4C77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ประสิทธิภาพของระบบกักเก็บก๊าซมีเทนสำหรับกระบวนการบำบัดน้ำเสียแบบไร้อากาศของโครงการ</w:t>
                  </w:r>
                  <w:r w:rsidR="00574039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C7F24" w:rsidRPr="00E44EF5" w:rsidTr="005C08FF">
              <w:tc>
                <w:tcPr>
                  <w:tcW w:w="1706" w:type="dxa"/>
                </w:tcPr>
                <w:p w:rsidR="00BC7F24" w:rsidRPr="00F624FC" w:rsidRDefault="00BC7F24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="00F624F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57" w:type="dxa"/>
                </w:tcPr>
                <w:p w:rsidR="00BC7F24" w:rsidRPr="00E44EF5" w:rsidRDefault="00BC7F24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BC7F24" w:rsidRPr="00E44EF5" w:rsidRDefault="003E482A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="00BC7F24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Model correction factor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สำหรับความไม่แน่นอนของกระบวนการบำบัดน้ำเสียแบบไร้อากาศของโครงการ</w:t>
                  </w:r>
                  <w:r w:rsidR="00BC7F24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B0FB4" w:rsidRPr="00E44EF5" w:rsidTr="005C08FF">
              <w:tc>
                <w:tcPr>
                  <w:tcW w:w="1706" w:type="dxa"/>
                </w:tcPr>
                <w:p w:rsidR="001B0FB4" w:rsidRPr="00E44EF5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57" w:type="dxa"/>
                </w:tcPr>
                <w:p w:rsidR="001B0FB4" w:rsidRPr="00E44EF5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1B0FB4" w:rsidRPr="00155274" w:rsidRDefault="001B0FB4" w:rsidP="001B0FB4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</w:p>
                <w:p w:rsidR="001B0FB4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(kgCH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kgCODremoval</w:t>
                  </w:r>
                  <w:proofErr w:type="spellEnd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1B0FB4" w:rsidRPr="00E44EF5" w:rsidTr="005C08FF">
              <w:tc>
                <w:tcPr>
                  <w:tcW w:w="1706" w:type="dxa"/>
                </w:tcPr>
                <w:p w:rsidR="001B0FB4" w:rsidRPr="00E44EF5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57" w:type="dxa"/>
                </w:tcPr>
                <w:p w:rsidR="001B0FB4" w:rsidRPr="00E44EF5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1B0FB4" w:rsidRPr="00E44EF5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A6568" w:rsidRPr="004B43BF" w:rsidRDefault="007A6568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16"/>
                <w:szCs w:val="16"/>
                <w:highlight w:val="yellow"/>
              </w:rPr>
            </w:pPr>
          </w:p>
          <w:p w:rsidR="006D69A3" w:rsidRPr="00E44EF5" w:rsidRDefault="006D69A3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5.2 </w:t>
            </w:r>
            <w:r w:rsidR="004259B6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การปล่อยก๊าซเรือนกระจกจากการเผาทำลายก๊าซชีวภาพ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21"/>
            </w:tblGrid>
            <w:tr w:rsidR="00BB5AF2" w:rsidRPr="00E44EF5" w:rsidTr="00BB5AF2">
              <w:tc>
                <w:tcPr>
                  <w:tcW w:w="1350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B5AF2" w:rsidRPr="00E44EF5" w:rsidRDefault="00BB5AF2" w:rsidP="009E17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V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CH4,biogas,y 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</w:t>
                  </w:r>
                  <w:r w:rsidR="006C264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9E17DE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(1 -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FE</w:t>
                  </w:r>
                  <w:r w:rsidR="009E17DE" w:rsidRPr="00EC2169">
                    <w:rPr>
                      <w:rFonts w:ascii="Browallia New" w:hAnsi="Browallia New" w:cs="Browallia New"/>
                      <w:color w:val="0000FF"/>
                      <w:sz w:val="28"/>
                      <w:szCs w:val="28"/>
                    </w:rPr>
                    <w:t>)</w:t>
                  </w:r>
                  <w:r w:rsidR="006C264C">
                    <w:rPr>
                      <w:rFonts w:ascii="Browallia New" w:hAnsi="Browallia New" w:cs="Browallia New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x 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</w:tbl>
          <w:p w:rsidR="007A6568" w:rsidRPr="00E44EF5" w:rsidRDefault="007A6568" w:rsidP="006D69A3">
            <w:pPr>
              <w:pStyle w:val="ListParagraph"/>
              <w:tabs>
                <w:tab w:val="left" w:pos="3329"/>
              </w:tabs>
              <w:spacing w:before="0" w:after="0"/>
              <w:ind w:left="70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21"/>
            </w:tblGrid>
            <w:tr w:rsidR="00A6625A" w:rsidRPr="00E44EF5" w:rsidTr="00BB5AF2">
              <w:tc>
                <w:tcPr>
                  <w:tcW w:w="135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A6625A" w:rsidRPr="00E44EF5" w:rsidRDefault="00A6625A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การปล่อยก๊าซเรือนกระจกจากการเผาทำลายก๊าซชีวภาพ</w:t>
                  </w:r>
                  <w:r w:rsidR="005C08FF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7A6568" w:rsidRPr="00E44EF5" w:rsidTr="00BB5AF2">
              <w:tc>
                <w:tcPr>
                  <w:tcW w:w="135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V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CH4,biogas,y</w:t>
                  </w:r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574039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 w:rsidR="006A621D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ก๊าซ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มีเทนที่เข้าสู่ระบบเผาทำลาย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A6568" w:rsidRPr="00E44EF5" w:rsidTr="00BB5AF2">
              <w:tc>
                <w:tcPr>
                  <w:tcW w:w="135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FE</w:t>
                  </w:r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62532B" w:rsidRDefault="00BE3C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ค่าประสิทธิภาพในการเผาทำลาย</w:t>
                  </w:r>
                  <w:r w:rsidR="006A621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ก๊าซ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มีเทนของระบบเผาทำลาย </w:t>
                  </w:r>
                </w:p>
              </w:tc>
            </w:tr>
            <w:tr w:rsidR="004259B6" w:rsidRPr="00E44EF5" w:rsidTr="00BB5AF2">
              <w:tc>
                <w:tcPr>
                  <w:tcW w:w="1350" w:type="dxa"/>
                </w:tcPr>
                <w:p w:rsidR="004259B6" w:rsidRPr="00E44EF5" w:rsidRDefault="004259B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4259B6" w:rsidRPr="00E44EF5" w:rsidRDefault="004259B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4259B6" w:rsidRPr="0062532B" w:rsidRDefault="00740604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2532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229C1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/tCH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14353" w:rsidRPr="00E44EF5" w:rsidRDefault="00614353" w:rsidP="007A6568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614353" w:rsidRPr="00E44EF5" w:rsidRDefault="00614353" w:rsidP="00614353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A29F2" w:rsidRPr="00E44EF5" w:rsidRDefault="00C6020F" w:rsidP="00614353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E44EF5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44EF5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E44EF5" w:rsidTr="00CD38EC">
        <w:tc>
          <w:tcPr>
            <w:tcW w:w="9242" w:type="dxa"/>
          </w:tcPr>
          <w:p w:rsidR="007A29F2" w:rsidRPr="00E44EF5" w:rsidRDefault="007A29F2" w:rsidP="00D52141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D52141" w:rsidRPr="00E44EF5" w:rsidRDefault="00D52141" w:rsidP="00D5214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D52141" w:rsidRPr="004B43BF" w:rsidRDefault="00D52141" w:rsidP="006056C0">
            <w:pPr>
              <w:tabs>
                <w:tab w:val="left" w:pos="3946"/>
              </w:tabs>
              <w:spacing w:after="0" w:line="240" w:lineRule="auto"/>
              <w:ind w:left="1701" w:hanging="567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7551FD" w:rsidRDefault="007551F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125A53" w:rsidRPr="00E44EF5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="004C7897" w:rsidRPr="00E44EF5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BB5AF2">
        <w:trPr>
          <w:trHeight w:val="2902"/>
        </w:trPr>
        <w:tc>
          <w:tcPr>
            <w:tcW w:w="9242" w:type="dxa"/>
          </w:tcPr>
          <w:p w:rsidR="00757F73" w:rsidRPr="00E44EF5" w:rsidRDefault="00757F73" w:rsidP="00F42923">
            <w:pPr>
              <w:spacing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 สามารถประเมินได้ ดังนี้</w:t>
            </w:r>
          </w:p>
          <w:tbl>
            <w:tblPr>
              <w:tblStyle w:val="TableGrid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4"/>
              <w:gridCol w:w="567"/>
              <w:gridCol w:w="7173"/>
            </w:tblGrid>
            <w:tr w:rsidR="001F54A8" w:rsidRPr="00E44EF5" w:rsidTr="001F54A8">
              <w:tc>
                <w:tcPr>
                  <w:tcW w:w="714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1F54A8" w:rsidRPr="001F54A8" w:rsidRDefault="001F54A8" w:rsidP="004B43BF">
                  <w:pPr>
                    <w:pStyle w:val="ListParagraph"/>
                    <w:spacing w:before="0" w:after="0"/>
                    <w:ind w:left="0"/>
                    <w:jc w:val="both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-</w:t>
                  </w:r>
                  <w:r w:rsidR="0089273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89273C">
                    <w:rPr>
                      <w:rFonts w:ascii="Browallia New" w:hAnsi="Browallia New" w:cs="Browallia New" w:hint="cs"/>
                      <w:sz w:val="28"/>
                      <w:szCs w:val="28"/>
                      <w:vertAlign w:val="subscript"/>
                      <w:cs/>
                    </w:rPr>
                    <w:t xml:space="preserve"> </w:t>
                  </w:r>
                  <w:r w:rsidR="0089273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="0089273C"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="0089273C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89273C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  <w:tr w:rsidR="001F54A8" w:rsidRPr="00E44EF5" w:rsidTr="001F54A8">
              <w:tc>
                <w:tcPr>
                  <w:tcW w:w="714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/>
                    <w:ind w:hanging="72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โดยที่</w:t>
                  </w:r>
                </w:p>
              </w:tc>
              <w:tc>
                <w:tcPr>
                  <w:tcW w:w="567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173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  <w:tr w:rsidR="006056C0" w:rsidRPr="00E44EF5" w:rsidTr="001F54A8">
              <w:tc>
                <w:tcPr>
                  <w:tcW w:w="714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5C08F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1F54A8">
              <w:tc>
                <w:tcPr>
                  <w:tcW w:w="714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5C08F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1F54A8">
              <w:tc>
                <w:tcPr>
                  <w:tcW w:w="714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5D28F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89273C" w:rsidRPr="00E44EF5" w:rsidTr="001F54A8">
              <w:tc>
                <w:tcPr>
                  <w:tcW w:w="714" w:type="dxa"/>
                </w:tcPr>
                <w:p w:rsidR="0089273C" w:rsidRPr="00E44EF5" w:rsidRDefault="0089273C" w:rsidP="008927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89273C" w:rsidRPr="00E44EF5" w:rsidRDefault="0089273C" w:rsidP="008927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89273C" w:rsidRPr="00E44EF5" w:rsidRDefault="0089273C" w:rsidP="008927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6056C0">
            <w:pPr>
              <w:pStyle w:val="ListParagraph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E44EF5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E44EF5">
        <w:rPr>
          <w:rFonts w:ascii="Browallia New" w:hAnsi="Browallia New" w:cs="Browallia New"/>
          <w:b/>
          <w:bCs/>
          <w:cs/>
        </w:rPr>
        <w:br w:type="page"/>
      </w:r>
    </w:p>
    <w:p w:rsidR="00DA4A7B" w:rsidRPr="00E44EF5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E44EF5">
        <w:rPr>
          <w:rFonts w:ascii="Browallia New" w:hAnsi="Browallia New" w:cs="Browallia New"/>
          <w:b/>
          <w:bCs/>
        </w:rPr>
        <w:lastRenderedPageBreak/>
        <w:t>8</w:t>
      </w:r>
      <w:r w:rsidR="006B7E77" w:rsidRPr="00E44EF5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E44EF5">
        <w:rPr>
          <w:rFonts w:ascii="Browallia New" w:hAnsi="Browallia New" w:cs="Browallia New"/>
          <w:b/>
          <w:bCs/>
          <w:cs/>
        </w:rPr>
        <w:tab/>
      </w:r>
      <w:r w:rsidR="00290662" w:rsidRPr="00E44EF5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rFonts w:ascii="Browallia New" w:hAnsi="Browallia New" w:cs="Browallia New"/>
          <w:b/>
          <w:bCs/>
        </w:rPr>
        <w:t xml:space="preserve">(Monitoring </w:t>
      </w:r>
      <w:r w:rsidR="0034296D">
        <w:rPr>
          <w:rFonts w:ascii="Browallia New" w:hAnsi="Browallia New" w:cs="Browallia New"/>
          <w:b/>
          <w:bCs/>
        </w:rPr>
        <w:t>P</w:t>
      </w:r>
      <w:r w:rsidR="0035776D">
        <w:rPr>
          <w:rFonts w:ascii="Browallia New" w:hAnsi="Browallia New" w:cs="Browallia New"/>
          <w:b/>
          <w:bCs/>
        </w:rPr>
        <w:t>lan</w:t>
      </w:r>
      <w:r w:rsidR="00290662" w:rsidRPr="00E44EF5">
        <w:rPr>
          <w:rFonts w:ascii="Browallia New" w:hAnsi="Browallia New" w:cs="Browallia New"/>
          <w:b/>
          <w:bCs/>
        </w:rPr>
        <w:t>)</w:t>
      </w:r>
    </w:p>
    <w:p w:rsidR="00290662" w:rsidRDefault="000C6479" w:rsidP="0017471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290662" w:rsidRPr="00E44EF5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B17C28" w:rsidRDefault="00B17C28" w:rsidP="0017471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p w:rsidR="00236BE1" w:rsidRDefault="00B17C28" w:rsidP="0017471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8B4956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8B4956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</w:t>
      </w:r>
      <w:r w:rsidR="006C264C">
        <w:rPr>
          <w:rFonts w:ascii="Browallia New" w:hAnsi="Browallia New" w:cs="Browallia New" w:hint="cs"/>
          <w:b/>
          <w:bCs/>
          <w:color w:val="000000" w:themeColor="text1"/>
          <w:cs/>
        </w:rPr>
        <w:t>ติดตามผล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1B0FB4" w:rsidRPr="00F749F3" w:rsidTr="00DD6B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1B0FB4" w:rsidRPr="00F749F3" w:rsidTr="00DD6B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1B0FB4" w:rsidRPr="00F749F3" w:rsidTr="00DD6B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Methane Correction Factor</w:t>
            </w: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ของกระบวนการบำบัดน้ำเสียแบบไร้อากาศในกรณีฐาน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 (Default 0.80)</w:t>
            </w:r>
          </w:p>
        </w:tc>
      </w:tr>
      <w:tr w:rsidR="001B0FB4" w:rsidRPr="00F749F3" w:rsidTr="00DD6B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D6B7D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6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1B0FB4" w:rsidRPr="00DD6B7D" w:rsidRDefault="001B0FB4" w:rsidP="001B0FB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1B0FB4" w:rsidRPr="00F749F3" w:rsidTr="00DD6B7D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UF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1B0FB4" w:rsidRPr="00F749F3" w:rsidTr="00DD6B7D">
        <w:trPr>
          <w:trHeight w:val="28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1B0FB4" w:rsidRPr="00F749F3" w:rsidTr="00DD6B7D">
        <w:trPr>
          <w:trHeight w:val="68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Model correction factor </w:t>
            </w: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สำหรับความไม่แน่นอนของกระบวนการบำบัดน้ำเสียแบบไร้อากาศในกรณีฐาน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 (Default 0.89)</w:t>
            </w:r>
          </w:p>
        </w:tc>
      </w:tr>
      <w:tr w:rsidR="001B0FB4" w:rsidRPr="00F749F3" w:rsidTr="00DD6B7D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D6B7D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8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1B0FB4" w:rsidRPr="00DD6B7D" w:rsidRDefault="001B0FB4" w:rsidP="001B0FB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1B0FB4" w:rsidRPr="00F749F3" w:rsidTr="00DD6B7D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O</w:t>
            </w:r>
          </w:p>
        </w:tc>
      </w:tr>
      <w:tr w:rsidR="001B0FB4" w:rsidRPr="00F749F3" w:rsidTr="00DD6B7D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kgCH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/kg </w:t>
            </w:r>
            <w:proofErr w:type="spellStart"/>
            <w:r w:rsidRPr="00DD6B7D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removal</w:t>
            </w:r>
            <w:proofErr w:type="spellEnd"/>
          </w:p>
        </w:tc>
      </w:tr>
      <w:tr w:rsidR="001B0FB4" w:rsidRPr="00F749F3" w:rsidTr="00DD6B7D">
        <w:trPr>
          <w:trHeight w:val="19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D6B7D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 (Default 0.25)</w:t>
            </w:r>
          </w:p>
        </w:tc>
      </w:tr>
      <w:tr w:rsidR="001B0FB4" w:rsidRPr="00F749F3" w:rsidTr="00DD6B7D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D6B7D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30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ACM00</w:t>
            </w: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14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: Treatment of Wastewater version 6.0 </w:t>
            </w:r>
          </w:p>
        </w:tc>
      </w:tr>
    </w:tbl>
    <w:p w:rsidR="001B0FB4" w:rsidRPr="00DD6B7D" w:rsidRDefault="001B0FB4" w:rsidP="001B0FB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B0FB4" w:rsidRPr="00F749F3" w:rsidTr="00DD6B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DD6B7D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1B0FB4" w:rsidRPr="00F749F3" w:rsidTr="00DD6B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proofErr w:type="spellEnd"/>
            <w:r w:rsidRPr="0042164E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DD6B7D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proofErr w:type="spellStart"/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proofErr w:type="spellEnd"/>
            <w:r w:rsidRPr="0042164E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1B0FB4" w:rsidRPr="00F749F3" w:rsidTr="00DD6B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ศักยภาพในการทำให้เกิดภาวะโลกร้อนของก๊าซมีเทน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(Default 25)</w:t>
            </w:r>
          </w:p>
        </w:tc>
      </w:tr>
      <w:tr w:rsidR="001B0FB4" w:rsidRPr="00F749F3" w:rsidTr="00DD6B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4" w:rsidRPr="00DD6B7D" w:rsidRDefault="001B0FB4" w:rsidP="00DD6B7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D6B7D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ตารางที่ </w:t>
            </w:r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2.14 IPCC Fourth Assessment Report: Climate Change 2007</w:t>
            </w:r>
          </w:p>
        </w:tc>
      </w:tr>
    </w:tbl>
    <w:p w:rsidR="00B17C28" w:rsidRPr="001B0FB4" w:rsidRDefault="00B17C28" w:rsidP="0017471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MCF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Methane Correction Factor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สำหรับ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บำบัดน้ำเสีย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แบบไร้อากาศของ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โครงการ</w:t>
            </w:r>
            <w:r w:rsidR="001B0FB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(Default 0.8)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FF1EB9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174717" w:rsidRPr="007C2303" w:rsidRDefault="00174717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CFE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8B4956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ประสิทธิภาพของระบบกักเก็บก๊าซมีเทนสำหรับกระบวนการบำบัดน้ำเสียแบบไร้อากาศของโครงการ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1B0FB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(Default 0.90)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D354CC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B17C28" w:rsidRDefault="00B17C28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p w:rsidR="002A6EC3" w:rsidRPr="008B4956" w:rsidRDefault="002A6EC3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UF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Model correction factor 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สำหรับความไม่แน่นอนของกระบวนการบำบัดน้ำเสียแบบไร้อากาศของโครงการ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1B0FB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(Default 1.12)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013C14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B17C28" w:rsidRPr="008B4956" w:rsidRDefault="00B17C28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FE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Default="00B17C28" w:rsidP="006C264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ค่าประสิทธิภาพในการเผาทำลายก๊าซมีเทนของระบบเผาทำลาย </w:t>
            </w:r>
          </w:p>
          <w:p w:rsidR="001B0FB4" w:rsidRDefault="001B0FB4" w:rsidP="001B0FB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Open Flare Efficiency 0.50</w:t>
            </w:r>
          </w:p>
          <w:p w:rsidR="001B0FB4" w:rsidRPr="008B4956" w:rsidRDefault="001B0FB4" w:rsidP="001B0F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Enclosed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Flare Efficiency 0.90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FC4461" w:rsidP="006631CE">
            <w:pPr>
              <w:pStyle w:val="Default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Methodological tool: Project emissions from flaring</w:t>
            </w:r>
            <w:r w:rsidR="00CD495C"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7551FD" w:rsidRPr="004B43BF" w:rsidRDefault="007551F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B95541" w:rsidRDefault="00B95541" w:rsidP="00B9554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6C264C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7E6462" w:rsidRDefault="0046212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0D7ED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</w:t>
            </w:r>
            <w:r w:rsidR="002A6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646213" w:rsidRPr="00E44EF5" w:rsidRDefault="007525D9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ปริมาณน้ำเสียที่เข้าสู่ระบบบำบัดในปี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1B7A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="00D438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หรือรายการคำนวณปริมาณน้ำเสียที่เกิดขึ้น</w:t>
            </w:r>
            <w:r w:rsidR="00D438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6C264C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ความละเอียดของข้อมูลอย่างน้อย</w:t>
            </w:r>
            <w:r w:rsidR="00321F9A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เดือนละ 1 ครั้ง</w:t>
            </w:r>
          </w:p>
        </w:tc>
      </w:tr>
    </w:tbl>
    <w:p w:rsidR="00646213" w:rsidRPr="00174717" w:rsidRDefault="0064621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7E6462" w:rsidRDefault="003719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="000D7ED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inf,</w:t>
            </w:r>
            <w:r w:rsidR="002A6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ของน้ำเสียที่เข้าสู่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บำบัดน้ำเสีย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แบบไร้อากาศ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6C264C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="005D55F1">
              <w:rPr>
                <w:rFonts w:ascii="Browallia New" w:hAnsi="Browallia New" w:cs="Browallia New"/>
                <w:sz w:val="28"/>
                <w:szCs w:val="28"/>
              </w:rPr>
              <w:t xml:space="preserve">version </w:t>
            </w:r>
            <w:r w:rsidR="005D55F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ล่าสุด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</w:t>
            </w:r>
            <w:r w:rsidR="00742AE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ละ 1 ครั้ง</w:t>
            </w:r>
          </w:p>
        </w:tc>
      </w:tr>
    </w:tbl>
    <w:p w:rsidR="007C2303" w:rsidRDefault="007C230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46213" w:rsidRPr="00E44EF5" w:rsidTr="0089273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7E6462" w:rsidRDefault="003719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="000D7ED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eff,</w:t>
            </w:r>
            <w:r w:rsidR="002A6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46213" w:rsidRPr="00E44EF5" w:rsidTr="0089273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646213" w:rsidRPr="00E44EF5" w:rsidTr="0089273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ของน้ำที่ผ่าน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บำบัดน้ำเสีย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แบบไร้อากาศ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89273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646213" w:rsidRPr="00E44EF5" w:rsidTr="0089273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89273C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</w:t>
            </w:r>
            <w:r w:rsidR="007F365E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เดือนละ 1 ครั้ง</w:t>
            </w:r>
          </w:p>
        </w:tc>
      </w:tr>
    </w:tbl>
    <w:p w:rsidR="00262683" w:rsidRPr="00174717" w:rsidRDefault="0026268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C445FE" w:rsidRPr="00E44EF5" w:rsidTr="0089273C">
        <w:tc>
          <w:tcPr>
            <w:tcW w:w="1560" w:type="dxa"/>
            <w:shd w:val="clear" w:color="auto" w:fill="92CDDC" w:themeFill="accent5" w:themeFillTint="99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C445FE" w:rsidRPr="00E44EF5" w:rsidRDefault="00C445FE" w:rsidP="00BB5A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V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CH4,biogas,y</w:t>
            </w:r>
          </w:p>
        </w:tc>
      </w:tr>
      <w:tr w:rsidR="00C445FE" w:rsidRPr="00E44EF5" w:rsidTr="0089273C">
        <w:tc>
          <w:tcPr>
            <w:tcW w:w="1560" w:type="dxa"/>
            <w:shd w:val="clear" w:color="auto" w:fill="92CDDC" w:themeFill="accent5" w:themeFillTint="99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C445FE" w:rsidRPr="00E44EF5" w:rsidRDefault="00C445FE" w:rsidP="00BB5A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tCH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262683" w:rsidRPr="00E44EF5" w:rsidTr="0089273C">
        <w:tc>
          <w:tcPr>
            <w:tcW w:w="1560" w:type="dxa"/>
            <w:shd w:val="clear" w:color="auto" w:fill="92CDDC" w:themeFill="accent5" w:themeFillTint="9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262683" w:rsidRPr="00E44EF5" w:rsidRDefault="00C445FE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ปริมาณมีเทนที่เข้าสู่ระบบเผาทำลาย 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62683" w:rsidRPr="00E44EF5" w:rsidTr="0089273C">
        <w:tc>
          <w:tcPr>
            <w:tcW w:w="1560" w:type="dxa"/>
            <w:shd w:val="clear" w:color="auto" w:fill="92CDDC" w:themeFill="accent5" w:themeFillTint="9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262683" w:rsidRPr="00E44EF5" w:rsidRDefault="00C445FE" w:rsidP="001B7A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="00935D4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หรือรายงานการคำนวณ</w:t>
            </w:r>
            <w:r w:rsidR="00935D4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262683" w:rsidRPr="00E44EF5" w:rsidTr="0089273C">
        <w:tc>
          <w:tcPr>
            <w:tcW w:w="1560" w:type="dxa"/>
            <w:shd w:val="clear" w:color="auto" w:fill="92CDDC" w:themeFill="accent5" w:themeFillTint="9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89273C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262683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ความละเอียดของข้อมูลอย่างน้อย</w:t>
            </w:r>
            <w:r w:rsidR="007F365E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เดือนละ 1 ครั้ง</w:t>
            </w:r>
          </w:p>
        </w:tc>
      </w:tr>
    </w:tbl>
    <w:p w:rsidR="00FF494B" w:rsidRDefault="00FF494B" w:rsidP="00AA5FF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7E0587" w:rsidRDefault="007E0587" w:rsidP="00B95541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lastRenderedPageBreak/>
        <w:t>เอกสารอ้างอิง</w:t>
      </w:r>
    </w:p>
    <w:p w:rsidR="00FF494B" w:rsidRPr="00BF0E10" w:rsidRDefault="00FF494B" w:rsidP="00B95541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CDM Methodology</w:t>
      </w:r>
    </w:p>
    <w:p w:rsidR="00FF494B" w:rsidRPr="00BF0E10" w:rsidRDefault="00FF494B" w:rsidP="00B95541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1. ACM00</w:t>
      </w:r>
      <w:r w:rsidRPr="00BF0E10">
        <w:rPr>
          <w:rFonts w:ascii="Browallia New" w:hAnsi="Browallia New" w:cs="Browallia New" w:hint="cs"/>
          <w:cs/>
        </w:rPr>
        <w:t>14</w:t>
      </w:r>
      <w:r w:rsidRPr="00BF0E10">
        <w:rPr>
          <w:rFonts w:ascii="Browallia New" w:hAnsi="Browallia New" w:cs="Browallia New"/>
        </w:rPr>
        <w:tab/>
        <w:t>:</w:t>
      </w:r>
      <w:r w:rsidRPr="00BF0E10">
        <w:rPr>
          <w:rFonts w:ascii="Browallia New" w:hAnsi="Browallia New" w:cs="Browallia New"/>
        </w:rPr>
        <w:tab/>
      </w:r>
      <w:r w:rsidR="00EF7FDD" w:rsidRPr="00BF0E10">
        <w:rPr>
          <w:rFonts w:ascii="Browallia New" w:hAnsi="Browallia New" w:cs="Browallia New"/>
        </w:rPr>
        <w:t>Treatment of Wastewater</w:t>
      </w:r>
    </w:p>
    <w:p w:rsidR="00B95541" w:rsidRDefault="00FF494B" w:rsidP="00B95541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2. AMS-III.H.</w:t>
      </w:r>
      <w:r w:rsidRPr="00BF0E10">
        <w:rPr>
          <w:rFonts w:ascii="Browallia New" w:hAnsi="Browallia New" w:cs="Browallia New"/>
        </w:rPr>
        <w:tab/>
        <w:t>:</w:t>
      </w:r>
      <w:r w:rsidRPr="00BF0E10">
        <w:rPr>
          <w:rFonts w:ascii="Browallia New" w:hAnsi="Browallia New" w:cs="Browallia New"/>
        </w:rPr>
        <w:tab/>
      </w:r>
      <w:r w:rsidR="00EF7FDD" w:rsidRPr="00BF0E10">
        <w:rPr>
          <w:rFonts w:ascii="Browallia New" w:hAnsi="Browallia New" w:cs="Browallia New"/>
        </w:rPr>
        <w:t>Methane recovery in wastewater treatment</w:t>
      </w:r>
    </w:p>
    <w:p w:rsidR="00FF494B" w:rsidRPr="00BF0E10" w:rsidRDefault="00527420" w:rsidP="00B95541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 xml:space="preserve">3. </w:t>
      </w:r>
      <w:r w:rsidR="008D0094" w:rsidRPr="00BF0E10">
        <w:rPr>
          <w:rFonts w:ascii="Browallia New" w:hAnsi="Browallia New" w:cs="Browallia New"/>
        </w:rPr>
        <w:t>Methodological tool: Project emissions from flaring</w:t>
      </w:r>
    </w:p>
    <w:p w:rsidR="003D7462" w:rsidRDefault="003D7462" w:rsidP="00527420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E44EF5" w:rsidTr="00051189">
        <w:tc>
          <w:tcPr>
            <w:tcW w:w="9276" w:type="dxa"/>
          </w:tcPr>
          <w:p w:rsidR="006B7E77" w:rsidRPr="00E44EF5" w:rsidRDefault="00CD38EC" w:rsidP="005630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16BA8"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r w:rsidR="00D643F7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7A3B21">
              <w:rPr>
                <w:rFonts w:ascii="Browallia New" w:hAnsi="Browallia New" w:cs="Browallia New"/>
                <w:b/>
                <w:bCs/>
              </w:rPr>
              <w:t>T-VER-METH-WM-01</w:t>
            </w:r>
          </w:p>
        </w:tc>
      </w:tr>
    </w:tbl>
    <w:p w:rsidR="006B7E77" w:rsidRDefault="006B7E77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371"/>
        <w:gridCol w:w="1869"/>
        <w:gridCol w:w="4901"/>
      </w:tblGrid>
      <w:tr w:rsidR="007551FD" w:rsidTr="007551FD">
        <w:trPr>
          <w:trHeight w:val="60"/>
        </w:trPr>
        <w:tc>
          <w:tcPr>
            <w:tcW w:w="1039" w:type="dxa"/>
          </w:tcPr>
          <w:p w:rsidR="007551FD" w:rsidRPr="00F22B2D" w:rsidRDefault="007551FD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7551FD" w:rsidRPr="00F22B2D" w:rsidRDefault="007551FD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7551FD" w:rsidRPr="00F22B2D" w:rsidRDefault="007551FD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7551FD" w:rsidRPr="00F22B2D" w:rsidRDefault="007551FD" w:rsidP="00A26DB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B31370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4B43BF" w:rsidTr="007551FD">
        <w:tc>
          <w:tcPr>
            <w:tcW w:w="1039" w:type="dxa"/>
          </w:tcPr>
          <w:p w:rsidR="004B43BF" w:rsidRDefault="004B43BF" w:rsidP="006C264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371" w:type="dxa"/>
          </w:tcPr>
          <w:p w:rsidR="004B43BF" w:rsidRDefault="004B43BF" w:rsidP="006C264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69" w:type="dxa"/>
          </w:tcPr>
          <w:p w:rsidR="004B43BF" w:rsidRDefault="005C08FF" w:rsidP="006C264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เมษายน 2559</w:t>
            </w:r>
          </w:p>
        </w:tc>
        <w:tc>
          <w:tcPr>
            <w:tcW w:w="4901" w:type="dxa"/>
          </w:tcPr>
          <w:p w:rsidR="00FB1B56" w:rsidRDefault="00236BE1" w:rsidP="00FB1B56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หน้า </w:t>
            </w:r>
            <w:r>
              <w:rPr>
                <w:rFonts w:ascii="Browallia New" w:hAnsi="Browallia New" w:cs="Browallia New"/>
                <w:szCs w:val="32"/>
              </w:rPr>
              <w:t xml:space="preserve">2 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ข้อ </w:t>
            </w:r>
            <w:r>
              <w:rPr>
                <w:rFonts w:ascii="Browallia New" w:hAnsi="Browallia New" w:cs="Browallia New"/>
                <w:szCs w:val="32"/>
              </w:rPr>
              <w:t xml:space="preserve">6 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หมายเหตุ </w:t>
            </w:r>
            <w:r w:rsidR="00FB1B56" w:rsidRPr="00FB1B56">
              <w:rPr>
                <w:rFonts w:ascii="Browallia New" w:hAnsi="Browallia New" w:cs="Browallia New"/>
                <w:szCs w:val="32"/>
                <w:cs/>
              </w:rPr>
              <w:t>เพิ่มเติม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ข้อกำหนดเกี่ยวกับ</w:t>
            </w:r>
            <w:r w:rsidR="00FB1B56" w:rsidRPr="00FB1B56">
              <w:rPr>
                <w:rFonts w:ascii="Browallia New" w:hAnsi="Browallia New" w:cs="Browallia New"/>
                <w:szCs w:val="32"/>
                <w:cs/>
              </w:rPr>
              <w:t>การคำนวณปริมาณการปล่อยก๊าซเรือนกระจกจากการใช้เชื้อเพลิงฟอสซิลและพลังงานไฟฟ้าของโครงการ</w:t>
            </w:r>
          </w:p>
          <w:p w:rsidR="00FB1B56" w:rsidRDefault="00EB4B20" w:rsidP="00FB1B56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</w:rPr>
            </w:pPr>
            <w:r w:rsidRPr="00EB4B20">
              <w:rPr>
                <w:rFonts w:ascii="Browallia New" w:hAnsi="Browallia New" w:cs="Browallia New"/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FB1B56" w:rsidRPr="00FB1B56" w:rsidRDefault="000D7ED9" w:rsidP="00FB1B56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  <w:vertAlign w:val="subscript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 xml:space="preserve">ปรับแก้ไขสัญลักษณ์ของพารามิเตอร์ </w:t>
            </w:r>
            <w:proofErr w:type="spellStart"/>
            <w:r w:rsidR="00FB1B56" w:rsidRPr="00FB1B56">
              <w:rPr>
                <w:rFonts w:ascii="Browallia New" w:hAnsi="Browallia New" w:cs="Browallia New"/>
              </w:rPr>
              <w:t>BE</w:t>
            </w:r>
            <w:r w:rsidR="00FB1B56" w:rsidRPr="00FB1B56">
              <w:rPr>
                <w:rFonts w:ascii="Browallia New" w:hAnsi="Browallia New" w:cs="Browallia New"/>
                <w:sz w:val="24"/>
                <w:vertAlign w:val="subscript"/>
              </w:rPr>
              <w:t>WW</w:t>
            </w:r>
            <w:r w:rsidR="005C08FF">
              <w:rPr>
                <w:rFonts w:ascii="Browallia New" w:hAnsi="Browallia New" w:cs="Browallia New"/>
                <w:sz w:val="24"/>
                <w:vertAlign w:val="subscript"/>
              </w:rPr>
              <w:t>,treatment,y</w:t>
            </w:r>
            <w:proofErr w:type="spellEnd"/>
            <w:r w:rsidR="005C08FF">
              <w:rPr>
                <w:rFonts w:ascii="Browallia New" w:hAnsi="Browallia New" w:cs="Browallia New"/>
                <w:sz w:val="24"/>
                <w:vertAlign w:val="subscript"/>
              </w:rPr>
              <w:t xml:space="preserve"> </w:t>
            </w:r>
            <w:r w:rsidR="00FB1B56" w:rsidRPr="00FB1B56">
              <w:rPr>
                <w:rFonts w:ascii="Browallia New" w:hAnsi="Browallia New" w:cs="Browallia New"/>
                <w:sz w:val="24"/>
                <w:vertAlign w:val="subscript"/>
              </w:rPr>
              <w:t xml:space="preserve"> </w:t>
            </w:r>
            <w:proofErr w:type="spellStart"/>
            <w:r w:rsidRPr="00DD6B7D">
              <w:rPr>
                <w:rFonts w:ascii="Browallia New" w:hAnsi="Browallia New" w:cs="Browallia New"/>
                <w:szCs w:val="32"/>
              </w:rPr>
              <w:t>Q</w:t>
            </w:r>
            <w:r>
              <w:rPr>
                <w:rFonts w:ascii="Browallia New" w:hAnsi="Browallia New" w:cs="Browallia New"/>
                <w:szCs w:val="32"/>
                <w:vertAlign w:val="subscript"/>
              </w:rPr>
              <w:t>ww,</w:t>
            </w:r>
            <w:r w:rsidR="00C83FE3">
              <w:rPr>
                <w:rFonts w:ascii="Browallia New" w:hAnsi="Browallia New" w:cs="Browallia New"/>
                <w:szCs w:val="32"/>
                <w:vertAlign w:val="subscript"/>
              </w:rPr>
              <w:t>PJ,</w:t>
            </w:r>
            <w:r w:rsidRPr="00DD6B7D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  <w:r w:rsidR="00C83FE3">
              <w:rPr>
                <w:rFonts w:ascii="Browallia New" w:hAnsi="Browallia New" w:cs="Browallia New"/>
                <w:sz w:val="24"/>
                <w:szCs w:val="32"/>
              </w:rPr>
              <w:t xml:space="preserve"> </w:t>
            </w:r>
            <w:proofErr w:type="spellStart"/>
            <w:r w:rsidR="00FB1B56" w:rsidRPr="00FB1B56">
              <w:rPr>
                <w:rFonts w:ascii="Browallia New" w:hAnsi="Browallia New" w:cs="Browallia New"/>
              </w:rPr>
              <w:t>COD</w:t>
            </w:r>
            <w:r w:rsidR="00FB1B56" w:rsidRPr="00FB1B56">
              <w:rPr>
                <w:rFonts w:ascii="Browallia New" w:hAnsi="Browallia New" w:cs="Browallia New"/>
                <w:sz w:val="24"/>
                <w:szCs w:val="32"/>
                <w:vertAlign w:val="subscript"/>
              </w:rPr>
              <w:t>inf,</w:t>
            </w:r>
            <w:r w:rsidR="00C83FE3">
              <w:rPr>
                <w:rFonts w:ascii="Browallia New" w:hAnsi="Browallia New" w:cs="Browallia New"/>
                <w:sz w:val="24"/>
                <w:szCs w:val="32"/>
                <w:vertAlign w:val="subscript"/>
              </w:rPr>
              <w:t>PJ,y</w:t>
            </w:r>
            <w:proofErr w:type="spellEnd"/>
            <w:r w:rsidR="00FB1B56" w:rsidRPr="00FB1B56">
              <w:rPr>
                <w:rFonts w:ascii="Browallia New" w:hAnsi="Browallia New" w:cs="Browallia New"/>
                <w:sz w:val="24"/>
                <w:szCs w:val="32"/>
              </w:rPr>
              <w:t xml:space="preserve"> </w:t>
            </w:r>
            <w:proofErr w:type="spellStart"/>
            <w:r w:rsidR="00FB1B56" w:rsidRPr="00FB1B56">
              <w:rPr>
                <w:rFonts w:ascii="Browallia New" w:hAnsi="Browallia New" w:cs="Browallia New"/>
              </w:rPr>
              <w:t>COD</w:t>
            </w:r>
            <w:r w:rsidR="00FB1B56" w:rsidRPr="00FB1B56">
              <w:rPr>
                <w:rFonts w:ascii="Browallia New" w:hAnsi="Browallia New" w:cs="Browallia New"/>
                <w:sz w:val="24"/>
                <w:szCs w:val="32"/>
                <w:vertAlign w:val="subscript"/>
              </w:rPr>
              <w:t>eff,</w:t>
            </w:r>
            <w:r w:rsidR="00C83FE3">
              <w:rPr>
                <w:rFonts w:ascii="Browallia New" w:hAnsi="Browallia New" w:cs="Browallia New"/>
                <w:sz w:val="24"/>
                <w:szCs w:val="32"/>
                <w:vertAlign w:val="subscript"/>
              </w:rPr>
              <w:t>PJ,y</w:t>
            </w:r>
            <w:proofErr w:type="spellEnd"/>
            <w:r w:rsidR="00FB1B56" w:rsidRPr="00FB1B56">
              <w:rPr>
                <w:rFonts w:ascii="Browallia New" w:hAnsi="Browallia New" w:cs="Browallia New"/>
                <w:sz w:val="24"/>
                <w:szCs w:val="32"/>
              </w:rPr>
              <w:t xml:space="preserve"> </w:t>
            </w:r>
            <w:bookmarkStart w:id="0" w:name="_GoBack"/>
            <w:bookmarkEnd w:id="0"/>
            <w:r w:rsidR="00C83FE3">
              <w:rPr>
                <w:rFonts w:ascii="Browallia New" w:hAnsi="Browallia New" w:cs="Browallia New"/>
                <w:szCs w:val="32"/>
              </w:rPr>
              <w:t>GWP</w:t>
            </w:r>
            <w:r w:rsidR="00FB1B56" w:rsidRPr="00FB1B56">
              <w:rPr>
                <w:rFonts w:ascii="Browallia New" w:hAnsi="Browallia New" w:cs="Browallia New"/>
                <w:szCs w:val="32"/>
                <w:vertAlign w:val="subscript"/>
              </w:rPr>
              <w:t>CH4</w:t>
            </w:r>
            <w:r w:rsidR="00C83FE3">
              <w:rPr>
                <w:rFonts w:ascii="Browallia New" w:hAnsi="Browallia New" w:cs="Browallia New"/>
                <w:szCs w:val="32"/>
              </w:rPr>
              <w:t xml:space="preserve"> </w:t>
            </w:r>
            <w:r w:rsidR="00C83FE3">
              <w:rPr>
                <w:rFonts w:ascii="Browallia New" w:hAnsi="Browallia New" w:cs="Browallia New" w:hint="cs"/>
                <w:szCs w:val="32"/>
                <w:cs/>
              </w:rPr>
              <w:t>และ FE</w:t>
            </w:r>
          </w:p>
          <w:p w:rsidR="006F3518" w:rsidRDefault="00C83FE3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 xml:space="preserve">ปรับแก้ไขสมการคำนวณการลดการปล่อยก๊าซเรือนกระจก </w:t>
            </w:r>
            <w:r w:rsidR="00FB1B56" w:rsidRPr="00FB1B56">
              <w:rPr>
                <w:rFonts w:ascii="Browallia New" w:hAnsi="Browallia New" w:cs="Browallia New"/>
              </w:rPr>
              <w:t>(Emission Reduction)</w:t>
            </w:r>
            <w:r w:rsidR="00B665CE">
              <w:rPr>
                <w:rFonts w:ascii="Browallia New" w:hAnsi="Browallia New" w:cs="Browallia New"/>
                <w:szCs w:val="32"/>
                <w:vertAlign w:val="subscript"/>
                <w:cs/>
              </w:rPr>
              <w:t xml:space="preserve"> </w:t>
            </w:r>
          </w:p>
          <w:p w:rsidR="00FB1B56" w:rsidRPr="00FB1B56" w:rsidRDefault="00FB1B56" w:rsidP="00FB1B56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  <w:cs/>
              </w:rPr>
            </w:pPr>
            <w:r w:rsidRPr="00FB1B56">
              <w:rPr>
                <w:rFonts w:ascii="Browallia New" w:hAnsi="Browallia New" w:cs="Browallia New"/>
                <w:szCs w:val="32"/>
                <w:cs/>
              </w:rPr>
              <w:t>ปรับแก้ไขวิธีการ</w:t>
            </w:r>
            <w:r w:rsidR="001B0FB4">
              <w:rPr>
                <w:rFonts w:ascii="Browallia New" w:hAnsi="Browallia New" w:cs="Browallia New" w:hint="cs"/>
                <w:szCs w:val="32"/>
                <w:cs/>
              </w:rPr>
              <w:t>ติดตามผลข</w:t>
            </w:r>
            <w:r w:rsidRPr="00FB1B56">
              <w:rPr>
                <w:rFonts w:ascii="Browallia New" w:hAnsi="Browallia New" w:cs="Browallia New"/>
                <w:szCs w:val="32"/>
                <w:cs/>
              </w:rPr>
              <w:t>องพารามิเตอร์</w:t>
            </w:r>
            <w:r w:rsidRPr="00FB1B56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FB1B56">
              <w:rPr>
                <w:rFonts w:ascii="Browallia New" w:hAnsi="Browallia New" w:cs="Browallia New"/>
                <w:szCs w:val="32"/>
              </w:rPr>
              <w:t>Q</w:t>
            </w:r>
            <w:r w:rsidR="000D7ED9">
              <w:rPr>
                <w:rFonts w:ascii="Browallia New" w:hAnsi="Browallia New" w:cs="Browallia New"/>
                <w:szCs w:val="32"/>
                <w:vertAlign w:val="subscript"/>
              </w:rPr>
              <w:t>ww,</w:t>
            </w:r>
            <w:r w:rsidR="00C83FE3">
              <w:rPr>
                <w:rFonts w:ascii="Browallia New" w:hAnsi="Browallia New" w:cs="Browallia New"/>
                <w:szCs w:val="32"/>
                <w:vertAlign w:val="subscript"/>
              </w:rPr>
              <w:t>PJ,</w:t>
            </w:r>
            <w:r w:rsidRPr="00FB1B56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  <w:r w:rsidRPr="00FB1B56">
              <w:rPr>
                <w:rFonts w:ascii="Browallia New" w:hAnsi="Browallia New" w:cs="Browallia New"/>
                <w:szCs w:val="32"/>
              </w:rPr>
              <w:t xml:space="preserve"> </w:t>
            </w:r>
            <w:r w:rsidRPr="00FB1B56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r w:rsidRPr="00FB1B56">
              <w:rPr>
                <w:rFonts w:ascii="Browallia New" w:hAnsi="Browallia New" w:cs="Browallia New"/>
                <w:szCs w:val="32"/>
              </w:rPr>
              <w:t>V</w:t>
            </w:r>
            <w:r w:rsidRPr="00FB1B56">
              <w:rPr>
                <w:rFonts w:ascii="Browallia New" w:hAnsi="Browallia New" w:cs="Browallia New"/>
                <w:szCs w:val="32"/>
                <w:vertAlign w:val="subscript"/>
              </w:rPr>
              <w:t>CH4,biogas,y</w:t>
            </w:r>
            <w:r w:rsidR="001B0FB4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  <w:tr w:rsidR="007551FD" w:rsidTr="007551FD">
        <w:tc>
          <w:tcPr>
            <w:tcW w:w="1039" w:type="dxa"/>
          </w:tcPr>
          <w:p w:rsidR="007551FD" w:rsidRDefault="007551FD" w:rsidP="006C264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02</w:t>
            </w:r>
          </w:p>
        </w:tc>
        <w:tc>
          <w:tcPr>
            <w:tcW w:w="1371" w:type="dxa"/>
          </w:tcPr>
          <w:p w:rsidR="007551FD" w:rsidRDefault="007551FD" w:rsidP="006C264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869" w:type="dxa"/>
          </w:tcPr>
          <w:p w:rsidR="007551FD" w:rsidRDefault="00EB4B2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19</w:t>
            </w:r>
            <w:r w:rsidR="008B4956">
              <w:rPr>
                <w:rFonts w:ascii="Browallia New" w:hAnsi="Browallia New" w:cs="Browallia New" w:hint="cs"/>
                <w:cs/>
              </w:rPr>
              <w:t xml:space="preserve"> ธ.ค. </w:t>
            </w:r>
            <w:r>
              <w:rPr>
                <w:rFonts w:ascii="Browallia New" w:hAnsi="Browallia New" w:cs="Browallia New"/>
              </w:rPr>
              <w:t>2557</w:t>
            </w:r>
          </w:p>
        </w:tc>
        <w:tc>
          <w:tcPr>
            <w:tcW w:w="4901" w:type="dxa"/>
          </w:tcPr>
          <w:p w:rsidR="007551FD" w:rsidRDefault="007551FD" w:rsidP="006F10F1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 xml:space="preserve"> เพิ่มหัวข้อ</w:t>
            </w:r>
            <w:r w:rsidRPr="00AF54A9">
              <w:rPr>
                <w:rFonts w:ascii="Browallia New" w:hAnsi="Browallia New" w:cs="Browallia New"/>
                <w:cs/>
              </w:rPr>
              <w:t xml:space="preserve">การติดตามผลการดำเนินโครงการ </w:t>
            </w:r>
            <w:r w:rsidRPr="00AF54A9">
              <w:rPr>
                <w:rFonts w:ascii="Browallia New" w:hAnsi="Browallia New" w:cs="Browallia New"/>
              </w:rPr>
              <w:t>(Monitoring Plan)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 xml:space="preserve">ออกเป็น </w:t>
            </w:r>
            <w:r w:rsidR="00EB4B20">
              <w:rPr>
                <w:rFonts w:ascii="Browallia New" w:hAnsi="Browallia New" w:cs="Browallia New"/>
              </w:rPr>
              <w:t>2</w:t>
            </w:r>
            <w:r>
              <w:rPr>
                <w:rFonts w:ascii="Browallia New" w:hAnsi="Browallia New" w:cs="Browallia New" w:hint="cs"/>
                <w:cs/>
              </w:rPr>
              <w:t xml:space="preserve"> หัวข้อ คือ พารามิเตอร์ที่ไม่ต้องตรวจวัดและพารามิเตอร์ที่ต้องตรวจวัด</w:t>
            </w:r>
            <w:r w:rsidR="00192D0C">
              <w:rPr>
                <w:rFonts w:ascii="Browallia New" w:hAnsi="Browallia New" w:cs="Browallia New"/>
              </w:rPr>
              <w:t xml:space="preserve"> </w:t>
            </w:r>
            <w:r w:rsidR="00192D0C">
              <w:rPr>
                <w:rFonts w:ascii="Browallia New" w:hAnsi="Browallia New" w:cs="Browallia New" w:hint="cs"/>
                <w:cs/>
              </w:rPr>
              <w:t>รวมถึงการเพิ่มพารามิเตอร์ที่เกี่ยวข้องให้ครบถ้วน</w:t>
            </w:r>
          </w:p>
        </w:tc>
      </w:tr>
      <w:tr w:rsidR="007551FD" w:rsidTr="007551FD">
        <w:tc>
          <w:tcPr>
            <w:tcW w:w="1039" w:type="dxa"/>
          </w:tcPr>
          <w:p w:rsidR="007551FD" w:rsidRDefault="007551FD" w:rsidP="006C264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371" w:type="dxa"/>
          </w:tcPr>
          <w:p w:rsidR="007551FD" w:rsidRDefault="007551FD" w:rsidP="006C264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869" w:type="dxa"/>
          </w:tcPr>
          <w:p w:rsidR="007551FD" w:rsidRDefault="00EB4B2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20</w:t>
            </w:r>
            <w:r w:rsidR="007551FD">
              <w:rPr>
                <w:rFonts w:ascii="Browallia New" w:hAnsi="Browallia New" w:cs="Browallia New" w:hint="cs"/>
                <w:cs/>
              </w:rPr>
              <w:t xml:space="preserve"> ก.ย. </w:t>
            </w:r>
            <w:r>
              <w:rPr>
                <w:rFonts w:ascii="Browallia New" w:hAnsi="Browallia New" w:cs="Browallia New"/>
              </w:rPr>
              <w:t>2556</w:t>
            </w:r>
          </w:p>
        </w:tc>
        <w:tc>
          <w:tcPr>
            <w:tcW w:w="4901" w:type="dxa"/>
          </w:tcPr>
          <w:p w:rsidR="007551FD" w:rsidRDefault="007551FD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051189" w:rsidRDefault="00051189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051189" w:rsidRDefault="00051189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16BA8" w:rsidRPr="00716BA8" w:rsidRDefault="00716BA8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16BA8" w:rsidRPr="00E44EF5" w:rsidRDefault="00716BA8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6B7E77" w:rsidRPr="00E44EF5" w:rsidRDefault="006B7E77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E44EF5" w:rsidRDefault="009958AE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E44EF5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EB" w:rsidRDefault="004B24EB" w:rsidP="00B21732">
      <w:pPr>
        <w:spacing w:after="0" w:line="240" w:lineRule="auto"/>
      </w:pPr>
      <w:r>
        <w:separator/>
      </w:r>
    </w:p>
  </w:endnote>
  <w:endnote w:type="continuationSeparator" w:id="0">
    <w:p w:rsidR="004B24EB" w:rsidRDefault="004B24E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1" w:rsidRPr="00BD5C58" w:rsidRDefault="00236BE1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rFonts w:ascii="Browallia New" w:hAnsi="Browallia New" w:cs="Browallia New"/>
        <w:b/>
        <w:bCs/>
        <w:sz w:val="24"/>
        <w:szCs w:val="24"/>
      </w:rPr>
      <w:t>(</w:t>
    </w:r>
    <w:r w:rsidRPr="00BD5C5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D5C58">
      <w:rPr>
        <w:rFonts w:ascii="Browallia New" w:hAnsi="Browallia New" w:cs="Browallia New"/>
        <w:b/>
        <w:bCs/>
        <w:sz w:val="24"/>
        <w:szCs w:val="24"/>
      </w:rPr>
      <w:t>)</w:t>
    </w:r>
  </w:p>
  <w:p w:rsidR="00236BE1" w:rsidRPr="00BD5C58" w:rsidRDefault="00236BE1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EB" w:rsidRDefault="004B24EB" w:rsidP="00B21732">
      <w:pPr>
        <w:spacing w:after="0" w:line="240" w:lineRule="auto"/>
      </w:pPr>
      <w:r>
        <w:separator/>
      </w:r>
    </w:p>
  </w:footnote>
  <w:footnote w:type="continuationSeparator" w:id="0">
    <w:p w:rsidR="004B24EB" w:rsidRDefault="004B24E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1" w:rsidRPr="00E44EF5" w:rsidRDefault="007A4012" w:rsidP="00E44EF5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5.05pt;width:446.05pt;height:36.1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8987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236BE1" w:rsidRPr="00CD0E42" w:rsidTr="000B6EC7">
                  <w:tc>
                    <w:tcPr>
                      <w:tcW w:w="851" w:type="dxa"/>
                    </w:tcPr>
                    <w:p w:rsidR="00236BE1" w:rsidRDefault="00236BE1" w:rsidP="00F92E3A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236BE1" w:rsidRPr="00CD0E42" w:rsidRDefault="00236BE1" w:rsidP="00F92E3A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B6EC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236BE1" w:rsidRPr="00CD0E42" w:rsidRDefault="00236BE1" w:rsidP="0089273C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METH-WM-01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B1B56" w:rsidRPr="00FB1B5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c>
                </w:tr>
              </w:tbl>
              <w:p w:rsidR="00236BE1" w:rsidRPr="00E44EF5" w:rsidRDefault="00236BE1" w:rsidP="00E44EF5"/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6836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236BE1" w:rsidRPr="00E44EF5" w:rsidRDefault="00236BE1" w:rsidP="00B40EFF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7A4012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7A4012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E00FB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 w:rsidR="007A4012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F2DD8"/>
    <w:multiLevelType w:val="hybridMultilevel"/>
    <w:tmpl w:val="E2A69A46"/>
    <w:lvl w:ilvl="0" w:tplc="2812B492">
      <w:numFmt w:val="bullet"/>
      <w:lvlText w:val="-"/>
      <w:lvlJc w:val="left"/>
      <w:pPr>
        <w:ind w:left="394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62503"/>
    <w:multiLevelType w:val="hybridMultilevel"/>
    <w:tmpl w:val="88DE1E0C"/>
    <w:lvl w:ilvl="0" w:tplc="604482DA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9"/>
  </w:num>
  <w:num w:numId="5">
    <w:abstractNumId w:val="27"/>
  </w:num>
  <w:num w:numId="6">
    <w:abstractNumId w:val="44"/>
  </w:num>
  <w:num w:numId="7">
    <w:abstractNumId w:val="35"/>
  </w:num>
  <w:num w:numId="8">
    <w:abstractNumId w:val="32"/>
  </w:num>
  <w:num w:numId="9">
    <w:abstractNumId w:val="13"/>
  </w:num>
  <w:num w:numId="10">
    <w:abstractNumId w:val="49"/>
  </w:num>
  <w:num w:numId="11">
    <w:abstractNumId w:val="33"/>
  </w:num>
  <w:num w:numId="12">
    <w:abstractNumId w:val="25"/>
  </w:num>
  <w:num w:numId="13">
    <w:abstractNumId w:val="46"/>
  </w:num>
  <w:num w:numId="14">
    <w:abstractNumId w:val="37"/>
  </w:num>
  <w:num w:numId="15">
    <w:abstractNumId w:val="29"/>
  </w:num>
  <w:num w:numId="16">
    <w:abstractNumId w:val="45"/>
  </w:num>
  <w:num w:numId="17">
    <w:abstractNumId w:val="2"/>
  </w:num>
  <w:num w:numId="18">
    <w:abstractNumId w:val="4"/>
  </w:num>
  <w:num w:numId="19">
    <w:abstractNumId w:val="12"/>
  </w:num>
  <w:num w:numId="20">
    <w:abstractNumId w:val="23"/>
  </w:num>
  <w:num w:numId="21">
    <w:abstractNumId w:val="48"/>
  </w:num>
  <w:num w:numId="22">
    <w:abstractNumId w:val="34"/>
  </w:num>
  <w:num w:numId="23">
    <w:abstractNumId w:val="6"/>
  </w:num>
  <w:num w:numId="24">
    <w:abstractNumId w:val="19"/>
  </w:num>
  <w:num w:numId="25">
    <w:abstractNumId w:val="20"/>
  </w:num>
  <w:num w:numId="26">
    <w:abstractNumId w:val="8"/>
  </w:num>
  <w:num w:numId="27">
    <w:abstractNumId w:val="47"/>
  </w:num>
  <w:num w:numId="28">
    <w:abstractNumId w:val="3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0"/>
  </w:num>
  <w:num w:numId="32">
    <w:abstractNumId w:val="22"/>
  </w:num>
  <w:num w:numId="33">
    <w:abstractNumId w:val="42"/>
  </w:num>
  <w:num w:numId="34">
    <w:abstractNumId w:val="39"/>
  </w:num>
  <w:num w:numId="35">
    <w:abstractNumId w:val="18"/>
  </w:num>
  <w:num w:numId="36">
    <w:abstractNumId w:val="21"/>
  </w:num>
  <w:num w:numId="37">
    <w:abstractNumId w:val="17"/>
  </w:num>
  <w:num w:numId="38">
    <w:abstractNumId w:val="10"/>
  </w:num>
  <w:num w:numId="39">
    <w:abstractNumId w:val="28"/>
  </w:num>
  <w:num w:numId="40">
    <w:abstractNumId w:val="5"/>
  </w:num>
  <w:num w:numId="41">
    <w:abstractNumId w:val="3"/>
  </w:num>
  <w:num w:numId="42">
    <w:abstractNumId w:val="0"/>
  </w:num>
  <w:num w:numId="43">
    <w:abstractNumId w:val="43"/>
  </w:num>
  <w:num w:numId="44">
    <w:abstractNumId w:val="31"/>
  </w:num>
  <w:num w:numId="45">
    <w:abstractNumId w:val="15"/>
  </w:num>
  <w:num w:numId="46">
    <w:abstractNumId w:val="38"/>
  </w:num>
  <w:num w:numId="47">
    <w:abstractNumId w:val="14"/>
  </w:num>
  <w:num w:numId="48">
    <w:abstractNumId w:val="24"/>
  </w:num>
  <w:num w:numId="49">
    <w:abstractNumId w:val="41"/>
  </w:num>
  <w:num w:numId="5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trackRevisions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5AC1"/>
    <w:rsid w:val="00010B2C"/>
    <w:rsid w:val="000116AF"/>
    <w:rsid w:val="00012B48"/>
    <w:rsid w:val="0001391C"/>
    <w:rsid w:val="00013C14"/>
    <w:rsid w:val="00021F7E"/>
    <w:rsid w:val="000230A5"/>
    <w:rsid w:val="00023950"/>
    <w:rsid w:val="00023A42"/>
    <w:rsid w:val="0002405E"/>
    <w:rsid w:val="00030999"/>
    <w:rsid w:val="00034C0C"/>
    <w:rsid w:val="00034F96"/>
    <w:rsid w:val="0003637F"/>
    <w:rsid w:val="00036909"/>
    <w:rsid w:val="0003697F"/>
    <w:rsid w:val="00040AFF"/>
    <w:rsid w:val="000417FD"/>
    <w:rsid w:val="000469C2"/>
    <w:rsid w:val="00046DBB"/>
    <w:rsid w:val="00050449"/>
    <w:rsid w:val="00051189"/>
    <w:rsid w:val="000561B9"/>
    <w:rsid w:val="000573B3"/>
    <w:rsid w:val="00064D55"/>
    <w:rsid w:val="00064F03"/>
    <w:rsid w:val="000663EC"/>
    <w:rsid w:val="0007006F"/>
    <w:rsid w:val="00086271"/>
    <w:rsid w:val="00087516"/>
    <w:rsid w:val="00090F1F"/>
    <w:rsid w:val="000915EC"/>
    <w:rsid w:val="00091F9A"/>
    <w:rsid w:val="00092E9F"/>
    <w:rsid w:val="0009527E"/>
    <w:rsid w:val="00096C05"/>
    <w:rsid w:val="00096C96"/>
    <w:rsid w:val="00096CAA"/>
    <w:rsid w:val="00097DC7"/>
    <w:rsid w:val="000A1914"/>
    <w:rsid w:val="000A3C52"/>
    <w:rsid w:val="000B6EC7"/>
    <w:rsid w:val="000C04FF"/>
    <w:rsid w:val="000C0AC8"/>
    <w:rsid w:val="000C106B"/>
    <w:rsid w:val="000C1816"/>
    <w:rsid w:val="000C1DA9"/>
    <w:rsid w:val="000C38B8"/>
    <w:rsid w:val="000C446D"/>
    <w:rsid w:val="000C5624"/>
    <w:rsid w:val="000C62C0"/>
    <w:rsid w:val="000C6479"/>
    <w:rsid w:val="000C79FF"/>
    <w:rsid w:val="000D385F"/>
    <w:rsid w:val="000D4F3D"/>
    <w:rsid w:val="000D682F"/>
    <w:rsid w:val="000D7ED9"/>
    <w:rsid w:val="000E0AAA"/>
    <w:rsid w:val="000E0B04"/>
    <w:rsid w:val="000E4904"/>
    <w:rsid w:val="000E4A86"/>
    <w:rsid w:val="000E6994"/>
    <w:rsid w:val="000E73A8"/>
    <w:rsid w:val="000E7A66"/>
    <w:rsid w:val="000E7D80"/>
    <w:rsid w:val="000F5B6B"/>
    <w:rsid w:val="001013A1"/>
    <w:rsid w:val="001027C8"/>
    <w:rsid w:val="00102B67"/>
    <w:rsid w:val="00102C96"/>
    <w:rsid w:val="00106704"/>
    <w:rsid w:val="0011108E"/>
    <w:rsid w:val="001153E5"/>
    <w:rsid w:val="00120D9B"/>
    <w:rsid w:val="00121AD9"/>
    <w:rsid w:val="00122EBD"/>
    <w:rsid w:val="00123E24"/>
    <w:rsid w:val="00124491"/>
    <w:rsid w:val="00125536"/>
    <w:rsid w:val="00125A53"/>
    <w:rsid w:val="00125BB7"/>
    <w:rsid w:val="001261D6"/>
    <w:rsid w:val="00131946"/>
    <w:rsid w:val="00132AEA"/>
    <w:rsid w:val="00133A5D"/>
    <w:rsid w:val="00134710"/>
    <w:rsid w:val="00134860"/>
    <w:rsid w:val="00134A79"/>
    <w:rsid w:val="00134F00"/>
    <w:rsid w:val="001401CC"/>
    <w:rsid w:val="00140D1B"/>
    <w:rsid w:val="00143D9F"/>
    <w:rsid w:val="00145CB6"/>
    <w:rsid w:val="0014711F"/>
    <w:rsid w:val="00151582"/>
    <w:rsid w:val="00155274"/>
    <w:rsid w:val="00160300"/>
    <w:rsid w:val="00160409"/>
    <w:rsid w:val="00162BCD"/>
    <w:rsid w:val="00164A17"/>
    <w:rsid w:val="0016566A"/>
    <w:rsid w:val="0016605E"/>
    <w:rsid w:val="001721D2"/>
    <w:rsid w:val="00173711"/>
    <w:rsid w:val="00174717"/>
    <w:rsid w:val="0018082E"/>
    <w:rsid w:val="00182D68"/>
    <w:rsid w:val="001833EB"/>
    <w:rsid w:val="001836A0"/>
    <w:rsid w:val="00184198"/>
    <w:rsid w:val="00184859"/>
    <w:rsid w:val="001865E4"/>
    <w:rsid w:val="00191991"/>
    <w:rsid w:val="00191BE2"/>
    <w:rsid w:val="00192D0C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0FB4"/>
    <w:rsid w:val="001B2A92"/>
    <w:rsid w:val="001B2E96"/>
    <w:rsid w:val="001B576C"/>
    <w:rsid w:val="001B6464"/>
    <w:rsid w:val="001B7AB2"/>
    <w:rsid w:val="001C258C"/>
    <w:rsid w:val="001C2B5F"/>
    <w:rsid w:val="001C5FA6"/>
    <w:rsid w:val="001C6015"/>
    <w:rsid w:val="001C7836"/>
    <w:rsid w:val="001C7C31"/>
    <w:rsid w:val="001D1064"/>
    <w:rsid w:val="001D1D8F"/>
    <w:rsid w:val="001D5F55"/>
    <w:rsid w:val="001D66B3"/>
    <w:rsid w:val="001E1CA3"/>
    <w:rsid w:val="001E2A84"/>
    <w:rsid w:val="001E2EDF"/>
    <w:rsid w:val="001E7AD6"/>
    <w:rsid w:val="001E7F49"/>
    <w:rsid w:val="001F15B7"/>
    <w:rsid w:val="001F1614"/>
    <w:rsid w:val="001F1C98"/>
    <w:rsid w:val="001F1DCB"/>
    <w:rsid w:val="001F54A8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20DB4"/>
    <w:rsid w:val="00223FD8"/>
    <w:rsid w:val="00226ECF"/>
    <w:rsid w:val="00231DDC"/>
    <w:rsid w:val="0023424E"/>
    <w:rsid w:val="00234936"/>
    <w:rsid w:val="00236BE1"/>
    <w:rsid w:val="002408C6"/>
    <w:rsid w:val="0024613A"/>
    <w:rsid w:val="00252207"/>
    <w:rsid w:val="00253960"/>
    <w:rsid w:val="00254AD5"/>
    <w:rsid w:val="002579CD"/>
    <w:rsid w:val="00257A7B"/>
    <w:rsid w:val="00262683"/>
    <w:rsid w:val="00266481"/>
    <w:rsid w:val="00267708"/>
    <w:rsid w:val="002677CA"/>
    <w:rsid w:val="00267F01"/>
    <w:rsid w:val="00271B16"/>
    <w:rsid w:val="00271DDF"/>
    <w:rsid w:val="00271DE4"/>
    <w:rsid w:val="00272BB1"/>
    <w:rsid w:val="00273F2D"/>
    <w:rsid w:val="00284C61"/>
    <w:rsid w:val="002902F3"/>
    <w:rsid w:val="00290662"/>
    <w:rsid w:val="00291B65"/>
    <w:rsid w:val="00291F9B"/>
    <w:rsid w:val="00297BA3"/>
    <w:rsid w:val="002A0C10"/>
    <w:rsid w:val="002A0CDA"/>
    <w:rsid w:val="002A3503"/>
    <w:rsid w:val="002A382E"/>
    <w:rsid w:val="002A42CF"/>
    <w:rsid w:val="002A4607"/>
    <w:rsid w:val="002A4C77"/>
    <w:rsid w:val="002A52D7"/>
    <w:rsid w:val="002A5DE5"/>
    <w:rsid w:val="002A6EC3"/>
    <w:rsid w:val="002A73E9"/>
    <w:rsid w:val="002B1ED7"/>
    <w:rsid w:val="002B3610"/>
    <w:rsid w:val="002B7023"/>
    <w:rsid w:val="002C3198"/>
    <w:rsid w:val="002D443A"/>
    <w:rsid w:val="002D4849"/>
    <w:rsid w:val="002D5592"/>
    <w:rsid w:val="002D763D"/>
    <w:rsid w:val="002E5FCD"/>
    <w:rsid w:val="002F55A5"/>
    <w:rsid w:val="002F58E2"/>
    <w:rsid w:val="002F7A48"/>
    <w:rsid w:val="003004F9"/>
    <w:rsid w:val="0030384D"/>
    <w:rsid w:val="00310FDF"/>
    <w:rsid w:val="00312943"/>
    <w:rsid w:val="0031404E"/>
    <w:rsid w:val="00314BB0"/>
    <w:rsid w:val="00317581"/>
    <w:rsid w:val="00321F9A"/>
    <w:rsid w:val="0032573D"/>
    <w:rsid w:val="003300F6"/>
    <w:rsid w:val="00331F93"/>
    <w:rsid w:val="00332147"/>
    <w:rsid w:val="00332A54"/>
    <w:rsid w:val="0033407C"/>
    <w:rsid w:val="00336354"/>
    <w:rsid w:val="0033786D"/>
    <w:rsid w:val="00337BA3"/>
    <w:rsid w:val="0034066C"/>
    <w:rsid w:val="0034296D"/>
    <w:rsid w:val="003430FA"/>
    <w:rsid w:val="003508E0"/>
    <w:rsid w:val="00350B0A"/>
    <w:rsid w:val="00350C0E"/>
    <w:rsid w:val="00351290"/>
    <w:rsid w:val="003530B1"/>
    <w:rsid w:val="00353770"/>
    <w:rsid w:val="00354927"/>
    <w:rsid w:val="003569A3"/>
    <w:rsid w:val="0035776D"/>
    <w:rsid w:val="003577D7"/>
    <w:rsid w:val="00361723"/>
    <w:rsid w:val="00362206"/>
    <w:rsid w:val="00367FAF"/>
    <w:rsid w:val="003707BA"/>
    <w:rsid w:val="00371936"/>
    <w:rsid w:val="00374530"/>
    <w:rsid w:val="00375CEE"/>
    <w:rsid w:val="00377407"/>
    <w:rsid w:val="003801EB"/>
    <w:rsid w:val="0038314C"/>
    <w:rsid w:val="00385C1D"/>
    <w:rsid w:val="00385F88"/>
    <w:rsid w:val="00390413"/>
    <w:rsid w:val="00393E0E"/>
    <w:rsid w:val="00395102"/>
    <w:rsid w:val="003956CB"/>
    <w:rsid w:val="003A074D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EC3"/>
    <w:rsid w:val="003C5170"/>
    <w:rsid w:val="003C7918"/>
    <w:rsid w:val="003C7F94"/>
    <w:rsid w:val="003D26FD"/>
    <w:rsid w:val="003D28F4"/>
    <w:rsid w:val="003D324C"/>
    <w:rsid w:val="003D37CA"/>
    <w:rsid w:val="003D4748"/>
    <w:rsid w:val="003D63E6"/>
    <w:rsid w:val="003D7462"/>
    <w:rsid w:val="003E3A48"/>
    <w:rsid w:val="003E482A"/>
    <w:rsid w:val="003E78DC"/>
    <w:rsid w:val="003F0497"/>
    <w:rsid w:val="003F0C95"/>
    <w:rsid w:val="003F1FD3"/>
    <w:rsid w:val="003F2142"/>
    <w:rsid w:val="003F5465"/>
    <w:rsid w:val="003F7852"/>
    <w:rsid w:val="00404656"/>
    <w:rsid w:val="004103DA"/>
    <w:rsid w:val="004114D6"/>
    <w:rsid w:val="0041369A"/>
    <w:rsid w:val="00414464"/>
    <w:rsid w:val="004164F3"/>
    <w:rsid w:val="0042122D"/>
    <w:rsid w:val="0042161C"/>
    <w:rsid w:val="0042164E"/>
    <w:rsid w:val="00421E80"/>
    <w:rsid w:val="004231A5"/>
    <w:rsid w:val="00424B6D"/>
    <w:rsid w:val="004259B6"/>
    <w:rsid w:val="004343EC"/>
    <w:rsid w:val="00434FA5"/>
    <w:rsid w:val="004368D9"/>
    <w:rsid w:val="00442E8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6342"/>
    <w:rsid w:val="00476354"/>
    <w:rsid w:val="00480934"/>
    <w:rsid w:val="00483CCB"/>
    <w:rsid w:val="004847BC"/>
    <w:rsid w:val="004857E3"/>
    <w:rsid w:val="00493B91"/>
    <w:rsid w:val="004947BE"/>
    <w:rsid w:val="004953FE"/>
    <w:rsid w:val="00497986"/>
    <w:rsid w:val="004A0104"/>
    <w:rsid w:val="004B0878"/>
    <w:rsid w:val="004B1100"/>
    <w:rsid w:val="004B24EB"/>
    <w:rsid w:val="004B351F"/>
    <w:rsid w:val="004B41C6"/>
    <w:rsid w:val="004B43BF"/>
    <w:rsid w:val="004C2B31"/>
    <w:rsid w:val="004C3E2C"/>
    <w:rsid w:val="004C7897"/>
    <w:rsid w:val="004D159D"/>
    <w:rsid w:val="004D4754"/>
    <w:rsid w:val="004D4CF6"/>
    <w:rsid w:val="004D7575"/>
    <w:rsid w:val="004D7E50"/>
    <w:rsid w:val="004E1C55"/>
    <w:rsid w:val="004E282E"/>
    <w:rsid w:val="004E3B5C"/>
    <w:rsid w:val="004E5D65"/>
    <w:rsid w:val="004E61DE"/>
    <w:rsid w:val="004E6399"/>
    <w:rsid w:val="004E78BF"/>
    <w:rsid w:val="004F0A48"/>
    <w:rsid w:val="004F44BC"/>
    <w:rsid w:val="004F5697"/>
    <w:rsid w:val="004F6816"/>
    <w:rsid w:val="004F7F8F"/>
    <w:rsid w:val="005024F9"/>
    <w:rsid w:val="00504D18"/>
    <w:rsid w:val="00505A7A"/>
    <w:rsid w:val="0050681B"/>
    <w:rsid w:val="005110A5"/>
    <w:rsid w:val="00515220"/>
    <w:rsid w:val="00515526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44198"/>
    <w:rsid w:val="00544C26"/>
    <w:rsid w:val="005462DF"/>
    <w:rsid w:val="0055394F"/>
    <w:rsid w:val="00553E98"/>
    <w:rsid w:val="00557BC1"/>
    <w:rsid w:val="00562D38"/>
    <w:rsid w:val="00563061"/>
    <w:rsid w:val="005632C2"/>
    <w:rsid w:val="00563701"/>
    <w:rsid w:val="005645AD"/>
    <w:rsid w:val="0057080F"/>
    <w:rsid w:val="005711ED"/>
    <w:rsid w:val="00574039"/>
    <w:rsid w:val="00575333"/>
    <w:rsid w:val="00576A2A"/>
    <w:rsid w:val="00576EB8"/>
    <w:rsid w:val="00581EB2"/>
    <w:rsid w:val="00582253"/>
    <w:rsid w:val="00582482"/>
    <w:rsid w:val="00584741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B1863"/>
    <w:rsid w:val="005B36F2"/>
    <w:rsid w:val="005C08FF"/>
    <w:rsid w:val="005C257D"/>
    <w:rsid w:val="005C30A3"/>
    <w:rsid w:val="005C30E4"/>
    <w:rsid w:val="005C57ED"/>
    <w:rsid w:val="005C7498"/>
    <w:rsid w:val="005D14F8"/>
    <w:rsid w:val="005D28F6"/>
    <w:rsid w:val="005D48BB"/>
    <w:rsid w:val="005D55F1"/>
    <w:rsid w:val="005D5BB1"/>
    <w:rsid w:val="005D63D0"/>
    <w:rsid w:val="005D6E36"/>
    <w:rsid w:val="005E0F1D"/>
    <w:rsid w:val="005E145B"/>
    <w:rsid w:val="005E3A16"/>
    <w:rsid w:val="005F0D72"/>
    <w:rsid w:val="005F347C"/>
    <w:rsid w:val="005F3A5B"/>
    <w:rsid w:val="005F7A48"/>
    <w:rsid w:val="00601122"/>
    <w:rsid w:val="00601627"/>
    <w:rsid w:val="006056C0"/>
    <w:rsid w:val="006079B5"/>
    <w:rsid w:val="00611A09"/>
    <w:rsid w:val="00611B9F"/>
    <w:rsid w:val="00611FA6"/>
    <w:rsid w:val="006138E8"/>
    <w:rsid w:val="00613B29"/>
    <w:rsid w:val="00613FED"/>
    <w:rsid w:val="00614353"/>
    <w:rsid w:val="00614987"/>
    <w:rsid w:val="00621E87"/>
    <w:rsid w:val="006229C1"/>
    <w:rsid w:val="0062532B"/>
    <w:rsid w:val="00626535"/>
    <w:rsid w:val="00630ACE"/>
    <w:rsid w:val="00630BB8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4F21"/>
    <w:rsid w:val="006558D9"/>
    <w:rsid w:val="00655BB5"/>
    <w:rsid w:val="00657155"/>
    <w:rsid w:val="006627CE"/>
    <w:rsid w:val="006631CE"/>
    <w:rsid w:val="006647C1"/>
    <w:rsid w:val="00672C83"/>
    <w:rsid w:val="00673E33"/>
    <w:rsid w:val="00677E1B"/>
    <w:rsid w:val="00680233"/>
    <w:rsid w:val="006901D1"/>
    <w:rsid w:val="006902CD"/>
    <w:rsid w:val="00696622"/>
    <w:rsid w:val="00697A85"/>
    <w:rsid w:val="00697CCE"/>
    <w:rsid w:val="006A047C"/>
    <w:rsid w:val="006A149C"/>
    <w:rsid w:val="006A32A3"/>
    <w:rsid w:val="006A621D"/>
    <w:rsid w:val="006B31B7"/>
    <w:rsid w:val="006B6E31"/>
    <w:rsid w:val="006B7E77"/>
    <w:rsid w:val="006C0A8B"/>
    <w:rsid w:val="006C264C"/>
    <w:rsid w:val="006D1817"/>
    <w:rsid w:val="006D56D4"/>
    <w:rsid w:val="006D69A3"/>
    <w:rsid w:val="006E2DEA"/>
    <w:rsid w:val="006E3FF1"/>
    <w:rsid w:val="006E4031"/>
    <w:rsid w:val="006F000A"/>
    <w:rsid w:val="006F0C83"/>
    <w:rsid w:val="006F10F1"/>
    <w:rsid w:val="006F1BE6"/>
    <w:rsid w:val="006F3518"/>
    <w:rsid w:val="006F5C05"/>
    <w:rsid w:val="006F66B9"/>
    <w:rsid w:val="006F7D9A"/>
    <w:rsid w:val="00706529"/>
    <w:rsid w:val="00712796"/>
    <w:rsid w:val="0071397F"/>
    <w:rsid w:val="00716BA8"/>
    <w:rsid w:val="00717FA6"/>
    <w:rsid w:val="00722049"/>
    <w:rsid w:val="007262F4"/>
    <w:rsid w:val="00727927"/>
    <w:rsid w:val="00730DA1"/>
    <w:rsid w:val="007320DB"/>
    <w:rsid w:val="00732660"/>
    <w:rsid w:val="00740604"/>
    <w:rsid w:val="00741BFC"/>
    <w:rsid w:val="00742AE1"/>
    <w:rsid w:val="00742D40"/>
    <w:rsid w:val="00742E80"/>
    <w:rsid w:val="007462E1"/>
    <w:rsid w:val="00746C05"/>
    <w:rsid w:val="00751083"/>
    <w:rsid w:val="0075160E"/>
    <w:rsid w:val="00751D50"/>
    <w:rsid w:val="007525D9"/>
    <w:rsid w:val="0075322A"/>
    <w:rsid w:val="00754D1C"/>
    <w:rsid w:val="007551FD"/>
    <w:rsid w:val="00757F73"/>
    <w:rsid w:val="007603CF"/>
    <w:rsid w:val="00761EA7"/>
    <w:rsid w:val="00771149"/>
    <w:rsid w:val="00773476"/>
    <w:rsid w:val="0078044C"/>
    <w:rsid w:val="00784977"/>
    <w:rsid w:val="0078615D"/>
    <w:rsid w:val="00786561"/>
    <w:rsid w:val="00787878"/>
    <w:rsid w:val="00791CB0"/>
    <w:rsid w:val="00794985"/>
    <w:rsid w:val="00794E5E"/>
    <w:rsid w:val="00796399"/>
    <w:rsid w:val="007A29F2"/>
    <w:rsid w:val="007A2A28"/>
    <w:rsid w:val="007A3B21"/>
    <w:rsid w:val="007A3CAD"/>
    <w:rsid w:val="007A4012"/>
    <w:rsid w:val="007A48A4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C2303"/>
    <w:rsid w:val="007D087F"/>
    <w:rsid w:val="007D08D6"/>
    <w:rsid w:val="007D2C72"/>
    <w:rsid w:val="007D3A4B"/>
    <w:rsid w:val="007D4879"/>
    <w:rsid w:val="007D7F80"/>
    <w:rsid w:val="007E0587"/>
    <w:rsid w:val="007E180A"/>
    <w:rsid w:val="007E2C07"/>
    <w:rsid w:val="007E382F"/>
    <w:rsid w:val="007E4E61"/>
    <w:rsid w:val="007E50DD"/>
    <w:rsid w:val="007E6462"/>
    <w:rsid w:val="007E79E6"/>
    <w:rsid w:val="007E7CEE"/>
    <w:rsid w:val="007F3524"/>
    <w:rsid w:val="007F365E"/>
    <w:rsid w:val="007F37D1"/>
    <w:rsid w:val="007F43EC"/>
    <w:rsid w:val="007F5516"/>
    <w:rsid w:val="007F5925"/>
    <w:rsid w:val="008006CB"/>
    <w:rsid w:val="00800F95"/>
    <w:rsid w:val="00801CD0"/>
    <w:rsid w:val="00802187"/>
    <w:rsid w:val="00802B9A"/>
    <w:rsid w:val="00803B15"/>
    <w:rsid w:val="00803CBF"/>
    <w:rsid w:val="008047C0"/>
    <w:rsid w:val="008071B8"/>
    <w:rsid w:val="0080725A"/>
    <w:rsid w:val="00811052"/>
    <w:rsid w:val="008147BA"/>
    <w:rsid w:val="00815964"/>
    <w:rsid w:val="00815AED"/>
    <w:rsid w:val="00815BAC"/>
    <w:rsid w:val="00816A75"/>
    <w:rsid w:val="00816F09"/>
    <w:rsid w:val="00817498"/>
    <w:rsid w:val="008176CA"/>
    <w:rsid w:val="00823C1E"/>
    <w:rsid w:val="00824CBE"/>
    <w:rsid w:val="00824E25"/>
    <w:rsid w:val="00825716"/>
    <w:rsid w:val="0083233C"/>
    <w:rsid w:val="0083281D"/>
    <w:rsid w:val="00832CB7"/>
    <w:rsid w:val="0083320B"/>
    <w:rsid w:val="008349BB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44FF"/>
    <w:rsid w:val="0086467C"/>
    <w:rsid w:val="008663A6"/>
    <w:rsid w:val="00866A2D"/>
    <w:rsid w:val="00866D90"/>
    <w:rsid w:val="00867DF3"/>
    <w:rsid w:val="00873023"/>
    <w:rsid w:val="0087406F"/>
    <w:rsid w:val="0087452D"/>
    <w:rsid w:val="008749AA"/>
    <w:rsid w:val="0088215B"/>
    <w:rsid w:val="00882249"/>
    <w:rsid w:val="00885554"/>
    <w:rsid w:val="00891307"/>
    <w:rsid w:val="00891F36"/>
    <w:rsid w:val="008920DE"/>
    <w:rsid w:val="0089273C"/>
    <w:rsid w:val="00897A97"/>
    <w:rsid w:val="008A2977"/>
    <w:rsid w:val="008B07F3"/>
    <w:rsid w:val="008B1A2A"/>
    <w:rsid w:val="008B4956"/>
    <w:rsid w:val="008B6895"/>
    <w:rsid w:val="008C080C"/>
    <w:rsid w:val="008C2EF5"/>
    <w:rsid w:val="008C4107"/>
    <w:rsid w:val="008C7A8A"/>
    <w:rsid w:val="008D0094"/>
    <w:rsid w:val="008D2C09"/>
    <w:rsid w:val="008E0A39"/>
    <w:rsid w:val="008E39B3"/>
    <w:rsid w:val="008E3D96"/>
    <w:rsid w:val="008E52C2"/>
    <w:rsid w:val="008E6086"/>
    <w:rsid w:val="008E68E9"/>
    <w:rsid w:val="008F4467"/>
    <w:rsid w:val="008F5B41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35BF"/>
    <w:rsid w:val="00925B7C"/>
    <w:rsid w:val="0092656E"/>
    <w:rsid w:val="009266A2"/>
    <w:rsid w:val="00926976"/>
    <w:rsid w:val="00927776"/>
    <w:rsid w:val="009327FB"/>
    <w:rsid w:val="00935D45"/>
    <w:rsid w:val="00936839"/>
    <w:rsid w:val="009405BB"/>
    <w:rsid w:val="00941C15"/>
    <w:rsid w:val="0095502D"/>
    <w:rsid w:val="009550BD"/>
    <w:rsid w:val="00955108"/>
    <w:rsid w:val="00957FB9"/>
    <w:rsid w:val="00962E05"/>
    <w:rsid w:val="0096311F"/>
    <w:rsid w:val="00964A4C"/>
    <w:rsid w:val="00966411"/>
    <w:rsid w:val="00966920"/>
    <w:rsid w:val="00972CA1"/>
    <w:rsid w:val="00976254"/>
    <w:rsid w:val="00977BE5"/>
    <w:rsid w:val="00980831"/>
    <w:rsid w:val="00980F0F"/>
    <w:rsid w:val="009851C0"/>
    <w:rsid w:val="009901AD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FF9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D4920"/>
    <w:rsid w:val="009E17DE"/>
    <w:rsid w:val="009E26A7"/>
    <w:rsid w:val="009E61BF"/>
    <w:rsid w:val="009E7105"/>
    <w:rsid w:val="009F2D64"/>
    <w:rsid w:val="009F3045"/>
    <w:rsid w:val="00A00EBD"/>
    <w:rsid w:val="00A01D0B"/>
    <w:rsid w:val="00A02E4B"/>
    <w:rsid w:val="00A05F01"/>
    <w:rsid w:val="00A11D25"/>
    <w:rsid w:val="00A125D2"/>
    <w:rsid w:val="00A12DF9"/>
    <w:rsid w:val="00A155D0"/>
    <w:rsid w:val="00A15E99"/>
    <w:rsid w:val="00A1699F"/>
    <w:rsid w:val="00A17CF5"/>
    <w:rsid w:val="00A26DBD"/>
    <w:rsid w:val="00A26DCE"/>
    <w:rsid w:val="00A27572"/>
    <w:rsid w:val="00A277AB"/>
    <w:rsid w:val="00A30ACF"/>
    <w:rsid w:val="00A32B79"/>
    <w:rsid w:val="00A344D9"/>
    <w:rsid w:val="00A344FA"/>
    <w:rsid w:val="00A458E3"/>
    <w:rsid w:val="00A47FE3"/>
    <w:rsid w:val="00A526F1"/>
    <w:rsid w:val="00A52DC7"/>
    <w:rsid w:val="00A5779B"/>
    <w:rsid w:val="00A60C2D"/>
    <w:rsid w:val="00A60C96"/>
    <w:rsid w:val="00A61C69"/>
    <w:rsid w:val="00A62373"/>
    <w:rsid w:val="00A63313"/>
    <w:rsid w:val="00A6625A"/>
    <w:rsid w:val="00A71F95"/>
    <w:rsid w:val="00A73596"/>
    <w:rsid w:val="00A74A0C"/>
    <w:rsid w:val="00A76306"/>
    <w:rsid w:val="00A77E2C"/>
    <w:rsid w:val="00A77E4F"/>
    <w:rsid w:val="00A83475"/>
    <w:rsid w:val="00A83548"/>
    <w:rsid w:val="00A85531"/>
    <w:rsid w:val="00A87C4E"/>
    <w:rsid w:val="00A909F1"/>
    <w:rsid w:val="00A91C07"/>
    <w:rsid w:val="00A91DCA"/>
    <w:rsid w:val="00A94235"/>
    <w:rsid w:val="00A9552B"/>
    <w:rsid w:val="00AA16C5"/>
    <w:rsid w:val="00AA47E1"/>
    <w:rsid w:val="00AA4E51"/>
    <w:rsid w:val="00AA5FF8"/>
    <w:rsid w:val="00AA7C67"/>
    <w:rsid w:val="00AB5BF6"/>
    <w:rsid w:val="00AC0586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62EE"/>
    <w:rsid w:val="00AE00FB"/>
    <w:rsid w:val="00AE263C"/>
    <w:rsid w:val="00AE390E"/>
    <w:rsid w:val="00AE4533"/>
    <w:rsid w:val="00AE73F3"/>
    <w:rsid w:val="00AE7E04"/>
    <w:rsid w:val="00AE7F25"/>
    <w:rsid w:val="00AF268E"/>
    <w:rsid w:val="00AF297D"/>
    <w:rsid w:val="00AF2A94"/>
    <w:rsid w:val="00AF5065"/>
    <w:rsid w:val="00B002C3"/>
    <w:rsid w:val="00B017A5"/>
    <w:rsid w:val="00B0233B"/>
    <w:rsid w:val="00B02E77"/>
    <w:rsid w:val="00B04765"/>
    <w:rsid w:val="00B0705D"/>
    <w:rsid w:val="00B111E4"/>
    <w:rsid w:val="00B137C3"/>
    <w:rsid w:val="00B14C17"/>
    <w:rsid w:val="00B17B68"/>
    <w:rsid w:val="00B17C2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1370"/>
    <w:rsid w:val="00B32692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432"/>
    <w:rsid w:val="00B50075"/>
    <w:rsid w:val="00B571ED"/>
    <w:rsid w:val="00B60584"/>
    <w:rsid w:val="00B617FC"/>
    <w:rsid w:val="00B61A8E"/>
    <w:rsid w:val="00B61E2F"/>
    <w:rsid w:val="00B63FC9"/>
    <w:rsid w:val="00B65D68"/>
    <w:rsid w:val="00B665CE"/>
    <w:rsid w:val="00B6787D"/>
    <w:rsid w:val="00B711B4"/>
    <w:rsid w:val="00B714C0"/>
    <w:rsid w:val="00B71D01"/>
    <w:rsid w:val="00B73AFF"/>
    <w:rsid w:val="00B74313"/>
    <w:rsid w:val="00B75427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1DFE"/>
    <w:rsid w:val="00B92E2A"/>
    <w:rsid w:val="00B93C0D"/>
    <w:rsid w:val="00B95541"/>
    <w:rsid w:val="00B962D4"/>
    <w:rsid w:val="00B9633B"/>
    <w:rsid w:val="00B96A8D"/>
    <w:rsid w:val="00B976CE"/>
    <w:rsid w:val="00BA00D9"/>
    <w:rsid w:val="00BA5C3A"/>
    <w:rsid w:val="00BB1025"/>
    <w:rsid w:val="00BB251F"/>
    <w:rsid w:val="00BB3B82"/>
    <w:rsid w:val="00BB3D43"/>
    <w:rsid w:val="00BB5AF2"/>
    <w:rsid w:val="00BB5F18"/>
    <w:rsid w:val="00BC0FA1"/>
    <w:rsid w:val="00BC28C9"/>
    <w:rsid w:val="00BC2FF9"/>
    <w:rsid w:val="00BC331D"/>
    <w:rsid w:val="00BC4030"/>
    <w:rsid w:val="00BC41E0"/>
    <w:rsid w:val="00BC4698"/>
    <w:rsid w:val="00BC5E41"/>
    <w:rsid w:val="00BC5EAD"/>
    <w:rsid w:val="00BC75BE"/>
    <w:rsid w:val="00BC7F24"/>
    <w:rsid w:val="00BD5C58"/>
    <w:rsid w:val="00BD643A"/>
    <w:rsid w:val="00BE1FBB"/>
    <w:rsid w:val="00BE3CB8"/>
    <w:rsid w:val="00BE3F86"/>
    <w:rsid w:val="00BE5BD7"/>
    <w:rsid w:val="00BF01FA"/>
    <w:rsid w:val="00BF0E10"/>
    <w:rsid w:val="00BF4985"/>
    <w:rsid w:val="00BF4D1F"/>
    <w:rsid w:val="00BF547A"/>
    <w:rsid w:val="00BF671A"/>
    <w:rsid w:val="00BF7621"/>
    <w:rsid w:val="00BF7D37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5EE7"/>
    <w:rsid w:val="00C265AE"/>
    <w:rsid w:val="00C301AC"/>
    <w:rsid w:val="00C35E3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6020F"/>
    <w:rsid w:val="00C67568"/>
    <w:rsid w:val="00C7259D"/>
    <w:rsid w:val="00C74802"/>
    <w:rsid w:val="00C75637"/>
    <w:rsid w:val="00C756DE"/>
    <w:rsid w:val="00C77531"/>
    <w:rsid w:val="00C77BB4"/>
    <w:rsid w:val="00C816D7"/>
    <w:rsid w:val="00C81CBF"/>
    <w:rsid w:val="00C820CF"/>
    <w:rsid w:val="00C83FE3"/>
    <w:rsid w:val="00C9074A"/>
    <w:rsid w:val="00C91081"/>
    <w:rsid w:val="00C92496"/>
    <w:rsid w:val="00C9418C"/>
    <w:rsid w:val="00C94FED"/>
    <w:rsid w:val="00CA1A0A"/>
    <w:rsid w:val="00CA1FA6"/>
    <w:rsid w:val="00CA5B01"/>
    <w:rsid w:val="00CA7E98"/>
    <w:rsid w:val="00CB0101"/>
    <w:rsid w:val="00CB032A"/>
    <w:rsid w:val="00CB38AD"/>
    <w:rsid w:val="00CB594F"/>
    <w:rsid w:val="00CC0C67"/>
    <w:rsid w:val="00CC15BC"/>
    <w:rsid w:val="00CC1B96"/>
    <w:rsid w:val="00CC4B0D"/>
    <w:rsid w:val="00CC663C"/>
    <w:rsid w:val="00CC6680"/>
    <w:rsid w:val="00CD0059"/>
    <w:rsid w:val="00CD0A1B"/>
    <w:rsid w:val="00CD3845"/>
    <w:rsid w:val="00CD38EC"/>
    <w:rsid w:val="00CD3FCC"/>
    <w:rsid w:val="00CD495C"/>
    <w:rsid w:val="00CD6536"/>
    <w:rsid w:val="00CE1A5C"/>
    <w:rsid w:val="00CE4C08"/>
    <w:rsid w:val="00CE690D"/>
    <w:rsid w:val="00CE6EE0"/>
    <w:rsid w:val="00CE7CD5"/>
    <w:rsid w:val="00CF07C9"/>
    <w:rsid w:val="00CF275D"/>
    <w:rsid w:val="00CF2763"/>
    <w:rsid w:val="00CF3FBF"/>
    <w:rsid w:val="00CF4072"/>
    <w:rsid w:val="00CF46AD"/>
    <w:rsid w:val="00CF5B90"/>
    <w:rsid w:val="00D037CF"/>
    <w:rsid w:val="00D044D7"/>
    <w:rsid w:val="00D064C9"/>
    <w:rsid w:val="00D06D01"/>
    <w:rsid w:val="00D108DF"/>
    <w:rsid w:val="00D134FB"/>
    <w:rsid w:val="00D13C5B"/>
    <w:rsid w:val="00D17171"/>
    <w:rsid w:val="00D173B2"/>
    <w:rsid w:val="00D200AF"/>
    <w:rsid w:val="00D22FC8"/>
    <w:rsid w:val="00D27615"/>
    <w:rsid w:val="00D33457"/>
    <w:rsid w:val="00D3374F"/>
    <w:rsid w:val="00D354CC"/>
    <w:rsid w:val="00D35C36"/>
    <w:rsid w:val="00D35FA8"/>
    <w:rsid w:val="00D37A54"/>
    <w:rsid w:val="00D41486"/>
    <w:rsid w:val="00D4167C"/>
    <w:rsid w:val="00D41FE5"/>
    <w:rsid w:val="00D438A5"/>
    <w:rsid w:val="00D4759A"/>
    <w:rsid w:val="00D505D3"/>
    <w:rsid w:val="00D52141"/>
    <w:rsid w:val="00D54246"/>
    <w:rsid w:val="00D54718"/>
    <w:rsid w:val="00D55314"/>
    <w:rsid w:val="00D61CDB"/>
    <w:rsid w:val="00D64147"/>
    <w:rsid w:val="00D643F7"/>
    <w:rsid w:val="00D65469"/>
    <w:rsid w:val="00D664AA"/>
    <w:rsid w:val="00D72B58"/>
    <w:rsid w:val="00D74AD3"/>
    <w:rsid w:val="00D8078B"/>
    <w:rsid w:val="00D822C4"/>
    <w:rsid w:val="00D8266E"/>
    <w:rsid w:val="00D82FE8"/>
    <w:rsid w:val="00D8785A"/>
    <w:rsid w:val="00D87CCA"/>
    <w:rsid w:val="00D92B21"/>
    <w:rsid w:val="00D92D61"/>
    <w:rsid w:val="00D9653A"/>
    <w:rsid w:val="00D965BC"/>
    <w:rsid w:val="00DA001A"/>
    <w:rsid w:val="00DA1D1D"/>
    <w:rsid w:val="00DA4A7B"/>
    <w:rsid w:val="00DB15E2"/>
    <w:rsid w:val="00DB303F"/>
    <w:rsid w:val="00DB449E"/>
    <w:rsid w:val="00DB73D9"/>
    <w:rsid w:val="00DC32B9"/>
    <w:rsid w:val="00DD3E66"/>
    <w:rsid w:val="00DD4B60"/>
    <w:rsid w:val="00DD52CC"/>
    <w:rsid w:val="00DD7F41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50FC"/>
    <w:rsid w:val="00E05A3A"/>
    <w:rsid w:val="00E212B1"/>
    <w:rsid w:val="00E21775"/>
    <w:rsid w:val="00E21967"/>
    <w:rsid w:val="00E2375F"/>
    <w:rsid w:val="00E239C7"/>
    <w:rsid w:val="00E24A94"/>
    <w:rsid w:val="00E25B1A"/>
    <w:rsid w:val="00E2768B"/>
    <w:rsid w:val="00E2778D"/>
    <w:rsid w:val="00E35C9D"/>
    <w:rsid w:val="00E406C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638FE"/>
    <w:rsid w:val="00E64266"/>
    <w:rsid w:val="00E709D5"/>
    <w:rsid w:val="00E71000"/>
    <w:rsid w:val="00E7534A"/>
    <w:rsid w:val="00E809B3"/>
    <w:rsid w:val="00E82A1A"/>
    <w:rsid w:val="00E83565"/>
    <w:rsid w:val="00E835BE"/>
    <w:rsid w:val="00E83CE4"/>
    <w:rsid w:val="00E85D05"/>
    <w:rsid w:val="00E85D70"/>
    <w:rsid w:val="00E879CC"/>
    <w:rsid w:val="00E87EDF"/>
    <w:rsid w:val="00E9195F"/>
    <w:rsid w:val="00E933FB"/>
    <w:rsid w:val="00E97754"/>
    <w:rsid w:val="00E97B9D"/>
    <w:rsid w:val="00EA05B2"/>
    <w:rsid w:val="00EA18B3"/>
    <w:rsid w:val="00EA20A0"/>
    <w:rsid w:val="00EA69C9"/>
    <w:rsid w:val="00EB0972"/>
    <w:rsid w:val="00EB180F"/>
    <w:rsid w:val="00EB1B2E"/>
    <w:rsid w:val="00EB4B20"/>
    <w:rsid w:val="00EB5A59"/>
    <w:rsid w:val="00EB6C68"/>
    <w:rsid w:val="00EB769F"/>
    <w:rsid w:val="00EC2169"/>
    <w:rsid w:val="00EC7D7C"/>
    <w:rsid w:val="00EE25FD"/>
    <w:rsid w:val="00EE2D61"/>
    <w:rsid w:val="00EE50E9"/>
    <w:rsid w:val="00EE542E"/>
    <w:rsid w:val="00EE7339"/>
    <w:rsid w:val="00EE79F6"/>
    <w:rsid w:val="00EF0292"/>
    <w:rsid w:val="00EF2713"/>
    <w:rsid w:val="00EF5913"/>
    <w:rsid w:val="00EF7B1F"/>
    <w:rsid w:val="00EF7FDD"/>
    <w:rsid w:val="00F01D4E"/>
    <w:rsid w:val="00F0251D"/>
    <w:rsid w:val="00F02F11"/>
    <w:rsid w:val="00F0390B"/>
    <w:rsid w:val="00F04C7D"/>
    <w:rsid w:val="00F07C71"/>
    <w:rsid w:val="00F12091"/>
    <w:rsid w:val="00F14CDF"/>
    <w:rsid w:val="00F17659"/>
    <w:rsid w:val="00F22EC9"/>
    <w:rsid w:val="00F24276"/>
    <w:rsid w:val="00F24912"/>
    <w:rsid w:val="00F25974"/>
    <w:rsid w:val="00F25B7C"/>
    <w:rsid w:val="00F27F5B"/>
    <w:rsid w:val="00F34252"/>
    <w:rsid w:val="00F344E6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60BB2"/>
    <w:rsid w:val="00F624FC"/>
    <w:rsid w:val="00F63260"/>
    <w:rsid w:val="00F64590"/>
    <w:rsid w:val="00F6460F"/>
    <w:rsid w:val="00F652CF"/>
    <w:rsid w:val="00F6560A"/>
    <w:rsid w:val="00F7227F"/>
    <w:rsid w:val="00F72C1A"/>
    <w:rsid w:val="00F7326B"/>
    <w:rsid w:val="00F75909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46CC"/>
    <w:rsid w:val="00F94F0E"/>
    <w:rsid w:val="00F95726"/>
    <w:rsid w:val="00FA0201"/>
    <w:rsid w:val="00FA1BCB"/>
    <w:rsid w:val="00FA248E"/>
    <w:rsid w:val="00FA2859"/>
    <w:rsid w:val="00FA4744"/>
    <w:rsid w:val="00FA4E99"/>
    <w:rsid w:val="00FA66EC"/>
    <w:rsid w:val="00FB1B56"/>
    <w:rsid w:val="00FB22C7"/>
    <w:rsid w:val="00FB4311"/>
    <w:rsid w:val="00FB737F"/>
    <w:rsid w:val="00FC0D3E"/>
    <w:rsid w:val="00FC2E88"/>
    <w:rsid w:val="00FC33C5"/>
    <w:rsid w:val="00FC38BF"/>
    <w:rsid w:val="00FC4461"/>
    <w:rsid w:val="00FC569E"/>
    <w:rsid w:val="00FC758E"/>
    <w:rsid w:val="00FD1312"/>
    <w:rsid w:val="00FD1A30"/>
    <w:rsid w:val="00FD1C42"/>
    <w:rsid w:val="00FD29E6"/>
    <w:rsid w:val="00FD3AE1"/>
    <w:rsid w:val="00FD44E7"/>
    <w:rsid w:val="00FE07C2"/>
    <w:rsid w:val="00FE1479"/>
    <w:rsid w:val="00FE16EB"/>
    <w:rsid w:val="00FE20B1"/>
    <w:rsid w:val="00FE3C2F"/>
    <w:rsid w:val="00FE5590"/>
    <w:rsid w:val="00FE6A44"/>
    <w:rsid w:val="00FE6CDC"/>
    <w:rsid w:val="00FE7699"/>
    <w:rsid w:val="00FF0FEF"/>
    <w:rsid w:val="00FF1EB9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3153-58BB-4053-B26F-DA7B99B7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9</cp:revision>
  <cp:lastPrinted>2016-06-23T06:16:00Z</cp:lastPrinted>
  <dcterms:created xsi:type="dcterms:W3CDTF">2016-06-23T06:17:00Z</dcterms:created>
  <dcterms:modified xsi:type="dcterms:W3CDTF">2016-07-13T06:52:00Z</dcterms:modified>
</cp:coreProperties>
</file>