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BB1A" w14:textId="77777777" w:rsidR="00EE79F6" w:rsidRPr="00E439EE" w:rsidRDefault="00EE79F6" w:rsidP="002A5963">
      <w:pPr>
        <w:spacing w:after="0" w:line="240" w:lineRule="auto"/>
        <w:ind w:left="0"/>
        <w:jc w:val="thaiDistribute"/>
        <w:rPr>
          <w:rFonts w:ascii="Browallia New" w:hAnsi="Browallia New" w:cs="Browallia New"/>
          <w:b/>
          <w:bCs/>
        </w:rPr>
      </w:pPr>
    </w:p>
    <w:p w14:paraId="79937A5B" w14:textId="77777777" w:rsidR="00EE79F6" w:rsidRPr="00E439EE" w:rsidRDefault="00EE79F6" w:rsidP="002A5963">
      <w:pPr>
        <w:spacing w:before="100" w:after="0" w:line="240" w:lineRule="auto"/>
        <w:ind w:left="0"/>
        <w:jc w:val="thaiDistribute"/>
        <w:rPr>
          <w:rFonts w:ascii="Browallia New" w:hAnsi="Browallia New" w:cs="Browallia New"/>
          <w:b/>
          <w:bCs/>
        </w:rPr>
      </w:pPr>
    </w:p>
    <w:p w14:paraId="29C9F1D1" w14:textId="77777777" w:rsidR="00EE79F6" w:rsidRPr="00E439EE" w:rsidRDefault="00EE79F6" w:rsidP="002A5963">
      <w:pPr>
        <w:spacing w:before="100" w:after="0" w:line="240" w:lineRule="auto"/>
        <w:ind w:left="0"/>
        <w:jc w:val="thaiDistribute"/>
        <w:rPr>
          <w:rFonts w:ascii="Browallia New" w:hAnsi="Browallia New" w:cs="Browallia New"/>
          <w:b/>
          <w:bCs/>
          <w:cs/>
        </w:rPr>
      </w:pPr>
    </w:p>
    <w:p w14:paraId="434EA309" w14:textId="41BA6879" w:rsidR="00EE79F6" w:rsidRPr="00E439EE" w:rsidRDefault="00EE79F6" w:rsidP="002A5963">
      <w:pPr>
        <w:spacing w:before="100" w:after="0" w:line="240" w:lineRule="auto"/>
        <w:ind w:left="0"/>
        <w:jc w:val="thaiDistribute"/>
        <w:rPr>
          <w:rFonts w:ascii="Browallia New" w:hAnsi="Browallia New" w:cs="Browallia New"/>
          <w:b/>
          <w:bCs/>
        </w:rPr>
      </w:pPr>
    </w:p>
    <w:p w14:paraId="2746BF87" w14:textId="602E6227" w:rsidR="00BB5F21" w:rsidRPr="00E439EE" w:rsidRDefault="00BB5F21" w:rsidP="002A5963">
      <w:pPr>
        <w:spacing w:before="100" w:after="0" w:line="240" w:lineRule="auto"/>
        <w:ind w:left="0"/>
        <w:jc w:val="thaiDistribute"/>
        <w:rPr>
          <w:rFonts w:ascii="Browallia New" w:hAnsi="Browallia New" w:cs="Browallia New"/>
          <w:b/>
          <w:bCs/>
        </w:rPr>
      </w:pPr>
    </w:p>
    <w:p w14:paraId="6E785047" w14:textId="77777777" w:rsidR="00BB5F21" w:rsidRPr="00E439EE" w:rsidRDefault="00BB5F21" w:rsidP="002A5963">
      <w:pPr>
        <w:spacing w:before="100" w:after="0" w:line="240" w:lineRule="auto"/>
        <w:ind w:left="0"/>
        <w:jc w:val="thaiDistribute"/>
        <w:rPr>
          <w:rFonts w:ascii="Browallia New" w:hAnsi="Browallia New" w:cs="Browallia New"/>
          <w:b/>
          <w:bCs/>
        </w:rPr>
      </w:pPr>
    </w:p>
    <w:p w14:paraId="3AD16E61" w14:textId="77777777" w:rsidR="0087452D" w:rsidRPr="00E439EE" w:rsidRDefault="0087452D" w:rsidP="002A5963">
      <w:pPr>
        <w:spacing w:before="100" w:after="0" w:line="240" w:lineRule="auto"/>
        <w:ind w:left="0"/>
        <w:jc w:val="thaiDistribute"/>
        <w:rPr>
          <w:rFonts w:ascii="Browallia New" w:hAnsi="Browallia New" w:cs="Browallia New"/>
          <w:b/>
          <w:bCs/>
        </w:rPr>
      </w:pPr>
    </w:p>
    <w:p w14:paraId="0F845E7A" w14:textId="77777777" w:rsidR="0087452D" w:rsidRPr="00E439EE" w:rsidRDefault="0087452D" w:rsidP="002A5963">
      <w:pPr>
        <w:spacing w:before="100" w:after="0" w:line="240" w:lineRule="auto"/>
        <w:ind w:left="0"/>
        <w:jc w:val="thaiDistribute"/>
        <w:rPr>
          <w:rFonts w:ascii="Browallia New" w:hAnsi="Browallia New" w:cs="Browallia New"/>
          <w:b/>
          <w:bCs/>
        </w:rPr>
      </w:pPr>
    </w:p>
    <w:p w14:paraId="64291CA0" w14:textId="77777777" w:rsidR="00C65126" w:rsidRPr="00E439EE" w:rsidRDefault="00C65126" w:rsidP="002A5963">
      <w:pPr>
        <w:spacing w:before="100" w:after="0" w:line="240" w:lineRule="auto"/>
        <w:ind w:left="0"/>
        <w:jc w:val="thaiDistribute"/>
        <w:rPr>
          <w:rFonts w:ascii="Browallia New" w:hAnsi="Browallia New" w:cs="Browallia New"/>
          <w:b/>
          <w:bCs/>
        </w:rPr>
      </w:pPr>
    </w:p>
    <w:p w14:paraId="4D6AE78F" w14:textId="3A4A4AA7" w:rsidR="00342699" w:rsidRPr="00E121E4" w:rsidRDefault="00656413" w:rsidP="000E152F">
      <w:pPr>
        <w:spacing w:before="0" w:after="0" w:line="240" w:lineRule="auto"/>
        <w:ind w:left="0"/>
        <w:jc w:val="center"/>
        <w:rPr>
          <w:rFonts w:ascii="Browallia New" w:hAnsi="Browallia New" w:cs="Browallia New"/>
          <w:b/>
          <w:bCs/>
          <w:sz w:val="40"/>
          <w:szCs w:val="40"/>
        </w:rPr>
      </w:pPr>
      <w:bookmarkStart w:id="0" w:name="_Hlk105319570"/>
      <w:r w:rsidRPr="00E121E4">
        <w:rPr>
          <w:rFonts w:ascii="Browallia New" w:hAnsi="Browallia New" w:cs="Browallia New"/>
          <w:b/>
          <w:bCs/>
          <w:sz w:val="40"/>
          <w:szCs w:val="40"/>
        </w:rPr>
        <w:t>T</w:t>
      </w:r>
      <w:r w:rsidR="00930407" w:rsidRPr="00E121E4">
        <w:rPr>
          <w:rFonts w:ascii="Browallia New" w:hAnsi="Browallia New" w:cs="Browallia New"/>
          <w:b/>
          <w:bCs/>
          <w:sz w:val="40"/>
          <w:szCs w:val="40"/>
        </w:rPr>
        <w:t>-</w:t>
      </w:r>
      <w:r w:rsidRPr="00E121E4">
        <w:rPr>
          <w:rFonts w:ascii="Browallia New" w:hAnsi="Browallia New" w:cs="Browallia New"/>
          <w:b/>
          <w:bCs/>
          <w:sz w:val="40"/>
          <w:szCs w:val="40"/>
        </w:rPr>
        <w:t>VER-</w:t>
      </w:r>
      <w:r w:rsidR="00930407" w:rsidRPr="00E121E4">
        <w:rPr>
          <w:rFonts w:ascii="Browallia New" w:hAnsi="Browallia New" w:cs="Browallia New"/>
          <w:b/>
          <w:bCs/>
          <w:sz w:val="40"/>
          <w:szCs w:val="40"/>
        </w:rPr>
        <w:t>P-</w:t>
      </w:r>
      <w:r w:rsidR="00342699" w:rsidRPr="00E121E4">
        <w:rPr>
          <w:rFonts w:ascii="Browallia New" w:hAnsi="Browallia New" w:cs="Browallia New"/>
          <w:b/>
          <w:bCs/>
          <w:sz w:val="40"/>
          <w:szCs w:val="40"/>
        </w:rPr>
        <w:t>METH</w:t>
      </w:r>
      <w:r w:rsidR="00342699" w:rsidRPr="00E121E4">
        <w:rPr>
          <w:rFonts w:ascii="Browallia New" w:hAnsi="Browallia New" w:cs="Browallia New"/>
          <w:b/>
          <w:bCs/>
          <w:sz w:val="40"/>
          <w:szCs w:val="40"/>
          <w:cs/>
        </w:rPr>
        <w:t>-</w:t>
      </w:r>
      <w:r w:rsidR="00B85CB1" w:rsidRPr="00E121E4">
        <w:rPr>
          <w:rFonts w:ascii="Browallia New" w:hAnsi="Browallia New" w:cs="Browallia New"/>
          <w:b/>
          <w:bCs/>
          <w:sz w:val="40"/>
          <w:szCs w:val="40"/>
        </w:rPr>
        <w:t>01</w:t>
      </w:r>
      <w:r w:rsidR="00342699" w:rsidRPr="00E121E4">
        <w:rPr>
          <w:rFonts w:ascii="Browallia New" w:hAnsi="Browallia New" w:cs="Browallia New"/>
          <w:b/>
          <w:bCs/>
          <w:sz w:val="40"/>
          <w:szCs w:val="40"/>
        </w:rPr>
        <w:t>-0</w:t>
      </w:r>
      <w:r w:rsidR="00E70E7A" w:rsidRPr="00E121E4">
        <w:rPr>
          <w:rFonts w:ascii="Browallia New" w:hAnsi="Browallia New" w:cs="Browallia New"/>
          <w:b/>
          <w:bCs/>
          <w:sz w:val="40"/>
          <w:szCs w:val="40"/>
        </w:rPr>
        <w:t>3</w:t>
      </w:r>
    </w:p>
    <w:p w14:paraId="7943156B" w14:textId="5834E502" w:rsidR="003D506D" w:rsidRPr="00E121E4" w:rsidRDefault="003D506D" w:rsidP="003D506D">
      <w:pPr>
        <w:spacing w:before="0" w:after="0" w:line="240" w:lineRule="auto"/>
        <w:ind w:left="0"/>
        <w:jc w:val="center"/>
        <w:rPr>
          <w:rFonts w:ascii="Browallia New" w:hAnsi="Browallia New" w:cs="Browallia New"/>
          <w:b/>
          <w:bCs/>
          <w:sz w:val="40"/>
          <w:szCs w:val="40"/>
          <w:cs/>
        </w:rPr>
      </w:pPr>
      <w:r w:rsidRPr="00E121E4">
        <w:rPr>
          <w:rFonts w:ascii="Browallia New" w:hAnsi="Browallia New" w:cs="Browallia New"/>
          <w:b/>
          <w:bCs/>
          <w:sz w:val="40"/>
          <w:szCs w:val="40"/>
        </w:rPr>
        <w:t>Electricity and Thermal Energy Co</w:t>
      </w:r>
      <w:r w:rsidR="00D41F1E" w:rsidRPr="00E121E4">
        <w:rPr>
          <w:rFonts w:ascii="Browallia New" w:hAnsi="Browallia New" w:cs="Browallia New"/>
          <w:b/>
          <w:bCs/>
          <w:sz w:val="40"/>
          <w:szCs w:val="40"/>
        </w:rPr>
        <w:t>g</w:t>
      </w:r>
      <w:r w:rsidRPr="00E121E4">
        <w:rPr>
          <w:rFonts w:ascii="Browallia New" w:hAnsi="Browallia New" w:cs="Browallia New"/>
          <w:b/>
          <w:bCs/>
          <w:sz w:val="40"/>
          <w:szCs w:val="40"/>
        </w:rPr>
        <w:t xml:space="preserve">eneration from Biomass for </w:t>
      </w:r>
      <w:r w:rsidR="007B4C2F">
        <w:rPr>
          <w:rFonts w:ascii="Browallia New" w:hAnsi="Browallia New" w:cs="Browallia New"/>
          <w:b/>
          <w:bCs/>
          <w:sz w:val="40"/>
          <w:szCs w:val="40"/>
        </w:rPr>
        <w:t>Dispatch</w:t>
      </w:r>
    </w:p>
    <w:bookmarkEnd w:id="0"/>
    <w:p w14:paraId="531D7EAA" w14:textId="7B03C672" w:rsidR="00D44A49" w:rsidRPr="00E121E4" w:rsidRDefault="000D73A9" w:rsidP="00D44A49">
      <w:pPr>
        <w:spacing w:before="0" w:after="0" w:line="240" w:lineRule="auto"/>
        <w:ind w:left="0"/>
        <w:jc w:val="center"/>
        <w:rPr>
          <w:rFonts w:ascii="Browallia New" w:hAnsi="Browallia New" w:cs="Browallia New"/>
          <w:b/>
          <w:bCs/>
          <w:sz w:val="40"/>
          <w:szCs w:val="40"/>
        </w:rPr>
      </w:pPr>
      <w:r w:rsidRPr="00E121E4">
        <w:rPr>
          <w:rFonts w:ascii="Browallia New" w:hAnsi="Browallia New" w:cs="Browallia New"/>
          <w:b/>
          <w:bCs/>
          <w:sz w:val="40"/>
          <w:szCs w:val="40"/>
        </w:rPr>
        <w:t>V</w:t>
      </w:r>
      <w:r w:rsidR="00D44A49" w:rsidRPr="00E121E4">
        <w:rPr>
          <w:rFonts w:ascii="Browallia New" w:hAnsi="Browallia New" w:cs="Browallia New"/>
          <w:b/>
          <w:bCs/>
          <w:sz w:val="40"/>
          <w:szCs w:val="40"/>
        </w:rPr>
        <w:t xml:space="preserve">ersion </w:t>
      </w:r>
      <w:r w:rsidR="00D44A49" w:rsidRPr="00E121E4">
        <w:rPr>
          <w:rFonts w:ascii="Browallia New" w:hAnsi="Browallia New" w:cs="Browallia New"/>
          <w:b/>
          <w:bCs/>
          <w:sz w:val="40"/>
          <w:szCs w:val="40"/>
          <w:cs/>
        </w:rPr>
        <w:t>01</w:t>
      </w:r>
    </w:p>
    <w:p w14:paraId="51B70A40" w14:textId="63CDBA4B" w:rsidR="00963C17" w:rsidRPr="00E121E4" w:rsidRDefault="00D44A49" w:rsidP="00D44A49">
      <w:pPr>
        <w:spacing w:before="0" w:after="0" w:line="240" w:lineRule="auto"/>
        <w:ind w:left="0"/>
        <w:jc w:val="center"/>
        <w:rPr>
          <w:rFonts w:ascii="Browallia New" w:hAnsi="Browallia New" w:cs="Browallia New"/>
          <w:b/>
          <w:bCs/>
          <w:sz w:val="40"/>
          <w:szCs w:val="40"/>
        </w:rPr>
      </w:pPr>
      <w:r w:rsidRPr="00E121E4">
        <w:rPr>
          <w:rFonts w:ascii="Browallia New" w:hAnsi="Browallia New" w:cs="Browallia New"/>
          <w:b/>
          <w:bCs/>
          <w:sz w:val="40"/>
          <w:szCs w:val="40"/>
        </w:rPr>
        <w:t>S</w:t>
      </w:r>
      <w:r w:rsidR="000D73A9" w:rsidRPr="00E121E4">
        <w:rPr>
          <w:rFonts w:ascii="Browallia New" w:hAnsi="Browallia New" w:cs="Browallia New"/>
          <w:b/>
          <w:bCs/>
          <w:sz w:val="40"/>
          <w:szCs w:val="40"/>
        </w:rPr>
        <w:t>cope:</w:t>
      </w:r>
      <w:r w:rsidRPr="00E121E4">
        <w:rPr>
          <w:rFonts w:ascii="Browallia New" w:hAnsi="Browallia New" w:cs="Browallia New"/>
          <w:b/>
          <w:bCs/>
          <w:sz w:val="40"/>
          <w:szCs w:val="40"/>
        </w:rPr>
        <w:t xml:space="preserve"> </w:t>
      </w:r>
      <w:r w:rsidRPr="00E121E4">
        <w:rPr>
          <w:rFonts w:ascii="Browallia New" w:hAnsi="Browallia New" w:cs="Browallia New"/>
          <w:b/>
          <w:bCs/>
          <w:sz w:val="40"/>
          <w:szCs w:val="40"/>
          <w:cs/>
        </w:rPr>
        <w:t>01</w:t>
      </w:r>
      <w:r w:rsidR="000D73A9" w:rsidRPr="00E121E4">
        <w:rPr>
          <w:rFonts w:ascii="Browallia New" w:hAnsi="Browallia New" w:cs="Browallia New"/>
          <w:b/>
          <w:bCs/>
          <w:sz w:val="40"/>
          <w:szCs w:val="40"/>
        </w:rPr>
        <w:t xml:space="preserve"> -</w:t>
      </w:r>
      <w:r w:rsidRPr="00E121E4">
        <w:rPr>
          <w:rFonts w:ascii="Browallia New" w:hAnsi="Browallia New" w:cs="Browallia New"/>
          <w:b/>
          <w:bCs/>
          <w:sz w:val="40"/>
          <w:szCs w:val="40"/>
          <w:cs/>
        </w:rPr>
        <w:t xml:space="preserve"> </w:t>
      </w:r>
      <w:r w:rsidRPr="00E121E4">
        <w:rPr>
          <w:rFonts w:ascii="Browallia New" w:hAnsi="Browallia New" w:cs="Browallia New"/>
          <w:b/>
          <w:bCs/>
          <w:sz w:val="40"/>
          <w:szCs w:val="40"/>
        </w:rPr>
        <w:t>Energy industries</w:t>
      </w:r>
    </w:p>
    <w:p w14:paraId="752BB66E" w14:textId="77777777" w:rsidR="00E121E4" w:rsidRPr="00E121E4" w:rsidRDefault="00E121E4" w:rsidP="00E121E4">
      <w:pPr>
        <w:spacing w:before="100" w:after="0" w:line="240" w:lineRule="auto"/>
        <w:ind w:left="0"/>
        <w:jc w:val="center"/>
        <w:rPr>
          <w:rFonts w:ascii="Browallia New" w:hAnsi="Browallia New" w:cs="Browallia New"/>
          <w:sz w:val="40"/>
          <w:szCs w:val="40"/>
          <w:cs/>
        </w:rPr>
      </w:pPr>
      <w:r w:rsidRPr="00E121E4">
        <w:rPr>
          <w:rFonts w:ascii="Browallia New" w:hAnsi="Browallia New" w:cs="Browallia New"/>
          <w:b/>
          <w:bCs/>
          <w:sz w:val="40"/>
          <w:szCs w:val="40"/>
          <w:lang w:val="en-SG"/>
        </w:rPr>
        <w:t>Entry into force on 1 March 2023</w:t>
      </w:r>
    </w:p>
    <w:p w14:paraId="29417770" w14:textId="77777777" w:rsidR="00116EC8" w:rsidRPr="00E121E4" w:rsidRDefault="00116EC8" w:rsidP="00D44A49">
      <w:pPr>
        <w:spacing w:before="0" w:after="0" w:line="240" w:lineRule="auto"/>
        <w:ind w:left="0"/>
        <w:jc w:val="center"/>
        <w:rPr>
          <w:rFonts w:ascii="Browallia New" w:hAnsi="Browallia New" w:cs="Browallia New"/>
          <w:sz w:val="36"/>
          <w:szCs w:val="36"/>
          <w:lang w:val="en-SG"/>
        </w:rPr>
      </w:pPr>
    </w:p>
    <w:p w14:paraId="76111F39" w14:textId="77777777" w:rsidR="00EE79F6" w:rsidRPr="00E439EE" w:rsidRDefault="00C65126" w:rsidP="002A5963">
      <w:pPr>
        <w:spacing w:before="100" w:after="0" w:line="240" w:lineRule="auto"/>
        <w:ind w:left="0"/>
        <w:jc w:val="thaiDistribute"/>
        <w:rPr>
          <w:rFonts w:ascii="Browallia New" w:hAnsi="Browallia New" w:cs="Browallia New"/>
          <w:b/>
          <w:bCs/>
          <w:cs/>
        </w:rPr>
      </w:pPr>
      <w:r w:rsidRPr="00E439EE">
        <w:rPr>
          <w:rFonts w:ascii="Browallia New" w:hAnsi="Browallia New" w:cs="Browallia New"/>
          <w:cs/>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94"/>
      </w:tblGrid>
      <w:tr w:rsidR="000B4990" w:rsidRPr="00E439EE" w14:paraId="2B1B6F41" w14:textId="77777777" w:rsidTr="006B4EB5">
        <w:tc>
          <w:tcPr>
            <w:tcW w:w="2122" w:type="dxa"/>
            <w:tcBorders>
              <w:bottom w:val="single" w:sz="4" w:space="0" w:color="auto"/>
            </w:tcBorders>
            <w:shd w:val="clear" w:color="auto" w:fill="BFBFBF"/>
          </w:tcPr>
          <w:p w14:paraId="09E7D615" w14:textId="2ED7035C" w:rsidR="003C0C5B" w:rsidRPr="00E439EE" w:rsidRDefault="007D7263" w:rsidP="002A5963">
            <w:pPr>
              <w:pStyle w:val="ListParagraph"/>
              <w:numPr>
                <w:ilvl w:val="0"/>
                <w:numId w:val="1"/>
              </w:numPr>
              <w:spacing w:before="60" w:after="60" w:line="240" w:lineRule="auto"/>
              <w:ind w:left="284" w:hanging="284"/>
              <w:jc w:val="thaiDistribute"/>
              <w:rPr>
                <w:rFonts w:ascii="Browallia New" w:hAnsi="Browallia New" w:cs="Browallia New"/>
                <w:b/>
                <w:bCs/>
                <w:szCs w:val="32"/>
                <w:cs/>
              </w:rPr>
            </w:pPr>
            <w:bookmarkStart w:id="1" w:name="_Hlk108698498"/>
            <w:r w:rsidRPr="00E439EE">
              <w:rPr>
                <w:rFonts w:ascii="Browallia New" w:hAnsi="Browallia New" w:cs="Browallia New"/>
                <w:b/>
                <w:bCs/>
                <w:szCs w:val="32"/>
              </w:rPr>
              <w:lastRenderedPageBreak/>
              <w:t>M</w:t>
            </w:r>
            <w:r w:rsidR="004C7AF3" w:rsidRPr="00E439EE">
              <w:rPr>
                <w:rFonts w:ascii="Browallia New" w:hAnsi="Browallia New" w:cs="Browallia New"/>
                <w:b/>
                <w:bCs/>
                <w:szCs w:val="32"/>
              </w:rPr>
              <w:t>ethodology</w:t>
            </w:r>
            <w:r w:rsidR="006B4EB5">
              <w:rPr>
                <w:rFonts w:ascii="Browallia New" w:hAnsi="Browallia New" w:cs="Browallia New"/>
                <w:b/>
                <w:bCs/>
                <w:szCs w:val="32"/>
              </w:rPr>
              <w:t xml:space="preserve"> Title</w:t>
            </w:r>
          </w:p>
        </w:tc>
        <w:tc>
          <w:tcPr>
            <w:tcW w:w="7394" w:type="dxa"/>
            <w:tcBorders>
              <w:bottom w:val="single" w:sz="4" w:space="0" w:color="auto"/>
            </w:tcBorders>
            <w:shd w:val="clear" w:color="auto" w:fill="BFBFBF"/>
            <w:vAlign w:val="center"/>
          </w:tcPr>
          <w:p w14:paraId="61AC53E5" w14:textId="1075F5B1" w:rsidR="003C0C5B" w:rsidRPr="00E439EE" w:rsidRDefault="000E4FE4" w:rsidP="006B4EB5">
            <w:pPr>
              <w:spacing w:before="0" w:after="0" w:line="240" w:lineRule="auto"/>
              <w:ind w:left="0"/>
              <w:rPr>
                <w:rFonts w:ascii="Browallia New" w:hAnsi="Browallia New" w:cs="Browallia New"/>
                <w:b/>
                <w:bCs/>
                <w:cs/>
              </w:rPr>
            </w:pPr>
            <w:r w:rsidRPr="00E439EE">
              <w:rPr>
                <w:rFonts w:ascii="Browallia New" w:hAnsi="Browallia New" w:cs="Browallia New"/>
                <w:b/>
                <w:bCs/>
              </w:rPr>
              <w:t>Electricity and Thermal Energy Co</w:t>
            </w:r>
            <w:r w:rsidR="00D41F1E" w:rsidRPr="00E439EE">
              <w:rPr>
                <w:rFonts w:ascii="Browallia New" w:hAnsi="Browallia New" w:cs="Browallia New"/>
                <w:b/>
                <w:bCs/>
              </w:rPr>
              <w:t>g</w:t>
            </w:r>
            <w:r w:rsidRPr="00E439EE">
              <w:rPr>
                <w:rFonts w:ascii="Browallia New" w:hAnsi="Browallia New" w:cs="Browallia New"/>
                <w:b/>
                <w:bCs/>
              </w:rPr>
              <w:t xml:space="preserve">eneration from Biomass for </w:t>
            </w:r>
            <w:r w:rsidR="007B4C2F">
              <w:rPr>
                <w:rFonts w:ascii="Browallia New" w:hAnsi="Browallia New" w:cs="Browallia New"/>
                <w:b/>
                <w:bCs/>
              </w:rPr>
              <w:t>Dispatch</w:t>
            </w:r>
          </w:p>
        </w:tc>
      </w:tr>
      <w:tr w:rsidR="000B4990" w:rsidRPr="00E439EE" w14:paraId="08A644D7" w14:textId="77777777" w:rsidTr="006B4EB5">
        <w:tc>
          <w:tcPr>
            <w:tcW w:w="2122" w:type="dxa"/>
            <w:shd w:val="clear" w:color="auto" w:fill="auto"/>
          </w:tcPr>
          <w:p w14:paraId="5687DC24" w14:textId="6C80132A" w:rsidR="003C0C5B" w:rsidRPr="00E439EE" w:rsidRDefault="007D7263" w:rsidP="002A5963">
            <w:pPr>
              <w:pStyle w:val="ListParagraph"/>
              <w:numPr>
                <w:ilvl w:val="0"/>
                <w:numId w:val="1"/>
              </w:numPr>
              <w:spacing w:before="60" w:after="60" w:line="240" w:lineRule="auto"/>
              <w:ind w:left="284" w:hanging="284"/>
              <w:jc w:val="thaiDistribute"/>
              <w:rPr>
                <w:rFonts w:ascii="Browallia New" w:hAnsi="Browallia New" w:cs="Browallia New"/>
                <w:szCs w:val="32"/>
                <w:cs/>
              </w:rPr>
            </w:pPr>
            <w:r w:rsidRPr="00E439EE">
              <w:rPr>
                <w:rFonts w:ascii="Browallia New" w:hAnsi="Browallia New" w:cs="Browallia New"/>
                <w:szCs w:val="32"/>
              </w:rPr>
              <w:t>P</w:t>
            </w:r>
            <w:r w:rsidR="004C7AF3" w:rsidRPr="00E439EE">
              <w:rPr>
                <w:rFonts w:ascii="Browallia New" w:hAnsi="Browallia New" w:cs="Browallia New"/>
                <w:szCs w:val="32"/>
              </w:rPr>
              <w:t xml:space="preserve">roject </w:t>
            </w:r>
            <w:r w:rsidRPr="00E439EE">
              <w:rPr>
                <w:rFonts w:ascii="Browallia New" w:hAnsi="Browallia New" w:cs="Browallia New"/>
                <w:szCs w:val="32"/>
              </w:rPr>
              <w:t>T</w:t>
            </w:r>
            <w:r w:rsidR="004C7AF3" w:rsidRPr="00E439EE">
              <w:rPr>
                <w:rFonts w:ascii="Browallia New" w:hAnsi="Browallia New" w:cs="Browallia New"/>
                <w:szCs w:val="32"/>
              </w:rPr>
              <w:t>ype</w:t>
            </w:r>
          </w:p>
        </w:tc>
        <w:tc>
          <w:tcPr>
            <w:tcW w:w="7394" w:type="dxa"/>
            <w:shd w:val="clear" w:color="auto" w:fill="auto"/>
          </w:tcPr>
          <w:p w14:paraId="35152E84" w14:textId="4C5DF086" w:rsidR="003C0C5B" w:rsidRPr="00E439EE" w:rsidRDefault="006B4EB5" w:rsidP="002A5963">
            <w:pPr>
              <w:spacing w:before="60" w:after="60" w:line="240" w:lineRule="auto"/>
              <w:ind w:left="0"/>
              <w:jc w:val="thaiDistribute"/>
              <w:rPr>
                <w:rFonts w:ascii="Browallia New" w:hAnsi="Browallia New" w:cs="Browallia New"/>
                <w:cs/>
              </w:rPr>
            </w:pPr>
            <w:r w:rsidRPr="000014AB">
              <w:rPr>
                <w:rFonts w:ascii="Browallia New" w:hAnsi="Browallia New" w:cs="Browallia New"/>
              </w:rPr>
              <w:t xml:space="preserve">Renewable </w:t>
            </w:r>
            <w:r>
              <w:rPr>
                <w:rFonts w:ascii="Browallia New" w:hAnsi="Browallia New" w:cs="Browallia New"/>
              </w:rPr>
              <w:t>e</w:t>
            </w:r>
            <w:r w:rsidRPr="000014AB">
              <w:rPr>
                <w:rFonts w:ascii="Browallia New" w:hAnsi="Browallia New" w:cs="Browallia New"/>
              </w:rPr>
              <w:t>nergy</w:t>
            </w:r>
            <w:r>
              <w:rPr>
                <w:rFonts w:ascii="Browallia New" w:hAnsi="Browallia New" w:cs="Browallia New"/>
              </w:rPr>
              <w:t xml:space="preserve"> or alternative energy substituted to fossil fuel</w:t>
            </w:r>
          </w:p>
        </w:tc>
      </w:tr>
      <w:tr w:rsidR="00D05F26" w:rsidRPr="00E439EE" w14:paraId="13E94745" w14:textId="77777777" w:rsidTr="006B4EB5">
        <w:tc>
          <w:tcPr>
            <w:tcW w:w="2122" w:type="dxa"/>
          </w:tcPr>
          <w:p w14:paraId="6DAB9923" w14:textId="0E60EA81" w:rsidR="00D05F26" w:rsidRPr="00E439EE" w:rsidRDefault="00D05F26" w:rsidP="00A61FE3">
            <w:pPr>
              <w:pStyle w:val="ListParagraph"/>
              <w:numPr>
                <w:ilvl w:val="0"/>
                <w:numId w:val="1"/>
              </w:numPr>
              <w:spacing w:before="60" w:after="60" w:line="240" w:lineRule="auto"/>
              <w:ind w:left="284" w:hanging="284"/>
              <w:rPr>
                <w:rFonts w:ascii="Browallia New" w:hAnsi="Browallia New" w:cs="Browallia New"/>
                <w:szCs w:val="32"/>
                <w:cs/>
              </w:rPr>
            </w:pPr>
            <w:r w:rsidRPr="00E439EE">
              <w:rPr>
                <w:rFonts w:ascii="Browallia New" w:hAnsi="Browallia New" w:cs="Browallia New"/>
                <w:szCs w:val="32"/>
              </w:rPr>
              <w:t>S</w:t>
            </w:r>
            <w:r w:rsidR="006B4EB5">
              <w:rPr>
                <w:rFonts w:ascii="Browallia New" w:hAnsi="Browallia New" w:cs="Browallia New"/>
                <w:szCs w:val="32"/>
              </w:rPr>
              <w:t>cope</w:t>
            </w:r>
          </w:p>
        </w:tc>
        <w:tc>
          <w:tcPr>
            <w:tcW w:w="7394" w:type="dxa"/>
          </w:tcPr>
          <w:p w14:paraId="6B1EB3EC" w14:textId="7115F5A5" w:rsidR="00D05F26" w:rsidRPr="00E439EE" w:rsidRDefault="00D44A49" w:rsidP="002A5963">
            <w:pPr>
              <w:spacing w:before="60" w:after="60" w:line="240" w:lineRule="auto"/>
              <w:ind w:left="0"/>
              <w:jc w:val="thaiDistribute"/>
              <w:rPr>
                <w:rFonts w:ascii="Browallia New" w:hAnsi="Browallia New" w:cs="Browallia New"/>
                <w:cs/>
              </w:rPr>
            </w:pPr>
            <w:r w:rsidRPr="00E439EE">
              <w:rPr>
                <w:rFonts w:ascii="Browallia New" w:hAnsi="Browallia New" w:cs="Browallia New"/>
                <w:cs/>
              </w:rPr>
              <w:t xml:space="preserve">01 - </w:t>
            </w:r>
            <w:r w:rsidRPr="00E439EE">
              <w:rPr>
                <w:rFonts w:ascii="Browallia New" w:hAnsi="Browallia New" w:cs="Browallia New"/>
              </w:rPr>
              <w:t>Energy industries</w:t>
            </w:r>
          </w:p>
        </w:tc>
      </w:tr>
      <w:tr w:rsidR="000B4990" w:rsidRPr="00E439EE" w14:paraId="56A20E08" w14:textId="77777777" w:rsidTr="006B4EB5">
        <w:trPr>
          <w:trHeight w:val="645"/>
        </w:trPr>
        <w:tc>
          <w:tcPr>
            <w:tcW w:w="2122" w:type="dxa"/>
          </w:tcPr>
          <w:p w14:paraId="775FD025" w14:textId="67DDF0D8" w:rsidR="003C0C5B" w:rsidRPr="00E439EE" w:rsidRDefault="00C65126" w:rsidP="00A61FE3">
            <w:pPr>
              <w:pStyle w:val="ListParagraph"/>
              <w:numPr>
                <w:ilvl w:val="0"/>
                <w:numId w:val="1"/>
              </w:numPr>
              <w:spacing w:before="60" w:after="60" w:line="240" w:lineRule="auto"/>
              <w:ind w:left="284" w:hanging="284"/>
              <w:rPr>
                <w:rFonts w:ascii="Browallia New" w:hAnsi="Browallia New" w:cs="Browallia New"/>
                <w:szCs w:val="32"/>
                <w:cs/>
              </w:rPr>
            </w:pPr>
            <w:r w:rsidRPr="00E439EE">
              <w:rPr>
                <w:rFonts w:ascii="Browallia New" w:hAnsi="Browallia New" w:cs="Browallia New"/>
                <w:szCs w:val="32"/>
              </w:rPr>
              <w:t>Project Outline</w:t>
            </w:r>
          </w:p>
        </w:tc>
        <w:tc>
          <w:tcPr>
            <w:tcW w:w="7394" w:type="dxa"/>
          </w:tcPr>
          <w:p w14:paraId="31C1107B" w14:textId="17909A54" w:rsidR="003C0C5B" w:rsidRPr="00E439EE" w:rsidRDefault="00BE7000" w:rsidP="002A5963">
            <w:pPr>
              <w:spacing w:before="60" w:after="60" w:line="240" w:lineRule="auto"/>
              <w:ind w:left="0"/>
              <w:jc w:val="thaiDistribute"/>
              <w:rPr>
                <w:rFonts w:ascii="Browallia New" w:hAnsi="Browallia New" w:cs="Browallia New"/>
                <w:highlight w:val="yellow"/>
              </w:rPr>
            </w:pPr>
            <w:r w:rsidRPr="00E439EE">
              <w:rPr>
                <w:rFonts w:ascii="Browallia New" w:hAnsi="Browallia New" w:cs="Browallia New"/>
              </w:rPr>
              <w:t>Emission reduction from</w:t>
            </w:r>
            <w:r w:rsidR="00D44A49" w:rsidRPr="00E439EE">
              <w:rPr>
                <w:rFonts w:ascii="Browallia New" w:hAnsi="Browallia New" w:cs="Browallia New"/>
              </w:rPr>
              <w:t xml:space="preserve"> </w:t>
            </w:r>
            <w:r w:rsidRPr="00E439EE">
              <w:rPr>
                <w:rFonts w:ascii="Browallia New" w:hAnsi="Browallia New" w:cs="Browallia New"/>
              </w:rPr>
              <w:t xml:space="preserve">combined </w:t>
            </w:r>
            <w:r w:rsidR="00D44A49" w:rsidRPr="00E439EE">
              <w:rPr>
                <w:rFonts w:ascii="Browallia New" w:hAnsi="Browallia New" w:cs="Browallia New"/>
              </w:rPr>
              <w:t xml:space="preserve">electric power heat generation </w:t>
            </w:r>
            <w:r w:rsidRPr="00E439EE">
              <w:rPr>
                <w:rFonts w:ascii="Browallia New" w:hAnsi="Browallia New" w:cs="Browallia New"/>
              </w:rPr>
              <w:t xml:space="preserve">(Cogeneration) </w:t>
            </w:r>
            <w:r w:rsidR="00D44A49" w:rsidRPr="00E439EE">
              <w:rPr>
                <w:rFonts w:ascii="Browallia New" w:hAnsi="Browallia New" w:cs="Browallia New"/>
              </w:rPr>
              <w:t>using biomass</w:t>
            </w:r>
            <w:r w:rsidRPr="00E439EE">
              <w:rPr>
                <w:rFonts w:ascii="Browallia New" w:hAnsi="Browallia New" w:cs="Browallia New"/>
              </w:rPr>
              <w:t xml:space="preserve"> as renewable</w:t>
            </w:r>
            <w:r w:rsidR="00D44A49" w:rsidRPr="00E439EE">
              <w:rPr>
                <w:rFonts w:ascii="Browallia New" w:hAnsi="Browallia New" w:cs="Browallia New"/>
              </w:rPr>
              <w:t xml:space="preserve"> fuel</w:t>
            </w:r>
            <w:r w:rsidRPr="00E439EE">
              <w:rPr>
                <w:rFonts w:ascii="Browallia New" w:hAnsi="Browallia New" w:cs="Browallia New"/>
              </w:rPr>
              <w:t xml:space="preserve"> for selling to national grid or private off takers.</w:t>
            </w:r>
          </w:p>
        </w:tc>
      </w:tr>
      <w:tr w:rsidR="000B4990" w:rsidRPr="00E439EE" w14:paraId="34967A29" w14:textId="77777777" w:rsidTr="006B4EB5">
        <w:trPr>
          <w:trHeight w:val="1269"/>
        </w:trPr>
        <w:tc>
          <w:tcPr>
            <w:tcW w:w="2122" w:type="dxa"/>
          </w:tcPr>
          <w:p w14:paraId="22013076" w14:textId="2E0CEDE6" w:rsidR="003C0C5B" w:rsidRPr="00E439EE" w:rsidRDefault="00C65126" w:rsidP="00A61FE3">
            <w:pPr>
              <w:pStyle w:val="ListParagraph"/>
              <w:numPr>
                <w:ilvl w:val="0"/>
                <w:numId w:val="1"/>
              </w:numPr>
              <w:spacing w:before="60" w:after="60" w:line="240" w:lineRule="auto"/>
              <w:ind w:left="284" w:hanging="284"/>
              <w:rPr>
                <w:rFonts w:ascii="Browallia New" w:hAnsi="Browallia New" w:cs="Browallia New"/>
                <w:szCs w:val="32"/>
              </w:rPr>
            </w:pPr>
            <w:r w:rsidRPr="00E439EE">
              <w:rPr>
                <w:rFonts w:ascii="Browallia New" w:hAnsi="Browallia New" w:cs="Browallia New"/>
                <w:szCs w:val="32"/>
              </w:rPr>
              <w:t>Applicability</w:t>
            </w:r>
          </w:p>
        </w:tc>
        <w:tc>
          <w:tcPr>
            <w:tcW w:w="7394" w:type="dxa"/>
            <w:shd w:val="clear" w:color="auto" w:fill="auto"/>
          </w:tcPr>
          <w:p w14:paraId="56527670" w14:textId="70748B45" w:rsidR="0098460A" w:rsidRPr="00E439EE" w:rsidRDefault="00BE7000" w:rsidP="00017F87">
            <w:pPr>
              <w:spacing w:before="60" w:after="60" w:line="240" w:lineRule="auto"/>
              <w:ind w:left="0"/>
              <w:jc w:val="thaiDistribute"/>
              <w:rPr>
                <w:rFonts w:ascii="Browallia New" w:hAnsi="Browallia New" w:cs="Browallia New"/>
                <w:cs/>
              </w:rPr>
            </w:pPr>
            <w:r w:rsidRPr="00E439EE">
              <w:rPr>
                <w:rFonts w:ascii="Browallia New" w:hAnsi="Browallia New" w:cs="Browallia New"/>
              </w:rPr>
              <w:t xml:space="preserve">Eligible activity </w:t>
            </w:r>
            <w:r w:rsidR="007878F0" w:rsidRPr="00E439EE">
              <w:rPr>
                <w:rFonts w:ascii="Browallia New" w:hAnsi="Browallia New" w:cs="Browallia New"/>
              </w:rPr>
              <w:t>includes</w:t>
            </w:r>
            <w:r w:rsidRPr="00E439EE">
              <w:rPr>
                <w:rFonts w:ascii="Browallia New" w:hAnsi="Browallia New" w:cs="Browallia New"/>
              </w:rPr>
              <w:t xml:space="preserve"> new installation (greenfield) of combined electricity and heat generation system from biomass</w:t>
            </w:r>
            <w:r w:rsidR="007878F0" w:rsidRPr="00E439EE">
              <w:rPr>
                <w:rFonts w:ascii="Browallia New" w:hAnsi="Browallia New" w:cs="Browallia New"/>
              </w:rPr>
              <w:t xml:space="preserve"> for selling to </w:t>
            </w:r>
            <w:r w:rsidR="00030CB1">
              <w:rPr>
                <w:rFonts w:ascii="Browallia New" w:hAnsi="Browallia New" w:cs="Browallia New"/>
              </w:rPr>
              <w:t xml:space="preserve">the </w:t>
            </w:r>
            <w:r w:rsidR="007878F0" w:rsidRPr="00E439EE">
              <w:rPr>
                <w:rFonts w:ascii="Browallia New" w:hAnsi="Browallia New" w:cs="Browallia New"/>
              </w:rPr>
              <w:t>national grid or private off takers.</w:t>
            </w:r>
          </w:p>
        </w:tc>
      </w:tr>
      <w:tr w:rsidR="000B4990" w:rsidRPr="00E439EE" w14:paraId="1332784E" w14:textId="77777777" w:rsidTr="006B4EB5">
        <w:tc>
          <w:tcPr>
            <w:tcW w:w="2122" w:type="dxa"/>
            <w:shd w:val="clear" w:color="auto" w:fill="auto"/>
          </w:tcPr>
          <w:p w14:paraId="273AF92A" w14:textId="678A30D9" w:rsidR="003C0C5B" w:rsidRPr="00E439EE" w:rsidRDefault="00C65126" w:rsidP="004C7AF3">
            <w:pPr>
              <w:pStyle w:val="ListParagraph"/>
              <w:numPr>
                <w:ilvl w:val="0"/>
                <w:numId w:val="1"/>
              </w:numPr>
              <w:spacing w:before="60" w:after="60" w:line="240" w:lineRule="auto"/>
              <w:ind w:left="284" w:hanging="284"/>
              <w:jc w:val="thaiDistribute"/>
              <w:rPr>
                <w:rFonts w:ascii="Browallia New" w:hAnsi="Browallia New" w:cs="Browallia New"/>
                <w:szCs w:val="32"/>
                <w:cs/>
              </w:rPr>
            </w:pPr>
            <w:r w:rsidRPr="00E439EE">
              <w:rPr>
                <w:rFonts w:ascii="Browallia New" w:hAnsi="Browallia New" w:cs="Browallia New"/>
              </w:rPr>
              <w:t>Project Conditions</w:t>
            </w:r>
          </w:p>
        </w:tc>
        <w:tc>
          <w:tcPr>
            <w:tcW w:w="7394" w:type="dxa"/>
            <w:shd w:val="clear" w:color="auto" w:fill="auto"/>
          </w:tcPr>
          <w:p w14:paraId="6FFE572A" w14:textId="33968C81" w:rsidR="00080564" w:rsidRPr="00E439EE" w:rsidRDefault="00080564">
            <w:pPr>
              <w:pStyle w:val="ListParagraph"/>
              <w:numPr>
                <w:ilvl w:val="0"/>
                <w:numId w:val="3"/>
              </w:numPr>
              <w:tabs>
                <w:tab w:val="left" w:pos="272"/>
              </w:tabs>
              <w:spacing w:before="0" w:after="0" w:line="240" w:lineRule="auto"/>
              <w:ind w:left="0" w:firstLine="0"/>
              <w:jc w:val="thaiDistribute"/>
              <w:rPr>
                <w:rFonts w:ascii="Browallia New" w:hAnsi="Browallia New" w:cs="Browallia New"/>
                <w:szCs w:val="32"/>
              </w:rPr>
            </w:pPr>
            <w:r w:rsidRPr="00E439EE">
              <w:rPr>
                <w:rFonts w:ascii="Browallia New" w:hAnsi="Browallia New" w:cs="Browallia New"/>
                <w:szCs w:val="32"/>
              </w:rPr>
              <w:t>New installation of steam turbine cogeneration system for selling as per guideline shown below:</w:t>
            </w:r>
          </w:p>
          <w:p w14:paraId="1C759501" w14:textId="69DA2983" w:rsidR="00285754" w:rsidRPr="00E439EE" w:rsidRDefault="001D0895" w:rsidP="00C100AC">
            <w:pPr>
              <w:pStyle w:val="ListParagraph"/>
              <w:tabs>
                <w:tab w:val="left" w:pos="272"/>
              </w:tabs>
              <w:spacing w:after="120" w:line="240" w:lineRule="auto"/>
              <w:ind w:left="0"/>
              <w:contextualSpacing w:val="0"/>
              <w:jc w:val="center"/>
              <w:rPr>
                <w:rFonts w:ascii="Browallia New" w:hAnsi="Browallia New" w:cs="Browallia New"/>
                <w:szCs w:val="32"/>
              </w:rPr>
            </w:pPr>
            <w:r w:rsidRPr="00E439EE">
              <w:rPr>
                <w:rFonts w:ascii="Browallia New" w:hAnsi="Browallia New" w:cs="Browallia New"/>
                <w:noProof/>
                <w:szCs w:val="32"/>
              </w:rPr>
              <w:drawing>
                <wp:inline distT="0" distB="0" distL="0" distR="0" wp14:anchorId="46CA6D69" wp14:editId="4B3CFF96">
                  <wp:extent cx="4492988" cy="1951434"/>
                  <wp:effectExtent l="0" t="0" r="317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777"/>
                          <a:stretch/>
                        </pic:blipFill>
                        <pic:spPr bwMode="auto">
                          <a:xfrm>
                            <a:off x="0" y="0"/>
                            <a:ext cx="4504473" cy="1956422"/>
                          </a:xfrm>
                          <a:prstGeom prst="rect">
                            <a:avLst/>
                          </a:prstGeom>
                          <a:ln>
                            <a:noFill/>
                          </a:ln>
                          <a:extLst>
                            <a:ext uri="{53640926-AAD7-44D8-BBD7-CCE9431645EC}">
                              <a14:shadowObscured xmlns:a14="http://schemas.microsoft.com/office/drawing/2010/main"/>
                            </a:ext>
                          </a:extLst>
                        </pic:spPr>
                      </pic:pic>
                    </a:graphicData>
                  </a:graphic>
                </wp:inline>
              </w:drawing>
            </w:r>
          </w:p>
          <w:p w14:paraId="2BE1DEF0" w14:textId="14F62023" w:rsidR="009308B6" w:rsidRPr="00E439EE" w:rsidRDefault="00080564">
            <w:pPr>
              <w:pStyle w:val="ListParagraph"/>
              <w:numPr>
                <w:ilvl w:val="0"/>
                <w:numId w:val="3"/>
              </w:numPr>
              <w:tabs>
                <w:tab w:val="left" w:pos="272"/>
              </w:tabs>
              <w:spacing w:before="0" w:after="0" w:line="240" w:lineRule="auto"/>
              <w:ind w:left="0" w:firstLine="0"/>
              <w:jc w:val="thaiDistribute"/>
              <w:rPr>
                <w:rFonts w:ascii="Browallia New" w:hAnsi="Browallia New" w:cs="Browallia New"/>
                <w:color w:val="FF0000"/>
                <w:szCs w:val="32"/>
                <w:cs/>
              </w:rPr>
            </w:pPr>
            <w:r w:rsidRPr="00E439EE">
              <w:rPr>
                <w:rFonts w:ascii="Browallia New" w:hAnsi="Browallia New" w:cs="Browallia New"/>
                <w:szCs w:val="32"/>
              </w:rPr>
              <w:t>Biomass including both residue and cultivated shall be used as sole fuel for cogeneration</w:t>
            </w:r>
            <w:r w:rsidR="00D44A49" w:rsidRPr="00E439EE">
              <w:rPr>
                <w:rFonts w:ascii="Browallia New" w:hAnsi="Browallia New" w:cs="Browallia New"/>
                <w:szCs w:val="32"/>
              </w:rPr>
              <w:t>.</w:t>
            </w:r>
          </w:p>
        </w:tc>
      </w:tr>
      <w:bookmarkEnd w:id="1"/>
      <w:tr w:rsidR="00080564" w:rsidRPr="00E439EE" w14:paraId="49FD5A2F" w14:textId="77777777" w:rsidTr="006B4EB5">
        <w:tc>
          <w:tcPr>
            <w:tcW w:w="2122" w:type="dxa"/>
          </w:tcPr>
          <w:p w14:paraId="123DF705" w14:textId="36AAA2E1" w:rsidR="00080564" w:rsidRPr="00E439EE" w:rsidRDefault="00393494" w:rsidP="00E439EE">
            <w:pPr>
              <w:pStyle w:val="ListParagraph"/>
              <w:numPr>
                <w:ilvl w:val="0"/>
                <w:numId w:val="1"/>
              </w:numPr>
              <w:spacing w:before="60" w:after="60" w:line="240" w:lineRule="auto"/>
              <w:ind w:left="284" w:hanging="284"/>
              <w:rPr>
                <w:rFonts w:ascii="Browallia New" w:hAnsi="Browallia New" w:cs="Browallia New"/>
                <w:szCs w:val="32"/>
              </w:rPr>
            </w:pPr>
            <w:r w:rsidRPr="001A636E">
              <w:rPr>
                <w:rFonts w:ascii="Browallia New" w:hAnsi="Browallia New" w:cs="Browallia New"/>
              </w:rPr>
              <w:t>Project Starting Date</w:t>
            </w:r>
          </w:p>
        </w:tc>
        <w:tc>
          <w:tcPr>
            <w:tcW w:w="7394" w:type="dxa"/>
          </w:tcPr>
          <w:p w14:paraId="6E3A3482" w14:textId="62A0039E" w:rsidR="00080564" w:rsidRPr="00E439EE" w:rsidRDefault="00ED7E66" w:rsidP="00080564">
            <w:pPr>
              <w:spacing w:before="60" w:after="60" w:line="240" w:lineRule="auto"/>
              <w:ind w:left="0"/>
              <w:jc w:val="thaiDistribute"/>
              <w:rPr>
                <w:rFonts w:ascii="Browallia New" w:hAnsi="Browallia New" w:cs="Browallia New"/>
              </w:rPr>
            </w:pPr>
            <w:r>
              <w:rPr>
                <w:rFonts w:ascii="Browallia New" w:hAnsi="Browallia New" w:cs="Browallia New"/>
              </w:rPr>
              <w:t>The date is that the project owner (client) and the contractor have signed to construct the project of greenhouse gas emission reduction which will be developed to the T-VER project.</w:t>
            </w:r>
          </w:p>
        </w:tc>
      </w:tr>
      <w:tr w:rsidR="00080564" w:rsidRPr="00E439EE" w14:paraId="742EB993" w14:textId="77777777" w:rsidTr="006B4EB5">
        <w:tc>
          <w:tcPr>
            <w:tcW w:w="2122" w:type="dxa"/>
          </w:tcPr>
          <w:p w14:paraId="399CEEDD" w14:textId="700A0869" w:rsidR="00080564" w:rsidRPr="00E439EE" w:rsidRDefault="00080564" w:rsidP="00080564">
            <w:pPr>
              <w:pStyle w:val="ListParagraph"/>
              <w:numPr>
                <w:ilvl w:val="0"/>
                <w:numId w:val="1"/>
              </w:numPr>
              <w:spacing w:before="60" w:after="60" w:line="240" w:lineRule="auto"/>
              <w:ind w:left="284" w:hanging="284"/>
              <w:jc w:val="thaiDistribute"/>
              <w:rPr>
                <w:rFonts w:ascii="Browallia New" w:hAnsi="Browallia New" w:cs="Browallia New"/>
                <w:szCs w:val="32"/>
                <w:cs/>
              </w:rPr>
            </w:pPr>
            <w:r w:rsidRPr="00E439EE">
              <w:rPr>
                <w:rFonts w:ascii="Browallia New" w:hAnsi="Browallia New" w:cs="Browallia New"/>
                <w:szCs w:val="32"/>
              </w:rPr>
              <w:t>Definition</w:t>
            </w:r>
          </w:p>
        </w:tc>
        <w:tc>
          <w:tcPr>
            <w:tcW w:w="7394" w:type="dxa"/>
          </w:tcPr>
          <w:p w14:paraId="011E23C8" w14:textId="0AD3D647" w:rsidR="00080564" w:rsidRPr="00E439EE" w:rsidRDefault="00080564" w:rsidP="00080564">
            <w:pPr>
              <w:spacing w:before="0" w:after="0" w:line="240" w:lineRule="auto"/>
              <w:ind w:left="0"/>
              <w:jc w:val="thaiDistribute"/>
              <w:rPr>
                <w:rFonts w:ascii="Browallia New" w:hAnsi="Browallia New" w:cs="Browallia New"/>
                <w:highlight w:val="yellow"/>
              </w:rPr>
            </w:pPr>
            <w:r w:rsidRPr="00E439EE">
              <w:rPr>
                <w:rFonts w:ascii="Browallia New" w:hAnsi="Browallia New" w:cs="Browallia New"/>
                <w:b/>
                <w:bCs/>
              </w:rPr>
              <w:t xml:space="preserve">Cogeneration - </w:t>
            </w:r>
            <w:r w:rsidRPr="00E439EE">
              <w:rPr>
                <w:rFonts w:ascii="Browallia New" w:hAnsi="Browallia New" w:cs="Browallia New"/>
              </w:rPr>
              <w:t xml:space="preserve">means the simultaneous generation of heat and electrical energy in one process </w:t>
            </w:r>
            <w:r w:rsidR="00492DAA">
              <w:rPr>
                <w:rFonts w:ascii="Browallia New" w:hAnsi="Browallia New" w:cs="Browallia New"/>
              </w:rPr>
              <w:t>such as</w:t>
            </w:r>
            <w:r w:rsidRPr="00E439EE">
              <w:rPr>
                <w:rFonts w:ascii="Browallia New" w:hAnsi="Browallia New" w:cs="Browallia New"/>
              </w:rPr>
              <w:t xml:space="preserve"> Steam turbine. Project activities that produce heat and electrical energy in separate element processes (for example heat from a boiler and electricity from a biogas engine) do not fit under the definition of cogeneration</w:t>
            </w:r>
          </w:p>
          <w:p w14:paraId="775C3120" w14:textId="4553ECFF" w:rsidR="00080564" w:rsidRPr="00E439EE" w:rsidRDefault="00080564" w:rsidP="00080564">
            <w:pPr>
              <w:spacing w:before="0" w:after="0" w:line="240" w:lineRule="auto"/>
              <w:ind w:left="0"/>
              <w:jc w:val="thaiDistribute"/>
              <w:rPr>
                <w:rFonts w:ascii="Browallia New" w:hAnsi="Browallia New" w:cs="Browallia New"/>
                <w:spacing w:val="-4"/>
                <w:highlight w:val="yellow"/>
                <w:lang w:bidi="th"/>
              </w:rPr>
            </w:pPr>
            <w:r w:rsidRPr="00E439EE">
              <w:rPr>
                <w:rFonts w:ascii="Browallia New" w:hAnsi="Browallia New" w:cs="Browallia New"/>
                <w:b/>
                <w:bCs/>
              </w:rPr>
              <w:t>Thermal energy</w:t>
            </w:r>
            <w:r w:rsidRPr="00E439EE">
              <w:rPr>
                <w:rFonts w:ascii="Browallia New" w:hAnsi="Browallia New" w:cs="Browallia New"/>
              </w:rPr>
              <w:t xml:space="preserve"> - means either heating (e.g. steam or hot water or hot air) or cooling (e.g. chilled water), or both</w:t>
            </w:r>
          </w:p>
          <w:p w14:paraId="548457F2" w14:textId="62FAC0F4" w:rsidR="00080564" w:rsidRPr="00E439EE" w:rsidRDefault="00080564" w:rsidP="00080564">
            <w:pPr>
              <w:spacing w:before="0" w:after="0" w:line="240" w:lineRule="auto"/>
              <w:ind w:left="0"/>
              <w:jc w:val="thaiDistribute"/>
              <w:rPr>
                <w:rFonts w:ascii="Browallia New" w:hAnsi="Browallia New" w:cs="Browallia New"/>
                <w:b/>
                <w:bCs/>
                <w:spacing w:val="-4"/>
                <w:cs/>
                <w:lang w:bidi="th"/>
              </w:rPr>
            </w:pPr>
            <w:r w:rsidRPr="00E439EE">
              <w:rPr>
                <w:rFonts w:ascii="Browallia New" w:hAnsi="Browallia New" w:cs="Browallia New"/>
                <w:b/>
                <w:bCs/>
              </w:rPr>
              <w:lastRenderedPageBreak/>
              <w:t>Biomass residues –</w:t>
            </w:r>
            <w:r w:rsidRPr="00E439EE">
              <w:rPr>
                <w:rFonts w:ascii="Browallia New" w:hAnsi="Browallia New" w:cs="Browallia New"/>
              </w:rPr>
              <w:t xml:space="preserve"> means non-fossilized and biodegradable organic material originating from plants, animals and micro-organisms which is a by-product, residue or waste stream from agriculture, </w:t>
            </w:r>
            <w:r w:rsidR="0047646D" w:rsidRPr="00E439EE">
              <w:rPr>
                <w:rFonts w:ascii="Browallia New" w:hAnsi="Browallia New" w:cs="Browallia New"/>
              </w:rPr>
              <w:t>forestry,</w:t>
            </w:r>
            <w:r w:rsidRPr="00E439EE">
              <w:rPr>
                <w:rFonts w:ascii="Browallia New" w:hAnsi="Browallia New" w:cs="Browallia New"/>
              </w:rPr>
              <w:t xml:space="preserve"> and related industries;</w:t>
            </w:r>
          </w:p>
        </w:tc>
      </w:tr>
    </w:tbl>
    <w:p w14:paraId="5D359C84" w14:textId="77777777" w:rsidR="00FF2955" w:rsidRPr="00C100AC" w:rsidRDefault="00FF2955" w:rsidP="002A5963">
      <w:pPr>
        <w:spacing w:before="0" w:after="0" w:line="240" w:lineRule="auto"/>
        <w:ind w:left="360"/>
        <w:jc w:val="thaiDistribute"/>
        <w:rPr>
          <w:rFonts w:ascii="Browallia New" w:hAnsi="Browallia New" w:cs="Browallia New"/>
          <w:b/>
          <w:bCs/>
          <w:sz w:val="28"/>
          <w:szCs w:val="28"/>
        </w:rPr>
      </w:pPr>
    </w:p>
    <w:p w14:paraId="508E34E6" w14:textId="77777777" w:rsidR="0098287E" w:rsidRPr="00C100AC" w:rsidRDefault="0098287E" w:rsidP="002A5963">
      <w:pPr>
        <w:spacing w:before="0" w:after="0" w:line="240" w:lineRule="auto"/>
        <w:ind w:left="360"/>
        <w:jc w:val="thaiDistribute"/>
        <w:rPr>
          <w:rFonts w:ascii="Browallia New" w:hAnsi="Browallia New" w:cs="Browallia New"/>
          <w:b/>
          <w:bCs/>
          <w:sz w:val="28"/>
          <w:szCs w:val="28"/>
        </w:rPr>
      </w:pPr>
    </w:p>
    <w:p w14:paraId="0B9C1B80" w14:textId="5B02FB5D" w:rsidR="0098287E" w:rsidRPr="00C100AC" w:rsidRDefault="0098287E">
      <w:pPr>
        <w:spacing w:before="0" w:after="0" w:line="240" w:lineRule="auto"/>
        <w:ind w:left="0"/>
        <w:rPr>
          <w:rFonts w:ascii="Browallia New" w:hAnsi="Browallia New" w:cs="Browallia New"/>
          <w:b/>
          <w:bCs/>
          <w:sz w:val="28"/>
          <w:szCs w:val="28"/>
        </w:rPr>
      </w:pPr>
      <w:r w:rsidRPr="00C100AC">
        <w:rPr>
          <w:rFonts w:ascii="Browallia New" w:hAnsi="Browallia New" w:cs="Browallia New"/>
          <w:b/>
          <w:bCs/>
          <w:sz w:val="28"/>
          <w:szCs w:val="28"/>
        </w:rPr>
        <w:br w:type="page"/>
      </w:r>
    </w:p>
    <w:p w14:paraId="1C71F627" w14:textId="77777777" w:rsidR="0098287E" w:rsidRDefault="0098287E" w:rsidP="002A5963">
      <w:pPr>
        <w:spacing w:before="0" w:after="0" w:line="240" w:lineRule="auto"/>
        <w:ind w:left="360"/>
        <w:jc w:val="thaiDistribute"/>
        <w:rPr>
          <w:rFonts w:ascii="Browallia New" w:hAnsi="Browallia New" w:cs="Browallia New"/>
          <w:b/>
          <w:bCs/>
          <w:sz w:val="6"/>
          <w:szCs w:val="6"/>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98287E" w:rsidRPr="00E439EE" w14:paraId="7F16AE74" w14:textId="77777777" w:rsidTr="00645D5F">
        <w:tc>
          <w:tcPr>
            <w:tcW w:w="9351" w:type="dxa"/>
          </w:tcPr>
          <w:p w14:paraId="5859125D" w14:textId="77777777" w:rsidR="0098287E" w:rsidRPr="00E439EE" w:rsidRDefault="0098287E" w:rsidP="00645D5F">
            <w:pPr>
              <w:spacing w:before="60" w:after="60" w:line="240" w:lineRule="auto"/>
              <w:ind w:left="0"/>
              <w:jc w:val="center"/>
              <w:rPr>
                <w:rFonts w:ascii="Browallia New" w:hAnsi="Browallia New" w:cs="Browallia New"/>
                <w:b/>
                <w:bCs/>
              </w:rPr>
            </w:pPr>
            <w:r w:rsidRPr="00E439EE">
              <w:rPr>
                <w:rFonts w:ascii="Browallia New" w:hAnsi="Browallia New" w:cs="Browallia New"/>
                <w:b/>
                <w:bCs/>
              </w:rPr>
              <w:t xml:space="preserve">Details of </w:t>
            </w:r>
            <w:r>
              <w:rPr>
                <w:rFonts w:ascii="Browallia New" w:hAnsi="Browallia New" w:cs="Browallia New"/>
                <w:b/>
                <w:bCs/>
              </w:rPr>
              <w:t>T-VER</w:t>
            </w:r>
            <w:r w:rsidRPr="00E439EE">
              <w:rPr>
                <w:rFonts w:ascii="Browallia New" w:hAnsi="Browallia New" w:cs="Browallia New"/>
                <w:b/>
                <w:bCs/>
              </w:rPr>
              <w:t xml:space="preserve"> method</w:t>
            </w:r>
            <w:r>
              <w:rPr>
                <w:rFonts w:ascii="Browallia New" w:hAnsi="Browallia New" w:cs="Browallia New"/>
                <w:b/>
                <w:bCs/>
              </w:rPr>
              <w:t>ology</w:t>
            </w:r>
            <w:r w:rsidRPr="00E439EE">
              <w:rPr>
                <w:rFonts w:ascii="Browallia New" w:hAnsi="Browallia New" w:cs="Browallia New"/>
                <w:b/>
                <w:bCs/>
              </w:rPr>
              <w:t xml:space="preserve"> for</w:t>
            </w:r>
          </w:p>
          <w:p w14:paraId="6C2268AD" w14:textId="17464396" w:rsidR="0098287E" w:rsidRPr="00E439EE" w:rsidRDefault="0098287E" w:rsidP="00645D5F">
            <w:pPr>
              <w:spacing w:before="0" w:after="0" w:line="240" w:lineRule="auto"/>
              <w:ind w:left="0"/>
              <w:jc w:val="center"/>
              <w:rPr>
                <w:rFonts w:ascii="Browallia New" w:hAnsi="Browallia New" w:cs="Browallia New"/>
                <w:b/>
                <w:bCs/>
                <w:cs/>
              </w:rPr>
            </w:pPr>
            <w:r w:rsidRPr="00E439EE">
              <w:rPr>
                <w:rFonts w:ascii="Browallia New" w:hAnsi="Browallia New" w:cs="Browallia New"/>
                <w:b/>
                <w:bCs/>
              </w:rPr>
              <w:t xml:space="preserve">Electricity and Thermal Energy Cogeneration from Biomass for </w:t>
            </w:r>
            <w:r w:rsidR="00B72D08">
              <w:rPr>
                <w:rFonts w:ascii="Browallia New" w:hAnsi="Browallia New" w:cs="Browallia New"/>
                <w:b/>
                <w:bCs/>
              </w:rPr>
              <w:t>dispatch</w:t>
            </w:r>
          </w:p>
        </w:tc>
      </w:tr>
    </w:tbl>
    <w:p w14:paraId="423C34F2" w14:textId="77777777" w:rsidR="0098287E" w:rsidRPr="00E439EE" w:rsidRDefault="0098287E" w:rsidP="002A5963">
      <w:pPr>
        <w:spacing w:before="0" w:after="0" w:line="240" w:lineRule="auto"/>
        <w:ind w:left="360"/>
        <w:jc w:val="thaiDistribute"/>
        <w:rPr>
          <w:rFonts w:ascii="Browallia New" w:hAnsi="Browallia New" w:cs="Browallia New"/>
          <w:b/>
          <w:bCs/>
          <w:sz w:val="6"/>
          <w:szCs w:val="6"/>
        </w:rPr>
      </w:pPr>
    </w:p>
    <w:p w14:paraId="1F0E9F3A" w14:textId="14BFDAE6" w:rsidR="00F9455B" w:rsidRDefault="002633AF" w:rsidP="00715778">
      <w:pPr>
        <w:pStyle w:val="ListParagraph"/>
        <w:numPr>
          <w:ilvl w:val="0"/>
          <w:numId w:val="2"/>
        </w:numPr>
        <w:tabs>
          <w:tab w:val="left" w:pos="284"/>
        </w:tabs>
        <w:spacing w:after="0" w:line="240" w:lineRule="auto"/>
        <w:ind w:left="0" w:firstLine="0"/>
        <w:rPr>
          <w:rFonts w:ascii="Browallia New" w:hAnsi="Browallia New" w:cs="Browallia New"/>
          <w:b/>
          <w:bCs/>
          <w:szCs w:val="32"/>
        </w:rPr>
      </w:pPr>
      <w:r w:rsidRPr="00E439EE">
        <w:rPr>
          <w:rFonts w:ascii="Browallia New" w:hAnsi="Browallia New" w:cs="Browallia New"/>
          <w:b/>
          <w:bCs/>
          <w:szCs w:val="32"/>
        </w:rPr>
        <w:t>Greenhouse gas emission reduction activities used in the calculations</w:t>
      </w:r>
    </w:p>
    <w:p w14:paraId="10B3A73F" w14:textId="77777777" w:rsidR="008625D5" w:rsidRPr="008625D5" w:rsidRDefault="008625D5" w:rsidP="008625D5">
      <w:pPr>
        <w:tabs>
          <w:tab w:val="left" w:pos="426"/>
        </w:tabs>
        <w:spacing w:after="0" w:line="240" w:lineRule="auto"/>
        <w:ind w:left="0"/>
        <w:jc w:val="thaiDistribute"/>
        <w:rPr>
          <w:rFonts w:ascii="Browallia New" w:hAnsi="Browallia New" w:cs="Browallia New"/>
          <w:cs/>
        </w:rPr>
      </w:pPr>
      <w:bookmarkStart w:id="2" w:name="_Hlk105592264"/>
      <w:r w:rsidRPr="008625D5">
        <w:rPr>
          <w:rFonts w:ascii="Browallia New" w:hAnsi="Browallia New" w:cs="Browallia New"/>
        </w:rPr>
        <w:t xml:space="preserve">Table </w:t>
      </w:r>
      <w:r w:rsidRPr="008625D5">
        <w:rPr>
          <w:rFonts w:ascii="Browallia New" w:hAnsi="Browallia New" w:cs="Browallia New"/>
          <w:cs/>
        </w:rPr>
        <w:t xml:space="preserve">1. </w:t>
      </w:r>
      <w:r w:rsidRPr="008625D5">
        <w:rPr>
          <w:rFonts w:ascii="Browallia New" w:hAnsi="Browallia New" w:cs="Browallia New"/>
        </w:rPr>
        <w:t>Sources and types of greenhouse gases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447"/>
        <w:gridCol w:w="3827"/>
      </w:tblGrid>
      <w:tr w:rsidR="00342699" w:rsidRPr="00E439EE" w14:paraId="62C31062" w14:textId="77777777" w:rsidTr="00A84C36">
        <w:tc>
          <w:tcPr>
            <w:tcW w:w="1951" w:type="dxa"/>
            <w:vAlign w:val="center"/>
          </w:tcPr>
          <w:bookmarkEnd w:id="2"/>
          <w:p w14:paraId="179EDE18" w14:textId="6C4DB35B" w:rsidR="00342699" w:rsidRPr="00BC1D52" w:rsidRDefault="002633AF" w:rsidP="00715778">
            <w:pPr>
              <w:spacing w:before="60" w:after="60" w:line="240" w:lineRule="auto"/>
              <w:ind w:left="0"/>
              <w:jc w:val="center"/>
              <w:rPr>
                <w:rFonts w:ascii="Browallia New" w:hAnsi="Browallia New" w:cs="Browallia New"/>
                <w:b/>
                <w:bCs/>
                <w:sz w:val="28"/>
                <w:szCs w:val="28"/>
                <w:highlight w:val="yellow"/>
              </w:rPr>
            </w:pPr>
            <w:r w:rsidRPr="00BC1D52">
              <w:rPr>
                <w:rFonts w:ascii="Browallia New" w:hAnsi="Browallia New" w:cs="Browallia New"/>
                <w:b/>
                <w:bCs/>
                <w:sz w:val="28"/>
                <w:szCs w:val="28"/>
              </w:rPr>
              <w:t>Greenhouse gas emission</w:t>
            </w:r>
          </w:p>
        </w:tc>
        <w:tc>
          <w:tcPr>
            <w:tcW w:w="2126" w:type="dxa"/>
            <w:vAlign w:val="center"/>
          </w:tcPr>
          <w:p w14:paraId="44BB0D78" w14:textId="1575D188" w:rsidR="00342699" w:rsidRPr="00BC1D52" w:rsidRDefault="009B0F87" w:rsidP="00715778">
            <w:pPr>
              <w:spacing w:before="60" w:after="60" w:line="240" w:lineRule="auto"/>
              <w:ind w:left="0"/>
              <w:jc w:val="center"/>
              <w:rPr>
                <w:rFonts w:ascii="Browallia New" w:hAnsi="Browallia New" w:cs="Browallia New"/>
                <w:b/>
                <w:bCs/>
                <w:sz w:val="28"/>
                <w:szCs w:val="28"/>
                <w:highlight w:val="yellow"/>
              </w:rPr>
            </w:pPr>
            <w:r w:rsidRPr="00BC1D52">
              <w:rPr>
                <w:rFonts w:ascii="Browallia New" w:hAnsi="Browallia New" w:cs="Browallia New"/>
                <w:b/>
                <w:bCs/>
                <w:sz w:val="28"/>
                <w:szCs w:val="28"/>
              </w:rPr>
              <w:t>Source</w:t>
            </w:r>
          </w:p>
        </w:tc>
        <w:tc>
          <w:tcPr>
            <w:tcW w:w="1447" w:type="dxa"/>
            <w:vAlign w:val="center"/>
          </w:tcPr>
          <w:p w14:paraId="57008AC3" w14:textId="75EB99FF" w:rsidR="00342699" w:rsidRPr="00BC1D52" w:rsidRDefault="002633AF" w:rsidP="00715778">
            <w:pPr>
              <w:spacing w:before="60" w:after="60" w:line="240" w:lineRule="auto"/>
              <w:ind w:left="0"/>
              <w:jc w:val="center"/>
              <w:rPr>
                <w:rFonts w:ascii="Browallia New" w:hAnsi="Browallia New" w:cs="Browallia New"/>
                <w:b/>
                <w:bCs/>
                <w:sz w:val="28"/>
                <w:szCs w:val="28"/>
                <w:highlight w:val="yellow"/>
                <w:cs/>
              </w:rPr>
            </w:pPr>
            <w:r w:rsidRPr="00BC1D52">
              <w:rPr>
                <w:rFonts w:ascii="Browallia New" w:hAnsi="Browallia New" w:cs="Browallia New"/>
                <w:b/>
                <w:bCs/>
                <w:sz w:val="28"/>
                <w:szCs w:val="28"/>
              </w:rPr>
              <w:t>Greenhouse Gas</w:t>
            </w:r>
          </w:p>
        </w:tc>
        <w:tc>
          <w:tcPr>
            <w:tcW w:w="3827" w:type="dxa"/>
            <w:vAlign w:val="center"/>
          </w:tcPr>
          <w:p w14:paraId="4AD83055" w14:textId="0C3E8F4E" w:rsidR="00342699" w:rsidRPr="00BC1D52" w:rsidRDefault="002633AF" w:rsidP="00715778">
            <w:pPr>
              <w:spacing w:before="60" w:after="60" w:line="240" w:lineRule="auto"/>
              <w:ind w:left="0"/>
              <w:jc w:val="center"/>
              <w:rPr>
                <w:rFonts w:ascii="Browallia New" w:hAnsi="Browallia New" w:cs="Browallia New"/>
                <w:b/>
                <w:bCs/>
                <w:sz w:val="28"/>
                <w:szCs w:val="28"/>
                <w:highlight w:val="yellow"/>
              </w:rPr>
            </w:pPr>
            <w:r w:rsidRPr="00BC1D52">
              <w:rPr>
                <w:rFonts w:ascii="Browallia New" w:hAnsi="Browallia New" w:cs="Browallia New"/>
                <w:b/>
                <w:bCs/>
                <w:sz w:val="28"/>
                <w:szCs w:val="28"/>
              </w:rPr>
              <w:t>Details of activities that emit greenhouse gas emissions</w:t>
            </w:r>
          </w:p>
        </w:tc>
      </w:tr>
      <w:tr w:rsidR="00BF248C" w:rsidRPr="00E439EE" w14:paraId="25FCD836" w14:textId="77777777" w:rsidTr="00A84C36">
        <w:tc>
          <w:tcPr>
            <w:tcW w:w="1951" w:type="dxa"/>
            <w:vMerge w:val="restart"/>
          </w:tcPr>
          <w:p w14:paraId="705861D4" w14:textId="204C7FA3" w:rsidR="00BF248C" w:rsidRPr="00E439EE" w:rsidRDefault="00867613" w:rsidP="00E8420A">
            <w:pPr>
              <w:spacing w:before="60" w:after="60" w:line="240" w:lineRule="auto"/>
              <w:ind w:left="0"/>
              <w:jc w:val="center"/>
              <w:rPr>
                <w:rFonts w:ascii="Browallia New" w:hAnsi="Browallia New" w:cs="Browallia New"/>
                <w:sz w:val="28"/>
                <w:szCs w:val="28"/>
              </w:rPr>
            </w:pPr>
            <w:r w:rsidRPr="00E439EE">
              <w:rPr>
                <w:rFonts w:ascii="Browallia New" w:hAnsi="Browallia New" w:cs="Browallia New"/>
                <w:sz w:val="28"/>
                <w:szCs w:val="28"/>
              </w:rPr>
              <w:t>Baseline Emission</w:t>
            </w:r>
          </w:p>
        </w:tc>
        <w:tc>
          <w:tcPr>
            <w:tcW w:w="2126" w:type="dxa"/>
          </w:tcPr>
          <w:p w14:paraId="09AE073E" w14:textId="42707CBC" w:rsidR="00BF248C" w:rsidRPr="00E439EE" w:rsidRDefault="00365214" w:rsidP="00715778">
            <w:pPr>
              <w:spacing w:before="60" w:after="60" w:line="240" w:lineRule="auto"/>
              <w:ind w:left="0"/>
              <w:rPr>
                <w:rFonts w:ascii="Browallia New" w:hAnsi="Browallia New" w:cs="Browallia New"/>
                <w:sz w:val="28"/>
                <w:szCs w:val="28"/>
                <w:highlight w:val="yellow"/>
                <w:cs/>
              </w:rPr>
            </w:pPr>
            <w:r>
              <w:rPr>
                <w:rFonts w:ascii="Browallia New" w:hAnsi="Browallia New" w:cs="Browallia New"/>
                <w:sz w:val="28"/>
                <w:szCs w:val="28"/>
              </w:rPr>
              <w:t>T</w:t>
            </w:r>
            <w:r w:rsidR="009B0F87" w:rsidRPr="00E439EE">
              <w:rPr>
                <w:rFonts w:ascii="Browallia New" w:hAnsi="Browallia New" w:cs="Browallia New"/>
                <w:sz w:val="28"/>
                <w:szCs w:val="28"/>
              </w:rPr>
              <w:t>hermal power generation</w:t>
            </w:r>
          </w:p>
        </w:tc>
        <w:tc>
          <w:tcPr>
            <w:tcW w:w="1447" w:type="dxa"/>
          </w:tcPr>
          <w:p w14:paraId="7458877F" w14:textId="460FC266" w:rsidR="00BF248C" w:rsidRPr="00E439EE" w:rsidRDefault="00BF248C" w:rsidP="00CA4C54">
            <w:pPr>
              <w:spacing w:before="60" w:after="60" w:line="240" w:lineRule="auto"/>
              <w:ind w:left="0"/>
              <w:jc w:val="center"/>
              <w:rPr>
                <w:rFonts w:ascii="Browallia New" w:hAnsi="Browallia New" w:cs="Browallia New"/>
                <w:sz w:val="28"/>
                <w:szCs w:val="28"/>
              </w:rPr>
            </w:pPr>
            <w:r w:rsidRPr="00E439EE">
              <w:rPr>
                <w:rFonts w:ascii="Browallia New" w:hAnsi="Browallia New" w:cs="Browallia New"/>
                <w:sz w:val="28"/>
                <w:szCs w:val="28"/>
              </w:rPr>
              <w:t>CO</w:t>
            </w:r>
            <w:r w:rsidRPr="00E439EE">
              <w:rPr>
                <w:rFonts w:ascii="Browallia New" w:hAnsi="Browallia New" w:cs="Browallia New"/>
                <w:sz w:val="28"/>
                <w:szCs w:val="28"/>
                <w:vertAlign w:val="subscript"/>
              </w:rPr>
              <w:t>2</w:t>
            </w:r>
          </w:p>
        </w:tc>
        <w:tc>
          <w:tcPr>
            <w:tcW w:w="3827" w:type="dxa"/>
          </w:tcPr>
          <w:p w14:paraId="03531943" w14:textId="7AC47985" w:rsidR="00BF248C" w:rsidRPr="00E439EE" w:rsidRDefault="002633AF" w:rsidP="002A5963">
            <w:pPr>
              <w:spacing w:before="60" w:after="60" w:line="240" w:lineRule="auto"/>
              <w:ind w:left="0"/>
              <w:jc w:val="thaiDistribute"/>
              <w:rPr>
                <w:rFonts w:ascii="Browallia New" w:hAnsi="Browallia New" w:cs="Browallia New"/>
                <w:sz w:val="28"/>
                <w:szCs w:val="28"/>
                <w:highlight w:val="yellow"/>
                <w:cs/>
              </w:rPr>
            </w:pPr>
            <w:r w:rsidRPr="00E439EE">
              <w:rPr>
                <w:rFonts w:ascii="Browallia New" w:hAnsi="Browallia New" w:cs="Browallia New"/>
                <w:sz w:val="28"/>
                <w:szCs w:val="28"/>
              </w:rPr>
              <w:t xml:space="preserve">Thermal power generation by </w:t>
            </w:r>
            <w:r w:rsidR="00E842FB">
              <w:rPr>
                <w:rFonts w:ascii="Browallia New" w:hAnsi="Browallia New" w:cs="Browallia New"/>
                <w:sz w:val="28"/>
                <w:szCs w:val="28"/>
              </w:rPr>
              <w:t>combustion of</w:t>
            </w:r>
            <w:r w:rsidR="00E842FB" w:rsidRPr="00E439EE">
              <w:rPr>
                <w:rFonts w:ascii="Browallia New" w:hAnsi="Browallia New" w:cs="Browallia New"/>
                <w:sz w:val="28"/>
                <w:szCs w:val="28"/>
              </w:rPr>
              <w:t xml:space="preserve"> </w:t>
            </w:r>
            <w:r w:rsidRPr="00E439EE">
              <w:rPr>
                <w:rFonts w:ascii="Browallia New" w:hAnsi="Browallia New" w:cs="Browallia New"/>
                <w:sz w:val="28"/>
                <w:szCs w:val="28"/>
              </w:rPr>
              <w:t>fossil fuels</w:t>
            </w:r>
            <w:r w:rsidR="00E842FB">
              <w:rPr>
                <w:rFonts w:ascii="Browallia New" w:hAnsi="Browallia New" w:cs="Browallia New"/>
                <w:sz w:val="28"/>
                <w:szCs w:val="28"/>
              </w:rPr>
              <w:t xml:space="preserve"> </w:t>
            </w:r>
          </w:p>
        </w:tc>
      </w:tr>
      <w:tr w:rsidR="00715778" w:rsidRPr="00E439EE" w14:paraId="5F919C01" w14:textId="77777777" w:rsidTr="00A84C36">
        <w:tc>
          <w:tcPr>
            <w:tcW w:w="1951" w:type="dxa"/>
            <w:vMerge/>
            <w:vAlign w:val="center"/>
          </w:tcPr>
          <w:p w14:paraId="6FFF6449" w14:textId="77777777" w:rsidR="00715778" w:rsidRPr="00E439EE" w:rsidRDefault="00715778" w:rsidP="00715778">
            <w:pPr>
              <w:spacing w:before="60" w:after="60" w:line="240" w:lineRule="auto"/>
              <w:ind w:left="0"/>
              <w:jc w:val="thaiDistribute"/>
              <w:rPr>
                <w:rFonts w:ascii="Browallia New" w:hAnsi="Browallia New" w:cs="Browallia New"/>
                <w:sz w:val="28"/>
                <w:szCs w:val="28"/>
                <w:cs/>
              </w:rPr>
            </w:pPr>
          </w:p>
        </w:tc>
        <w:tc>
          <w:tcPr>
            <w:tcW w:w="2126" w:type="dxa"/>
          </w:tcPr>
          <w:p w14:paraId="33B73F1A" w14:textId="6918320C" w:rsidR="00715778" w:rsidRPr="00E439EE" w:rsidRDefault="002633AF" w:rsidP="00715778">
            <w:pPr>
              <w:spacing w:before="60" w:after="60" w:line="240" w:lineRule="auto"/>
              <w:ind w:left="0"/>
              <w:rPr>
                <w:rFonts w:ascii="Browallia New" w:hAnsi="Browallia New" w:cs="Browallia New"/>
                <w:sz w:val="28"/>
                <w:szCs w:val="28"/>
                <w:highlight w:val="yellow"/>
                <w:cs/>
              </w:rPr>
            </w:pPr>
            <w:r w:rsidRPr="00E439EE">
              <w:rPr>
                <w:rFonts w:ascii="Browallia New" w:hAnsi="Browallia New" w:cs="Browallia New"/>
                <w:sz w:val="28"/>
                <w:szCs w:val="28"/>
              </w:rPr>
              <w:t>Electric</w:t>
            </w:r>
            <w:r w:rsidR="00330398">
              <w:rPr>
                <w:rFonts w:ascii="Browallia New" w:hAnsi="Browallia New" w:cs="Browallia New"/>
                <w:sz w:val="28"/>
                <w:szCs w:val="28"/>
              </w:rPr>
              <w:t>ity</w:t>
            </w:r>
            <w:r w:rsidRPr="00E439EE">
              <w:rPr>
                <w:rFonts w:ascii="Browallia New" w:hAnsi="Browallia New" w:cs="Browallia New"/>
                <w:sz w:val="28"/>
                <w:szCs w:val="28"/>
              </w:rPr>
              <w:t xml:space="preserve"> generation of the national grid </w:t>
            </w:r>
          </w:p>
        </w:tc>
        <w:tc>
          <w:tcPr>
            <w:tcW w:w="1447" w:type="dxa"/>
          </w:tcPr>
          <w:p w14:paraId="17FCA895" w14:textId="12154A31" w:rsidR="00715778" w:rsidRPr="00E439EE" w:rsidRDefault="00715778" w:rsidP="00715778">
            <w:pPr>
              <w:spacing w:before="60" w:after="60" w:line="240" w:lineRule="auto"/>
              <w:ind w:left="0"/>
              <w:jc w:val="center"/>
              <w:rPr>
                <w:rFonts w:ascii="Browallia New" w:hAnsi="Browallia New" w:cs="Browallia New"/>
                <w:sz w:val="28"/>
                <w:szCs w:val="28"/>
              </w:rPr>
            </w:pPr>
            <w:r w:rsidRPr="00E439EE">
              <w:rPr>
                <w:rFonts w:ascii="Browallia New" w:hAnsi="Browallia New" w:cs="Browallia New"/>
                <w:sz w:val="28"/>
                <w:szCs w:val="28"/>
              </w:rPr>
              <w:t>CO</w:t>
            </w:r>
            <w:r w:rsidRPr="00E439EE">
              <w:rPr>
                <w:rFonts w:ascii="Browallia New" w:hAnsi="Browallia New" w:cs="Browallia New"/>
                <w:sz w:val="28"/>
                <w:szCs w:val="28"/>
                <w:vertAlign w:val="subscript"/>
              </w:rPr>
              <w:t>2</w:t>
            </w:r>
          </w:p>
        </w:tc>
        <w:tc>
          <w:tcPr>
            <w:tcW w:w="3827" w:type="dxa"/>
          </w:tcPr>
          <w:p w14:paraId="52DC1154" w14:textId="19EB43AE" w:rsidR="00715778" w:rsidRPr="00E439EE" w:rsidRDefault="002633AF" w:rsidP="00715778">
            <w:pPr>
              <w:spacing w:before="60" w:after="60" w:line="240" w:lineRule="auto"/>
              <w:ind w:left="0"/>
              <w:jc w:val="thaiDistribute"/>
              <w:rPr>
                <w:rFonts w:ascii="Browallia New" w:hAnsi="Browallia New" w:cs="Browallia New"/>
                <w:sz w:val="28"/>
                <w:szCs w:val="28"/>
                <w:highlight w:val="yellow"/>
                <w:cs/>
              </w:rPr>
            </w:pPr>
            <w:r w:rsidRPr="00E439EE">
              <w:rPr>
                <w:rFonts w:ascii="Browallia New" w:hAnsi="Browallia New" w:cs="Browallia New"/>
                <w:sz w:val="28"/>
                <w:szCs w:val="28"/>
              </w:rPr>
              <w:t>The burning of fossil fuels to generate electricity of the country's electric power generation structure. which is replaced by electricity generated from renewable energy and sold into the electricity grid, including MEA, PEA, EGAT</w:t>
            </w:r>
          </w:p>
        </w:tc>
      </w:tr>
      <w:tr w:rsidR="002633AF" w:rsidRPr="00E439EE" w14:paraId="2CA92BD4" w14:textId="77777777" w:rsidTr="00A84C36">
        <w:tc>
          <w:tcPr>
            <w:tcW w:w="1951" w:type="dxa"/>
            <w:vMerge w:val="restart"/>
          </w:tcPr>
          <w:p w14:paraId="701AC00E" w14:textId="04CED765" w:rsidR="002633AF" w:rsidRPr="00E439EE" w:rsidRDefault="002633AF" w:rsidP="002633AF">
            <w:pPr>
              <w:spacing w:before="60" w:after="60" w:line="240" w:lineRule="auto"/>
              <w:ind w:left="0"/>
              <w:rPr>
                <w:rFonts w:ascii="Browallia New" w:hAnsi="Browallia New" w:cs="Browallia New"/>
                <w:sz w:val="28"/>
                <w:szCs w:val="28"/>
              </w:rPr>
            </w:pPr>
            <w:r w:rsidRPr="00E439EE">
              <w:rPr>
                <w:rFonts w:ascii="Browallia New" w:hAnsi="Browallia New" w:cs="Browallia New"/>
                <w:sz w:val="28"/>
                <w:szCs w:val="28"/>
              </w:rPr>
              <w:t>Project Emission</w:t>
            </w:r>
          </w:p>
        </w:tc>
        <w:tc>
          <w:tcPr>
            <w:tcW w:w="2126" w:type="dxa"/>
            <w:vMerge w:val="restart"/>
          </w:tcPr>
          <w:p w14:paraId="4D46D64A" w14:textId="605AC61F" w:rsidR="002633AF" w:rsidRPr="00E439EE" w:rsidRDefault="002633AF" w:rsidP="002633AF">
            <w:pPr>
              <w:spacing w:before="60" w:after="60" w:line="240" w:lineRule="auto"/>
              <w:ind w:left="0"/>
              <w:rPr>
                <w:rFonts w:ascii="Browallia New" w:hAnsi="Browallia New" w:cs="Browallia New"/>
                <w:sz w:val="28"/>
                <w:szCs w:val="28"/>
                <w:highlight w:val="yellow"/>
                <w:cs/>
              </w:rPr>
            </w:pPr>
            <w:r w:rsidRPr="00E439EE">
              <w:rPr>
                <w:rFonts w:ascii="Browallia New" w:hAnsi="Browallia New" w:cs="Browallia New"/>
                <w:sz w:val="28"/>
                <w:szCs w:val="28"/>
              </w:rPr>
              <w:t>Energy use within the project plant</w:t>
            </w:r>
          </w:p>
        </w:tc>
        <w:tc>
          <w:tcPr>
            <w:tcW w:w="1447" w:type="dxa"/>
            <w:vMerge w:val="restart"/>
          </w:tcPr>
          <w:p w14:paraId="3197C2CE" w14:textId="729BE35E" w:rsidR="002633AF" w:rsidRPr="00E439EE" w:rsidRDefault="002633AF" w:rsidP="002633AF">
            <w:pPr>
              <w:spacing w:before="60" w:after="60" w:line="240" w:lineRule="auto"/>
              <w:ind w:left="0"/>
              <w:jc w:val="center"/>
              <w:rPr>
                <w:rFonts w:ascii="Browallia New" w:hAnsi="Browallia New" w:cs="Browallia New"/>
                <w:sz w:val="28"/>
                <w:szCs w:val="28"/>
              </w:rPr>
            </w:pPr>
            <w:r w:rsidRPr="00E439EE">
              <w:rPr>
                <w:rFonts w:ascii="Browallia New" w:hAnsi="Browallia New" w:cs="Browallia New"/>
                <w:sz w:val="28"/>
                <w:szCs w:val="28"/>
              </w:rPr>
              <w:t>CO</w:t>
            </w:r>
            <w:r w:rsidRPr="00E439EE">
              <w:rPr>
                <w:rFonts w:ascii="Browallia New" w:hAnsi="Browallia New" w:cs="Browallia New"/>
                <w:sz w:val="28"/>
                <w:szCs w:val="28"/>
                <w:vertAlign w:val="subscript"/>
              </w:rPr>
              <w:t>2</w:t>
            </w:r>
          </w:p>
        </w:tc>
        <w:tc>
          <w:tcPr>
            <w:tcW w:w="3827" w:type="dxa"/>
          </w:tcPr>
          <w:p w14:paraId="26191E39" w14:textId="34968369" w:rsidR="002633AF" w:rsidRPr="00A84C36" w:rsidRDefault="002633AF" w:rsidP="002633AF">
            <w:pPr>
              <w:spacing w:before="60" w:after="60" w:line="240" w:lineRule="auto"/>
              <w:ind w:left="0"/>
              <w:jc w:val="thaiDistribute"/>
              <w:rPr>
                <w:rFonts w:ascii="Browallia New" w:hAnsi="Browallia New" w:cs="Browallia New"/>
                <w:sz w:val="28"/>
                <w:szCs w:val="28"/>
                <w:highlight w:val="yellow"/>
                <w:cs/>
              </w:rPr>
            </w:pPr>
            <w:r w:rsidRPr="00A84C36">
              <w:rPr>
                <w:rFonts w:ascii="Browallia New" w:hAnsi="Browallia New" w:cs="Browallia New"/>
                <w:sz w:val="28"/>
                <w:szCs w:val="28"/>
              </w:rPr>
              <w:t xml:space="preserve">Purchasing electricity from the </w:t>
            </w:r>
            <w:r w:rsidR="00A84C36" w:rsidRPr="00A84C36">
              <w:rPr>
                <w:rFonts w:ascii="Browallia New" w:hAnsi="Browallia New" w:cs="Browallia New"/>
                <w:sz w:val="28"/>
                <w:szCs w:val="28"/>
              </w:rPr>
              <w:t>n</w:t>
            </w:r>
            <w:r w:rsidRPr="00A84C36">
              <w:rPr>
                <w:rFonts w:ascii="Browallia New" w:hAnsi="Browallia New" w:cs="Browallia New"/>
                <w:sz w:val="28"/>
                <w:szCs w:val="28"/>
              </w:rPr>
              <w:t xml:space="preserve">ational </w:t>
            </w:r>
            <w:r w:rsidR="00A84C36" w:rsidRPr="00A84C36">
              <w:rPr>
                <w:rFonts w:ascii="Browallia New" w:hAnsi="Browallia New" w:cs="Browallia New"/>
                <w:sz w:val="28"/>
                <w:szCs w:val="28"/>
              </w:rPr>
              <w:t>g</w:t>
            </w:r>
            <w:r w:rsidRPr="00A84C36">
              <w:rPr>
                <w:rFonts w:ascii="Browallia New" w:hAnsi="Browallia New" w:cs="Browallia New"/>
                <w:sz w:val="28"/>
                <w:szCs w:val="28"/>
              </w:rPr>
              <w:t>rid</w:t>
            </w:r>
          </w:p>
        </w:tc>
      </w:tr>
      <w:tr w:rsidR="002633AF" w:rsidRPr="00E439EE" w14:paraId="7C8B4B3B" w14:textId="77777777" w:rsidTr="00A84C36">
        <w:tc>
          <w:tcPr>
            <w:tcW w:w="1951" w:type="dxa"/>
            <w:vMerge/>
          </w:tcPr>
          <w:p w14:paraId="16F46CE2" w14:textId="77777777" w:rsidR="002633AF" w:rsidRPr="00E439EE" w:rsidRDefault="002633AF" w:rsidP="002633AF">
            <w:pPr>
              <w:spacing w:before="60" w:after="60" w:line="240" w:lineRule="auto"/>
              <w:ind w:left="0"/>
              <w:jc w:val="thaiDistribute"/>
              <w:rPr>
                <w:rFonts w:ascii="Browallia New" w:hAnsi="Browallia New" w:cs="Browallia New"/>
                <w:sz w:val="28"/>
                <w:szCs w:val="28"/>
                <w:cs/>
              </w:rPr>
            </w:pPr>
          </w:p>
        </w:tc>
        <w:tc>
          <w:tcPr>
            <w:tcW w:w="2126" w:type="dxa"/>
            <w:vMerge/>
          </w:tcPr>
          <w:p w14:paraId="3A01CC01" w14:textId="47A00489" w:rsidR="002633AF" w:rsidRPr="00E439EE" w:rsidRDefault="002633AF" w:rsidP="002633AF">
            <w:pPr>
              <w:spacing w:before="60" w:after="60" w:line="240" w:lineRule="auto"/>
              <w:ind w:left="0"/>
              <w:rPr>
                <w:rFonts w:ascii="Browallia New" w:hAnsi="Browallia New" w:cs="Browallia New"/>
                <w:sz w:val="28"/>
                <w:szCs w:val="28"/>
                <w:highlight w:val="yellow"/>
                <w:cs/>
              </w:rPr>
            </w:pPr>
          </w:p>
        </w:tc>
        <w:tc>
          <w:tcPr>
            <w:tcW w:w="1447" w:type="dxa"/>
            <w:vMerge/>
          </w:tcPr>
          <w:p w14:paraId="71FC1B27" w14:textId="1FAAE39E" w:rsidR="002633AF" w:rsidRPr="00E439EE" w:rsidRDefault="002633AF" w:rsidP="002633AF">
            <w:pPr>
              <w:spacing w:before="60" w:after="60" w:line="240" w:lineRule="auto"/>
              <w:ind w:left="0"/>
              <w:jc w:val="center"/>
              <w:rPr>
                <w:rFonts w:ascii="Browallia New" w:hAnsi="Browallia New" w:cs="Browallia New"/>
                <w:sz w:val="28"/>
                <w:szCs w:val="28"/>
              </w:rPr>
            </w:pPr>
          </w:p>
        </w:tc>
        <w:tc>
          <w:tcPr>
            <w:tcW w:w="3827" w:type="dxa"/>
          </w:tcPr>
          <w:p w14:paraId="6FAA8A5F" w14:textId="13CBE599" w:rsidR="002633AF" w:rsidRPr="00E439EE" w:rsidRDefault="002633AF" w:rsidP="002633AF">
            <w:pPr>
              <w:spacing w:before="60" w:after="60" w:line="240" w:lineRule="auto"/>
              <w:ind w:left="0"/>
              <w:jc w:val="thaiDistribute"/>
              <w:rPr>
                <w:rFonts w:ascii="Browallia New" w:hAnsi="Browallia New" w:cs="Browallia New"/>
                <w:sz w:val="28"/>
                <w:szCs w:val="28"/>
                <w:highlight w:val="yellow"/>
                <w:cs/>
              </w:rPr>
            </w:pPr>
            <w:r w:rsidRPr="00E439EE">
              <w:rPr>
                <w:rFonts w:ascii="Browallia New" w:hAnsi="Browallia New" w:cs="Browallia New"/>
                <w:sz w:val="28"/>
                <w:szCs w:val="28"/>
              </w:rPr>
              <w:t>The use of fossil fuels such as backup generators, biomass loaders, etc.</w:t>
            </w:r>
          </w:p>
        </w:tc>
      </w:tr>
      <w:tr w:rsidR="002A1892" w:rsidRPr="00E439EE" w14:paraId="43B9A0CB" w14:textId="77777777" w:rsidTr="00A84C36">
        <w:trPr>
          <w:trHeight w:val="2725"/>
        </w:trPr>
        <w:tc>
          <w:tcPr>
            <w:tcW w:w="1951" w:type="dxa"/>
            <w:vMerge/>
          </w:tcPr>
          <w:p w14:paraId="7103238D" w14:textId="77777777" w:rsidR="002A1892" w:rsidRPr="00E439EE" w:rsidRDefault="002A1892" w:rsidP="00A249D1">
            <w:pPr>
              <w:spacing w:before="60" w:after="60" w:line="240" w:lineRule="auto"/>
              <w:ind w:left="0"/>
              <w:jc w:val="thaiDistribute"/>
              <w:rPr>
                <w:rFonts w:ascii="Browallia New" w:hAnsi="Browallia New" w:cs="Browallia New"/>
                <w:sz w:val="28"/>
                <w:szCs w:val="28"/>
                <w:cs/>
              </w:rPr>
            </w:pPr>
          </w:p>
        </w:tc>
        <w:tc>
          <w:tcPr>
            <w:tcW w:w="2126" w:type="dxa"/>
          </w:tcPr>
          <w:p w14:paraId="30E49D47" w14:textId="338EB1E7" w:rsidR="002A1892" w:rsidRPr="00E439EE" w:rsidRDefault="002633AF" w:rsidP="00A249D1">
            <w:pPr>
              <w:spacing w:before="60" w:after="60" w:line="240" w:lineRule="auto"/>
              <w:ind w:left="0"/>
              <w:rPr>
                <w:rFonts w:ascii="Browallia New" w:hAnsi="Browallia New" w:cs="Browallia New"/>
                <w:sz w:val="28"/>
                <w:szCs w:val="28"/>
                <w:highlight w:val="yellow"/>
              </w:rPr>
            </w:pPr>
            <w:r w:rsidRPr="00E439EE">
              <w:rPr>
                <w:rFonts w:ascii="Browallia New" w:hAnsi="Browallia New" w:cs="Browallia New"/>
                <w:sz w:val="28"/>
                <w:szCs w:val="28"/>
              </w:rPr>
              <w:t>The use of biomass</w:t>
            </w:r>
            <w:r w:rsidRPr="00E439EE">
              <w:rPr>
                <w:rFonts w:ascii="Browallia New" w:hAnsi="Browallia New" w:cs="Browallia New"/>
                <w:sz w:val="28"/>
                <w:szCs w:val="28"/>
                <w:highlight w:val="yellow"/>
                <w:cs/>
              </w:rPr>
              <w:t xml:space="preserve"> </w:t>
            </w:r>
            <w:r w:rsidRPr="00E439EE">
              <w:rPr>
                <w:rFonts w:ascii="Browallia New" w:hAnsi="Browallia New" w:cs="Browallia New"/>
                <w:sz w:val="28"/>
                <w:szCs w:val="28"/>
              </w:rPr>
              <w:t>and biomass residue</w:t>
            </w:r>
          </w:p>
        </w:tc>
        <w:tc>
          <w:tcPr>
            <w:tcW w:w="1447" w:type="dxa"/>
          </w:tcPr>
          <w:p w14:paraId="4D727194" w14:textId="4D334ABF" w:rsidR="002A1892" w:rsidRPr="00E439EE" w:rsidRDefault="002A1892" w:rsidP="00A249D1">
            <w:pPr>
              <w:spacing w:before="0" w:after="0" w:line="240" w:lineRule="auto"/>
              <w:ind w:left="0"/>
              <w:jc w:val="center"/>
              <w:rPr>
                <w:rFonts w:ascii="Browallia New" w:hAnsi="Browallia New" w:cs="Browallia New"/>
                <w:sz w:val="28"/>
                <w:szCs w:val="28"/>
              </w:rPr>
            </w:pPr>
            <w:r w:rsidRPr="00E439EE">
              <w:rPr>
                <w:rFonts w:ascii="Browallia New" w:hAnsi="Browallia New" w:cs="Browallia New"/>
                <w:sz w:val="28"/>
                <w:szCs w:val="28"/>
              </w:rPr>
              <w:t>CO</w:t>
            </w:r>
            <w:r w:rsidRPr="00E439EE">
              <w:rPr>
                <w:rFonts w:ascii="Browallia New" w:hAnsi="Browallia New" w:cs="Browallia New"/>
                <w:sz w:val="28"/>
                <w:szCs w:val="28"/>
                <w:vertAlign w:val="subscript"/>
              </w:rPr>
              <w:t>2</w:t>
            </w:r>
            <w:r w:rsidRPr="00E439EE">
              <w:rPr>
                <w:rFonts w:ascii="Browallia New" w:hAnsi="Browallia New" w:cs="Browallia New"/>
                <w:sz w:val="28"/>
                <w:szCs w:val="28"/>
                <w:cs/>
              </w:rPr>
              <w:t xml:space="preserve">, </w:t>
            </w:r>
            <w:r w:rsidRPr="00E439EE">
              <w:rPr>
                <w:rFonts w:ascii="Browallia New" w:hAnsi="Browallia New" w:cs="Browallia New"/>
                <w:sz w:val="28"/>
                <w:szCs w:val="28"/>
              </w:rPr>
              <w:t>CH</w:t>
            </w:r>
            <w:r w:rsidRPr="00E439EE">
              <w:rPr>
                <w:rFonts w:ascii="Browallia New" w:hAnsi="Browallia New" w:cs="Browallia New"/>
                <w:sz w:val="28"/>
                <w:szCs w:val="28"/>
                <w:vertAlign w:val="subscript"/>
              </w:rPr>
              <w:t>4</w:t>
            </w:r>
          </w:p>
        </w:tc>
        <w:tc>
          <w:tcPr>
            <w:tcW w:w="3827" w:type="dxa"/>
          </w:tcPr>
          <w:p w14:paraId="7ED2B119" w14:textId="77777777" w:rsidR="00DA00F6" w:rsidRPr="00E439EE" w:rsidRDefault="00DA00F6" w:rsidP="00B01D1F">
            <w:pPr>
              <w:pStyle w:val="ListParagraph"/>
              <w:numPr>
                <w:ilvl w:val="0"/>
                <w:numId w:val="17"/>
              </w:numPr>
              <w:spacing w:before="60" w:after="60" w:line="240" w:lineRule="auto"/>
              <w:ind w:left="324" w:hanging="284"/>
              <w:rPr>
                <w:rFonts w:ascii="Browallia New" w:hAnsi="Browallia New" w:cs="Browallia New"/>
                <w:sz w:val="28"/>
                <w:szCs w:val="28"/>
              </w:rPr>
            </w:pPr>
            <w:r w:rsidRPr="00E439EE">
              <w:rPr>
                <w:rFonts w:ascii="Browallia New" w:hAnsi="Browallia New" w:cs="Browallia New"/>
                <w:sz w:val="28"/>
                <w:szCs w:val="28"/>
              </w:rPr>
              <w:t>cultivation of biomass in a dedicated plantation</w:t>
            </w:r>
          </w:p>
          <w:p w14:paraId="73E11B44" w14:textId="77777777" w:rsidR="00DA00F6" w:rsidRPr="00E439EE" w:rsidRDefault="00DA00F6" w:rsidP="00B01D1F">
            <w:pPr>
              <w:pStyle w:val="ListParagraph"/>
              <w:numPr>
                <w:ilvl w:val="0"/>
                <w:numId w:val="17"/>
              </w:numPr>
              <w:spacing w:before="60" w:after="60" w:line="240" w:lineRule="auto"/>
              <w:ind w:left="324" w:hanging="284"/>
              <w:rPr>
                <w:rFonts w:ascii="Browallia New" w:hAnsi="Browallia New" w:cs="Browallia New"/>
                <w:sz w:val="28"/>
                <w:szCs w:val="28"/>
              </w:rPr>
            </w:pPr>
            <w:r w:rsidRPr="00E439EE">
              <w:rPr>
                <w:rFonts w:ascii="Browallia New" w:hAnsi="Browallia New" w:cs="Browallia New"/>
                <w:sz w:val="28"/>
                <w:szCs w:val="28"/>
              </w:rPr>
              <w:t>transportation of biomass</w:t>
            </w:r>
          </w:p>
          <w:p w14:paraId="1DE00467" w14:textId="77777777" w:rsidR="00DA00F6" w:rsidRPr="00E439EE" w:rsidRDefault="00DA00F6" w:rsidP="00B01D1F">
            <w:pPr>
              <w:pStyle w:val="ListParagraph"/>
              <w:numPr>
                <w:ilvl w:val="0"/>
                <w:numId w:val="17"/>
              </w:numPr>
              <w:spacing w:before="60" w:after="60" w:line="240" w:lineRule="auto"/>
              <w:ind w:left="324" w:hanging="284"/>
              <w:rPr>
                <w:rFonts w:ascii="Browallia New" w:hAnsi="Browallia New" w:cs="Browallia New"/>
                <w:sz w:val="28"/>
                <w:szCs w:val="28"/>
              </w:rPr>
            </w:pPr>
            <w:r w:rsidRPr="00E439EE">
              <w:rPr>
                <w:rFonts w:ascii="Browallia New" w:hAnsi="Browallia New" w:cs="Browallia New"/>
                <w:sz w:val="28"/>
                <w:szCs w:val="28"/>
              </w:rPr>
              <w:t>processing of biomass</w:t>
            </w:r>
          </w:p>
          <w:p w14:paraId="3615B145" w14:textId="77777777" w:rsidR="00DA00F6" w:rsidRPr="00E439EE" w:rsidRDefault="00DA00F6" w:rsidP="00B01D1F">
            <w:pPr>
              <w:pStyle w:val="ListParagraph"/>
              <w:numPr>
                <w:ilvl w:val="0"/>
                <w:numId w:val="17"/>
              </w:numPr>
              <w:spacing w:before="60" w:after="60" w:line="240" w:lineRule="auto"/>
              <w:ind w:left="324" w:hanging="284"/>
              <w:rPr>
                <w:rFonts w:ascii="Browallia New" w:hAnsi="Browallia New" w:cs="Browallia New"/>
                <w:sz w:val="28"/>
                <w:szCs w:val="28"/>
              </w:rPr>
            </w:pPr>
            <w:r w:rsidRPr="00E439EE">
              <w:rPr>
                <w:rFonts w:ascii="Browallia New" w:hAnsi="Browallia New" w:cs="Browallia New"/>
                <w:sz w:val="28"/>
                <w:szCs w:val="28"/>
              </w:rPr>
              <w:t>transportation of biomass</w:t>
            </w:r>
            <w:r w:rsidRPr="00E439EE">
              <w:rPr>
                <w:rFonts w:ascii="Browallia New" w:hAnsi="Browallia New" w:cs="Browallia New"/>
                <w:sz w:val="28"/>
                <w:szCs w:val="28"/>
                <w:cs/>
              </w:rPr>
              <w:t xml:space="preserve"> </w:t>
            </w:r>
            <w:r w:rsidRPr="00E439EE">
              <w:rPr>
                <w:rFonts w:ascii="Browallia New" w:hAnsi="Browallia New" w:cs="Browallia New"/>
                <w:sz w:val="28"/>
                <w:szCs w:val="28"/>
              </w:rPr>
              <w:t>residues</w:t>
            </w:r>
            <w:r w:rsidRPr="00E439EE">
              <w:rPr>
                <w:rFonts w:ascii="Browallia New" w:hAnsi="Browallia New" w:cs="Browallia New"/>
                <w:sz w:val="28"/>
                <w:szCs w:val="28"/>
                <w:cs/>
              </w:rPr>
              <w:t xml:space="preserve"> (</w:t>
            </w:r>
            <w:r w:rsidRPr="00E439EE">
              <w:rPr>
                <w:rFonts w:ascii="Browallia New" w:hAnsi="Browallia New" w:cs="Browallia New"/>
                <w:sz w:val="28"/>
                <w:szCs w:val="28"/>
              </w:rPr>
              <w:t>if any</w:t>
            </w:r>
            <w:r w:rsidRPr="00E439EE">
              <w:rPr>
                <w:rFonts w:ascii="Browallia New" w:hAnsi="Browallia New" w:cs="Browallia New"/>
                <w:sz w:val="28"/>
                <w:szCs w:val="28"/>
                <w:cs/>
              </w:rPr>
              <w:t>)</w:t>
            </w:r>
          </w:p>
          <w:p w14:paraId="3A7C0ADD" w14:textId="750CC114" w:rsidR="002A1892" w:rsidRPr="00E439EE" w:rsidRDefault="00DA00F6" w:rsidP="00B01D1F">
            <w:pPr>
              <w:pStyle w:val="ListParagraph"/>
              <w:numPr>
                <w:ilvl w:val="0"/>
                <w:numId w:val="17"/>
              </w:numPr>
              <w:spacing w:before="60" w:after="60" w:line="240" w:lineRule="auto"/>
              <w:ind w:left="324" w:hanging="284"/>
              <w:rPr>
                <w:rFonts w:ascii="Browallia New" w:hAnsi="Browallia New" w:cs="Browallia New"/>
                <w:sz w:val="28"/>
                <w:szCs w:val="28"/>
                <w:cs/>
              </w:rPr>
            </w:pPr>
            <w:r w:rsidRPr="00E439EE">
              <w:rPr>
                <w:rFonts w:ascii="Browallia New" w:hAnsi="Browallia New" w:cs="Browallia New"/>
                <w:sz w:val="28"/>
                <w:szCs w:val="28"/>
              </w:rPr>
              <w:t>processing of biomass residues</w:t>
            </w:r>
            <w:r w:rsidRPr="00E439EE">
              <w:rPr>
                <w:rFonts w:ascii="Browallia New" w:hAnsi="Browallia New" w:cs="Browallia New"/>
                <w:sz w:val="28"/>
                <w:szCs w:val="28"/>
                <w:cs/>
              </w:rPr>
              <w:t xml:space="preserve"> (</w:t>
            </w:r>
            <w:r w:rsidRPr="00E439EE">
              <w:rPr>
                <w:rFonts w:ascii="Browallia New" w:hAnsi="Browallia New" w:cs="Browallia New"/>
                <w:sz w:val="28"/>
                <w:szCs w:val="28"/>
              </w:rPr>
              <w:t>if any</w:t>
            </w:r>
            <w:r w:rsidRPr="00E439EE">
              <w:rPr>
                <w:rFonts w:ascii="Browallia New" w:hAnsi="Browallia New" w:cs="Browallia New"/>
                <w:sz w:val="28"/>
                <w:szCs w:val="28"/>
                <w:cs/>
              </w:rPr>
              <w:t>)</w:t>
            </w:r>
          </w:p>
        </w:tc>
      </w:tr>
      <w:tr w:rsidR="00A249D1" w:rsidRPr="00E439EE" w14:paraId="3DF1992D" w14:textId="77777777" w:rsidTr="00A84C36">
        <w:trPr>
          <w:trHeight w:val="195"/>
        </w:trPr>
        <w:tc>
          <w:tcPr>
            <w:tcW w:w="1951" w:type="dxa"/>
          </w:tcPr>
          <w:p w14:paraId="4E270679" w14:textId="483949AF" w:rsidR="00A249D1" w:rsidRPr="00E439EE" w:rsidRDefault="00867613" w:rsidP="00A249D1">
            <w:pPr>
              <w:spacing w:before="60" w:after="60" w:line="240" w:lineRule="auto"/>
              <w:ind w:left="0"/>
              <w:rPr>
                <w:rFonts w:ascii="Browallia New" w:hAnsi="Browallia New" w:cs="Browallia New"/>
                <w:sz w:val="28"/>
                <w:szCs w:val="28"/>
              </w:rPr>
            </w:pPr>
            <w:r w:rsidRPr="00E439EE">
              <w:rPr>
                <w:rFonts w:ascii="Browallia New" w:hAnsi="Browallia New" w:cs="Browallia New"/>
                <w:sz w:val="28"/>
                <w:szCs w:val="28"/>
              </w:rPr>
              <w:t xml:space="preserve">Leakage </w:t>
            </w:r>
          </w:p>
        </w:tc>
        <w:tc>
          <w:tcPr>
            <w:tcW w:w="2126" w:type="dxa"/>
          </w:tcPr>
          <w:p w14:paraId="4A30345C" w14:textId="439C199E" w:rsidR="00A249D1" w:rsidRPr="00E439EE" w:rsidRDefault="002633AF" w:rsidP="00A249D1">
            <w:pPr>
              <w:spacing w:before="0" w:after="0" w:line="240" w:lineRule="auto"/>
              <w:ind w:left="0"/>
              <w:rPr>
                <w:rFonts w:ascii="Browallia New" w:hAnsi="Browallia New" w:cs="Browallia New"/>
                <w:sz w:val="28"/>
                <w:szCs w:val="28"/>
              </w:rPr>
            </w:pPr>
            <w:r w:rsidRPr="00E439EE">
              <w:rPr>
                <w:rFonts w:ascii="Browallia New" w:hAnsi="Browallia New" w:cs="Browallia New"/>
                <w:sz w:val="28"/>
                <w:szCs w:val="28"/>
              </w:rPr>
              <w:t>Areas that have been converted to dedicated plantations/use of biomass residue</w:t>
            </w:r>
          </w:p>
        </w:tc>
        <w:tc>
          <w:tcPr>
            <w:tcW w:w="1447" w:type="dxa"/>
          </w:tcPr>
          <w:p w14:paraId="3655968C" w14:textId="7BC04F01" w:rsidR="00A249D1" w:rsidRPr="00E439EE" w:rsidRDefault="00A249D1" w:rsidP="00A249D1">
            <w:pPr>
              <w:spacing w:before="60" w:after="60" w:line="240" w:lineRule="auto"/>
              <w:ind w:left="0"/>
              <w:jc w:val="center"/>
              <w:rPr>
                <w:rFonts w:ascii="Browallia New" w:hAnsi="Browallia New" w:cs="Browallia New"/>
                <w:sz w:val="28"/>
                <w:szCs w:val="28"/>
              </w:rPr>
            </w:pPr>
            <w:r w:rsidRPr="00E439EE">
              <w:rPr>
                <w:rFonts w:ascii="Browallia New" w:hAnsi="Browallia New" w:cs="Browallia New"/>
                <w:sz w:val="28"/>
                <w:szCs w:val="28"/>
              </w:rPr>
              <w:t>CO</w:t>
            </w:r>
            <w:r w:rsidRPr="00E439EE">
              <w:rPr>
                <w:rFonts w:ascii="Browallia New" w:hAnsi="Browallia New" w:cs="Browallia New"/>
                <w:sz w:val="28"/>
                <w:szCs w:val="28"/>
                <w:vertAlign w:val="subscript"/>
              </w:rPr>
              <w:t>2</w:t>
            </w:r>
            <w:r w:rsidRPr="00E439EE">
              <w:rPr>
                <w:rFonts w:ascii="Browallia New" w:hAnsi="Browallia New" w:cs="Browallia New"/>
                <w:sz w:val="28"/>
                <w:szCs w:val="28"/>
                <w:cs/>
              </w:rPr>
              <w:t xml:space="preserve">, </w:t>
            </w:r>
            <w:r w:rsidRPr="00E439EE">
              <w:rPr>
                <w:rFonts w:ascii="Browallia New" w:hAnsi="Browallia New" w:cs="Browallia New"/>
                <w:sz w:val="28"/>
                <w:szCs w:val="28"/>
              </w:rPr>
              <w:t>CH</w:t>
            </w:r>
            <w:r w:rsidRPr="00E439EE">
              <w:rPr>
                <w:rFonts w:ascii="Browallia New" w:hAnsi="Browallia New" w:cs="Browallia New"/>
                <w:sz w:val="28"/>
                <w:szCs w:val="28"/>
                <w:vertAlign w:val="subscript"/>
              </w:rPr>
              <w:t>4</w:t>
            </w:r>
          </w:p>
        </w:tc>
        <w:tc>
          <w:tcPr>
            <w:tcW w:w="3827" w:type="dxa"/>
          </w:tcPr>
          <w:p w14:paraId="79319229" w14:textId="301161A4" w:rsidR="00A249D1" w:rsidRPr="00E439EE" w:rsidRDefault="00DD4565">
            <w:pPr>
              <w:pStyle w:val="ListParagraph"/>
              <w:numPr>
                <w:ilvl w:val="0"/>
                <w:numId w:val="17"/>
              </w:numPr>
              <w:spacing w:before="60" w:after="60" w:line="240" w:lineRule="auto"/>
              <w:ind w:left="324" w:hanging="284"/>
              <w:rPr>
                <w:rFonts w:ascii="Browallia New" w:hAnsi="Browallia New" w:cs="Browallia New"/>
                <w:spacing w:val="-8"/>
                <w:sz w:val="28"/>
                <w:szCs w:val="28"/>
              </w:rPr>
            </w:pPr>
            <w:r w:rsidRPr="00E439EE">
              <w:rPr>
                <w:rFonts w:ascii="Browallia New" w:hAnsi="Browallia New" w:cs="Browallia New"/>
                <w:sz w:val="28"/>
                <w:szCs w:val="28"/>
              </w:rPr>
              <w:t>shift of pre-project activities resulting from cultivation of biomass in a dedicated plantation</w:t>
            </w:r>
          </w:p>
          <w:p w14:paraId="7DC11BB0" w14:textId="2D245866" w:rsidR="00A249D1" w:rsidRPr="00E439EE" w:rsidRDefault="00DD4565">
            <w:pPr>
              <w:pStyle w:val="ListParagraph"/>
              <w:numPr>
                <w:ilvl w:val="0"/>
                <w:numId w:val="17"/>
              </w:numPr>
              <w:spacing w:before="60" w:after="60" w:line="240" w:lineRule="auto"/>
              <w:ind w:left="324" w:hanging="284"/>
              <w:jc w:val="thaiDistribute"/>
              <w:rPr>
                <w:rFonts w:ascii="Browallia New" w:hAnsi="Browallia New" w:cs="Browallia New"/>
                <w:spacing w:val="-8"/>
                <w:sz w:val="28"/>
                <w:szCs w:val="28"/>
              </w:rPr>
            </w:pPr>
            <w:r w:rsidRPr="00E439EE">
              <w:rPr>
                <w:rFonts w:ascii="Browallia New" w:hAnsi="Browallia New" w:cs="Browallia New"/>
                <w:sz w:val="28"/>
                <w:szCs w:val="28"/>
              </w:rPr>
              <w:t>diversion of biomass residues from other applications</w:t>
            </w:r>
          </w:p>
          <w:p w14:paraId="4A62FC5B" w14:textId="403BF1E8" w:rsidR="00A249D1" w:rsidRPr="00E439EE" w:rsidRDefault="00DD4565">
            <w:pPr>
              <w:pStyle w:val="ListParagraph"/>
              <w:numPr>
                <w:ilvl w:val="0"/>
                <w:numId w:val="17"/>
              </w:numPr>
              <w:spacing w:before="60" w:after="60" w:line="240" w:lineRule="auto"/>
              <w:ind w:left="324" w:hanging="284"/>
              <w:jc w:val="thaiDistribute"/>
              <w:rPr>
                <w:rFonts w:ascii="Browallia New" w:hAnsi="Browallia New" w:cs="Browallia New"/>
                <w:sz w:val="28"/>
                <w:szCs w:val="28"/>
              </w:rPr>
            </w:pPr>
            <w:r w:rsidRPr="00E439EE">
              <w:rPr>
                <w:rFonts w:ascii="Browallia New" w:hAnsi="Browallia New" w:cs="Browallia New"/>
                <w:sz w:val="28"/>
                <w:szCs w:val="28"/>
              </w:rPr>
              <w:t>processing of biomass residues</w:t>
            </w:r>
          </w:p>
          <w:p w14:paraId="0C7D4CA2" w14:textId="7D9581DF" w:rsidR="00A249D1" w:rsidRPr="00E439EE" w:rsidRDefault="00DD4565">
            <w:pPr>
              <w:pStyle w:val="ListParagraph"/>
              <w:numPr>
                <w:ilvl w:val="0"/>
                <w:numId w:val="17"/>
              </w:numPr>
              <w:spacing w:before="60" w:after="60" w:line="240" w:lineRule="auto"/>
              <w:ind w:left="324" w:hanging="284"/>
              <w:rPr>
                <w:rFonts w:ascii="Browallia New" w:hAnsi="Browallia New" w:cs="Browallia New"/>
                <w:sz w:val="28"/>
                <w:szCs w:val="28"/>
                <w:cs/>
              </w:rPr>
            </w:pPr>
            <w:r w:rsidRPr="00E439EE">
              <w:rPr>
                <w:rFonts w:ascii="Browallia New" w:hAnsi="Browallia New" w:cs="Browallia New"/>
                <w:sz w:val="28"/>
                <w:szCs w:val="28"/>
              </w:rPr>
              <w:t>transportation of biomass residues</w:t>
            </w:r>
          </w:p>
        </w:tc>
      </w:tr>
    </w:tbl>
    <w:p w14:paraId="75054B62" w14:textId="6E760269" w:rsidR="002B79E9" w:rsidRPr="00E439EE" w:rsidRDefault="002B79E9" w:rsidP="00C17EEA">
      <w:pPr>
        <w:pStyle w:val="ListParagraph"/>
        <w:tabs>
          <w:tab w:val="left" w:pos="284"/>
        </w:tabs>
        <w:spacing w:before="0" w:after="0" w:line="240" w:lineRule="auto"/>
        <w:ind w:left="352"/>
        <w:contextualSpacing w:val="0"/>
        <w:jc w:val="thaiDistribute"/>
        <w:rPr>
          <w:rFonts w:ascii="Browallia New" w:hAnsi="Browallia New" w:cs="Browallia New"/>
          <w:b/>
          <w:bCs/>
          <w:sz w:val="28"/>
          <w:szCs w:val="28"/>
        </w:rPr>
      </w:pPr>
    </w:p>
    <w:p w14:paraId="498B274E" w14:textId="77777777" w:rsidR="00A84C36" w:rsidRDefault="00A84C36">
      <w:pPr>
        <w:spacing w:before="0" w:after="0" w:line="240" w:lineRule="auto"/>
        <w:ind w:left="0"/>
        <w:rPr>
          <w:rFonts w:ascii="Browallia New" w:hAnsi="Browallia New" w:cs="Browallia New"/>
          <w:b/>
          <w:bCs/>
        </w:rPr>
      </w:pPr>
      <w:r>
        <w:rPr>
          <w:rFonts w:ascii="Browallia New" w:hAnsi="Browallia New" w:cs="Browallia New"/>
          <w:b/>
          <w:bCs/>
        </w:rPr>
        <w:br w:type="page"/>
      </w:r>
    </w:p>
    <w:p w14:paraId="0585B807" w14:textId="748265E0" w:rsidR="00317833" w:rsidRPr="00E439EE" w:rsidRDefault="00317833" w:rsidP="001D18E0">
      <w:pPr>
        <w:pStyle w:val="ListParagraph"/>
        <w:numPr>
          <w:ilvl w:val="0"/>
          <w:numId w:val="2"/>
        </w:numPr>
        <w:tabs>
          <w:tab w:val="left" w:pos="284"/>
        </w:tabs>
        <w:spacing w:after="0" w:line="240" w:lineRule="auto"/>
        <w:ind w:left="0" w:firstLine="0"/>
        <w:rPr>
          <w:rFonts w:ascii="Browallia New" w:hAnsi="Browallia New" w:cs="Browallia New"/>
          <w:b/>
          <w:bCs/>
          <w:szCs w:val="32"/>
        </w:rPr>
      </w:pPr>
      <w:r w:rsidRPr="00E439EE">
        <w:rPr>
          <w:rFonts w:ascii="Browallia New" w:hAnsi="Browallia New" w:cs="Browallia New"/>
          <w:b/>
          <w:bCs/>
          <w:szCs w:val="32"/>
        </w:rPr>
        <w:lastRenderedPageBreak/>
        <w:t>Scope of Project</w:t>
      </w:r>
    </w:p>
    <w:p w14:paraId="726BF9E3" w14:textId="190191D2" w:rsidR="001D18E0" w:rsidRPr="00E439EE" w:rsidRDefault="00B36B7B" w:rsidP="00715778">
      <w:pPr>
        <w:tabs>
          <w:tab w:val="left" w:pos="709"/>
        </w:tabs>
        <w:spacing w:after="0" w:line="240" w:lineRule="auto"/>
        <w:ind w:left="0" w:firstLine="709"/>
        <w:jc w:val="thaiDistribute"/>
        <w:rPr>
          <w:rFonts w:ascii="Browallia New" w:hAnsi="Browallia New" w:cs="Browallia New"/>
          <w:highlight w:val="yellow"/>
          <w:cs/>
        </w:rPr>
      </w:pPr>
      <w:r w:rsidRPr="00E439EE">
        <w:rPr>
          <w:rFonts w:ascii="Browallia New" w:hAnsi="Browallia New" w:cs="Browallia New"/>
        </w:rPr>
        <w:t>It is a project that includes the installation of new machinery and equipment for the generation of electric</w:t>
      </w:r>
      <w:r w:rsidR="00E658D5">
        <w:rPr>
          <w:rFonts w:ascii="Browallia New" w:hAnsi="Browallia New" w:cs="Browallia New"/>
        </w:rPr>
        <w:t>ity</w:t>
      </w:r>
      <w:r w:rsidRPr="00E439EE">
        <w:rPr>
          <w:rFonts w:ascii="Browallia New" w:hAnsi="Browallia New" w:cs="Browallia New"/>
        </w:rPr>
        <w:t xml:space="preserve"> and combined heat from biomass for sale</w:t>
      </w:r>
      <w:r w:rsidR="00E658D5">
        <w:rPr>
          <w:rFonts w:ascii="Browallia New" w:hAnsi="Browallia New" w:cs="Browallia New"/>
        </w:rPr>
        <w:t>.</w:t>
      </w:r>
      <w:r w:rsidRPr="00E439EE">
        <w:rPr>
          <w:rFonts w:ascii="Browallia New" w:hAnsi="Browallia New" w:cs="Browallia New"/>
        </w:rPr>
        <w:t xml:space="preserve"> It must be a new installation (Greenfield) for the whole system and not an installation to replace or increase the capacity of the existing electricity and heat generating system.</w:t>
      </w:r>
    </w:p>
    <w:p w14:paraId="5BCF0C7E" w14:textId="3B5F995B" w:rsidR="001D18E0" w:rsidRPr="00E439EE" w:rsidRDefault="001D18E0" w:rsidP="001D18E0">
      <w:pPr>
        <w:tabs>
          <w:tab w:val="left" w:pos="709"/>
        </w:tabs>
        <w:spacing w:after="0" w:line="240" w:lineRule="auto"/>
        <w:ind w:left="0" w:firstLine="709"/>
        <w:jc w:val="thaiDistribute"/>
        <w:rPr>
          <w:rFonts w:ascii="Browallia New" w:hAnsi="Browallia New" w:cs="Browallia New"/>
        </w:rPr>
      </w:pPr>
      <w:r w:rsidRPr="00E439EE">
        <w:rPr>
          <w:rFonts w:ascii="Browallia New" w:hAnsi="Browallia New" w:cs="Browallia New"/>
        </w:rPr>
        <w:tab/>
      </w:r>
      <w:r w:rsidR="00B36B7B" w:rsidRPr="00E439EE">
        <w:rPr>
          <w:rFonts w:ascii="Browallia New" w:hAnsi="Browallia New" w:cs="Browallia New"/>
        </w:rPr>
        <w:t>Project scope is the area of the electric</w:t>
      </w:r>
      <w:r w:rsidR="00B04A15">
        <w:rPr>
          <w:rFonts w:ascii="Browallia New" w:hAnsi="Browallia New" w:cs="Browallia New"/>
        </w:rPr>
        <w:t>ity</w:t>
      </w:r>
      <w:r w:rsidR="00B36B7B" w:rsidRPr="00E439EE">
        <w:rPr>
          <w:rFonts w:ascii="Browallia New" w:hAnsi="Browallia New" w:cs="Browallia New"/>
        </w:rPr>
        <w:t xml:space="preserve"> generation system and the combined heat (Cogeneration) from biomass fuel of the project including various activities arising from the energy production of the project</w:t>
      </w:r>
      <w:r w:rsidR="00B36B7B" w:rsidRPr="00E439EE">
        <w:rPr>
          <w:rFonts w:ascii="Browallia New" w:hAnsi="Browallia New" w:cs="Browallia New"/>
          <w:cs/>
        </w:rPr>
        <w:t>.</w:t>
      </w:r>
    </w:p>
    <w:p w14:paraId="6F1BF6F9" w14:textId="77777777" w:rsidR="00E45BE2" w:rsidRPr="00B04A15" w:rsidRDefault="00E45BE2" w:rsidP="00B04A15">
      <w:pPr>
        <w:spacing w:before="0" w:after="0" w:line="240" w:lineRule="auto"/>
        <w:ind w:left="0"/>
        <w:jc w:val="thaiDistribute"/>
        <w:rPr>
          <w:rFonts w:ascii="Browallia New" w:hAnsi="Browallia New" w:cs="Browallia New"/>
        </w:rPr>
      </w:pPr>
    </w:p>
    <w:p w14:paraId="2D70591D" w14:textId="6F0F0E22" w:rsidR="00317833" w:rsidRPr="00E439EE" w:rsidRDefault="00317833" w:rsidP="00E45BE2">
      <w:pPr>
        <w:pStyle w:val="ListParagraph"/>
        <w:numPr>
          <w:ilvl w:val="0"/>
          <w:numId w:val="2"/>
        </w:numPr>
        <w:tabs>
          <w:tab w:val="left" w:pos="284"/>
        </w:tabs>
        <w:spacing w:after="0" w:line="240" w:lineRule="auto"/>
        <w:ind w:left="0" w:firstLine="0"/>
        <w:rPr>
          <w:rFonts w:ascii="Browallia New" w:hAnsi="Browallia New" w:cs="Browallia New"/>
          <w:b/>
          <w:bCs/>
          <w:szCs w:val="32"/>
        </w:rPr>
      </w:pPr>
      <w:r w:rsidRPr="00E439EE">
        <w:rPr>
          <w:rFonts w:ascii="Browallia New" w:hAnsi="Browallia New" w:cs="Browallia New"/>
          <w:b/>
          <w:bCs/>
          <w:szCs w:val="32"/>
        </w:rPr>
        <w:t>Additionality</w:t>
      </w:r>
    </w:p>
    <w:p w14:paraId="0DFD742C" w14:textId="6EC83105" w:rsidR="007033E5" w:rsidRPr="00E439EE" w:rsidRDefault="00B36B7B" w:rsidP="007033E5">
      <w:pPr>
        <w:spacing w:before="240" w:after="120" w:line="240" w:lineRule="auto"/>
        <w:ind w:left="0" w:firstLine="851"/>
        <w:jc w:val="thaiDistribute"/>
        <w:rPr>
          <w:rFonts w:ascii="Browallia New" w:hAnsi="Browallia New" w:cs="Browallia New"/>
        </w:rPr>
      </w:pPr>
      <w:r w:rsidRPr="00E439EE">
        <w:rPr>
          <w:rFonts w:ascii="Browallia New" w:hAnsi="Browallia New" w:cs="Browallia New"/>
        </w:rPr>
        <w:t>The project must undergo further proof of operation from normal operations. (Additionality) by using the "Guidelines to prove operations in addition to normal operations. (Additionality) under the Thailand Voluntary Emission Reduction Program (T-VER)" as prescribed by the TGO.</w:t>
      </w:r>
    </w:p>
    <w:p w14:paraId="5529A58C" w14:textId="77777777" w:rsidR="00715778" w:rsidRPr="00E439EE" w:rsidRDefault="00715778" w:rsidP="00EE7D6D">
      <w:pPr>
        <w:spacing w:before="0" w:after="0" w:line="240" w:lineRule="auto"/>
        <w:ind w:left="0"/>
        <w:jc w:val="thaiDistribute"/>
        <w:rPr>
          <w:rFonts w:ascii="Browallia New" w:hAnsi="Browallia New" w:cs="Browallia New"/>
        </w:rPr>
      </w:pPr>
    </w:p>
    <w:p w14:paraId="06BC938F" w14:textId="5C581E26" w:rsidR="00317833" w:rsidRPr="00E439EE" w:rsidRDefault="00317833">
      <w:pPr>
        <w:pStyle w:val="ListParagraph"/>
        <w:numPr>
          <w:ilvl w:val="0"/>
          <w:numId w:val="13"/>
        </w:numPr>
        <w:tabs>
          <w:tab w:val="left" w:pos="284"/>
        </w:tabs>
        <w:spacing w:before="0" w:after="0" w:line="240" w:lineRule="auto"/>
        <w:ind w:left="0" w:firstLine="0"/>
        <w:jc w:val="thaiDistribute"/>
        <w:rPr>
          <w:rFonts w:ascii="Browallia New" w:hAnsi="Browallia New" w:cs="Browallia New"/>
          <w:b/>
          <w:bCs/>
          <w:szCs w:val="32"/>
        </w:rPr>
      </w:pPr>
      <w:r w:rsidRPr="00E439EE">
        <w:rPr>
          <w:rFonts w:ascii="Browallia New" w:hAnsi="Browallia New" w:cs="Browallia New"/>
          <w:b/>
          <w:bCs/>
          <w:szCs w:val="32"/>
        </w:rPr>
        <w:t>Baseline Scenario</w:t>
      </w:r>
    </w:p>
    <w:p w14:paraId="1B23498C" w14:textId="6FFD9E26" w:rsidR="005E46A6" w:rsidRPr="00E439EE" w:rsidRDefault="00D47853" w:rsidP="007033E5">
      <w:pPr>
        <w:spacing w:before="240" w:after="120" w:line="240" w:lineRule="auto"/>
        <w:ind w:left="0" w:firstLine="851"/>
        <w:jc w:val="thaiDistribute"/>
        <w:rPr>
          <w:rFonts w:ascii="Browallia New" w:hAnsi="Browallia New" w:cs="Browallia New"/>
        </w:rPr>
      </w:pPr>
      <w:r>
        <w:rPr>
          <w:rFonts w:ascii="Browallia New" w:hAnsi="Browallia New" w:cs="Browallia New"/>
        </w:rPr>
        <w:t>C</w:t>
      </w:r>
      <w:r w:rsidRPr="000014AB">
        <w:rPr>
          <w:rFonts w:ascii="Browallia New" w:hAnsi="Browallia New" w:cs="Browallia New"/>
        </w:rPr>
        <w:t>onsidering the guidelines for determining the base</w:t>
      </w:r>
      <w:r>
        <w:rPr>
          <w:rFonts w:ascii="Browallia New" w:hAnsi="Browallia New" w:cs="Browallia New"/>
        </w:rPr>
        <w:t>line</w:t>
      </w:r>
      <w:r w:rsidRPr="000014AB">
        <w:rPr>
          <w:rFonts w:ascii="Browallia New" w:hAnsi="Browallia New" w:cs="Browallia New"/>
        </w:rPr>
        <w:t xml:space="preserve"> data </w:t>
      </w:r>
      <w:r>
        <w:rPr>
          <w:rFonts w:ascii="Browallia New" w:hAnsi="Browallia New" w:cs="Browallia New"/>
        </w:rPr>
        <w:t xml:space="preserve">based on the concept of </w:t>
      </w:r>
      <w:r w:rsidRPr="000014AB">
        <w:rPr>
          <w:rFonts w:ascii="Browallia New" w:hAnsi="Browallia New" w:cs="Browallia New"/>
        </w:rPr>
        <w:t xml:space="preserve">Below Business as Usual </w:t>
      </w:r>
      <w:r>
        <w:rPr>
          <w:rFonts w:ascii="Browallia New" w:hAnsi="Browallia New" w:cs="Browallia New"/>
        </w:rPr>
        <w:t>(</w:t>
      </w:r>
      <w:r w:rsidRPr="000014AB">
        <w:rPr>
          <w:rFonts w:ascii="Browallia New" w:hAnsi="Browallia New" w:cs="Browallia New"/>
        </w:rPr>
        <w:t>Below BAU</w:t>
      </w:r>
      <w:r>
        <w:rPr>
          <w:rFonts w:ascii="Browallia New" w:hAnsi="Browallia New" w:cs="Browallia New"/>
        </w:rPr>
        <w:t>)</w:t>
      </w:r>
      <w:r w:rsidRPr="000014AB">
        <w:rPr>
          <w:rFonts w:ascii="Browallia New" w:hAnsi="Browallia New" w:cs="Browallia New"/>
        </w:rPr>
        <w:t>,</w:t>
      </w:r>
      <w:r w:rsidR="00B36B7B" w:rsidRPr="00E439EE">
        <w:rPr>
          <w:rFonts w:ascii="Browallia New" w:hAnsi="Browallia New" w:cs="Browallia New"/>
        </w:rPr>
        <w:t xml:space="preserve"> </w:t>
      </w:r>
      <w:r w:rsidR="00572C46" w:rsidRPr="000014AB">
        <w:rPr>
          <w:rFonts w:ascii="Browallia New" w:hAnsi="Browallia New" w:cs="Browallia New"/>
        </w:rPr>
        <w:t>the base</w:t>
      </w:r>
      <w:r w:rsidR="00572C46">
        <w:rPr>
          <w:rFonts w:ascii="Browallia New" w:hAnsi="Browallia New" w:cs="Browallia New"/>
        </w:rPr>
        <w:t>line</w:t>
      </w:r>
      <w:r w:rsidR="00572C46" w:rsidRPr="000014AB">
        <w:rPr>
          <w:rFonts w:ascii="Browallia New" w:hAnsi="Browallia New" w:cs="Browallia New"/>
        </w:rPr>
        <w:t xml:space="preserve"> data for greenhouse gas emissions from </w:t>
      </w:r>
      <w:r w:rsidR="00572C46">
        <w:rPr>
          <w:rFonts w:ascii="Browallia New" w:hAnsi="Browallia New" w:cs="Browallia New"/>
        </w:rPr>
        <w:t>fossil fuel combustion</w:t>
      </w:r>
      <w:r w:rsidR="00572C46" w:rsidRPr="000014AB">
        <w:rPr>
          <w:rFonts w:ascii="Browallia New" w:hAnsi="Browallia New" w:cs="Browallia New"/>
        </w:rPr>
        <w:t xml:space="preserve"> for electricity generation of the </w:t>
      </w:r>
      <w:r w:rsidR="00572C46">
        <w:rPr>
          <w:rFonts w:ascii="Browallia New" w:hAnsi="Browallia New" w:cs="Browallia New"/>
        </w:rPr>
        <w:t>national</w:t>
      </w:r>
      <w:r w:rsidR="00572C46" w:rsidRPr="000014AB">
        <w:rPr>
          <w:rFonts w:ascii="Browallia New" w:hAnsi="Browallia New" w:cs="Browallia New"/>
        </w:rPr>
        <w:t xml:space="preserve"> grid </w:t>
      </w:r>
      <w:r w:rsidR="00572C46">
        <w:rPr>
          <w:rFonts w:ascii="Browallia New" w:hAnsi="Browallia New" w:cs="Browallia New"/>
        </w:rPr>
        <w:t>substituting</w:t>
      </w:r>
      <w:r w:rsidR="00572C46" w:rsidRPr="000014AB">
        <w:rPr>
          <w:rFonts w:ascii="Browallia New" w:hAnsi="Browallia New" w:cs="Browallia New"/>
        </w:rPr>
        <w:t xml:space="preserve"> </w:t>
      </w:r>
      <w:r w:rsidR="00572C46">
        <w:rPr>
          <w:rFonts w:ascii="Browallia New" w:hAnsi="Browallia New" w:cs="Browallia New"/>
        </w:rPr>
        <w:t>with</w:t>
      </w:r>
      <w:r w:rsidR="00572C46" w:rsidRPr="000014AB">
        <w:rPr>
          <w:rFonts w:ascii="Browallia New" w:hAnsi="Browallia New" w:cs="Browallia New"/>
        </w:rPr>
        <w:t xml:space="preserve"> renewable energy</w:t>
      </w:r>
      <w:r w:rsidR="00B36B7B" w:rsidRPr="00E439EE">
        <w:rPr>
          <w:rFonts w:ascii="Browallia New" w:hAnsi="Browallia New" w:cs="Browallia New"/>
        </w:rPr>
        <w:t xml:space="preserve"> is </w:t>
      </w:r>
      <w:r w:rsidR="006C5F79" w:rsidRPr="000014AB">
        <w:rPr>
          <w:rFonts w:ascii="Browallia New" w:hAnsi="Browallia New" w:cs="Browallia New"/>
        </w:rPr>
        <w:t>the greenhouse gas emissions from electricity generation using natural gas in the national grid</w:t>
      </w:r>
      <w:r w:rsidR="0023660A">
        <w:rPr>
          <w:rFonts w:ascii="Browallia New" w:hAnsi="Browallia New" w:cs="Browallia New"/>
        </w:rPr>
        <w:t xml:space="preserve">. For </w:t>
      </w:r>
      <w:r w:rsidR="004B7929" w:rsidRPr="000014AB">
        <w:rPr>
          <w:rFonts w:ascii="Browallia New" w:hAnsi="Browallia New" w:cs="Browallia New"/>
        </w:rPr>
        <w:t>the base</w:t>
      </w:r>
      <w:r w:rsidR="004B7929">
        <w:rPr>
          <w:rFonts w:ascii="Browallia New" w:hAnsi="Browallia New" w:cs="Browallia New"/>
        </w:rPr>
        <w:t>line</w:t>
      </w:r>
      <w:r w:rsidR="004B7929" w:rsidRPr="000014AB">
        <w:rPr>
          <w:rFonts w:ascii="Browallia New" w:hAnsi="Browallia New" w:cs="Browallia New"/>
        </w:rPr>
        <w:t xml:space="preserve"> data for greenhouse gas emissions from </w:t>
      </w:r>
      <w:r w:rsidR="004B7929">
        <w:rPr>
          <w:rFonts w:ascii="Browallia New" w:hAnsi="Browallia New" w:cs="Browallia New"/>
        </w:rPr>
        <w:t>fossil fuel combustion</w:t>
      </w:r>
      <w:r w:rsidR="004B7929" w:rsidRPr="000014AB">
        <w:rPr>
          <w:rFonts w:ascii="Browallia New" w:hAnsi="Browallia New" w:cs="Browallia New"/>
        </w:rPr>
        <w:t xml:space="preserve"> for </w:t>
      </w:r>
      <w:r w:rsidR="004B7929">
        <w:rPr>
          <w:rFonts w:ascii="Browallia New" w:hAnsi="Browallia New" w:cs="Browallia New"/>
        </w:rPr>
        <w:t>thermal</w:t>
      </w:r>
      <w:r w:rsidR="004B7929" w:rsidRPr="000014AB">
        <w:rPr>
          <w:rFonts w:ascii="Browallia New" w:hAnsi="Browallia New" w:cs="Browallia New"/>
        </w:rPr>
        <w:t xml:space="preserve"> generation </w:t>
      </w:r>
      <w:r w:rsidR="004B7929">
        <w:rPr>
          <w:rFonts w:ascii="Browallia New" w:hAnsi="Browallia New" w:cs="Browallia New"/>
        </w:rPr>
        <w:t>substituting</w:t>
      </w:r>
      <w:r w:rsidR="004B7929" w:rsidRPr="000014AB">
        <w:rPr>
          <w:rFonts w:ascii="Browallia New" w:hAnsi="Browallia New" w:cs="Browallia New"/>
        </w:rPr>
        <w:t xml:space="preserve"> </w:t>
      </w:r>
      <w:r w:rsidR="004B7929">
        <w:rPr>
          <w:rFonts w:ascii="Browallia New" w:hAnsi="Browallia New" w:cs="Browallia New"/>
        </w:rPr>
        <w:t>with</w:t>
      </w:r>
      <w:r w:rsidR="004B7929" w:rsidRPr="000014AB">
        <w:rPr>
          <w:rFonts w:ascii="Browallia New" w:hAnsi="Browallia New" w:cs="Browallia New"/>
        </w:rPr>
        <w:t xml:space="preserve"> renewable energy</w:t>
      </w:r>
      <w:r w:rsidR="004B7929" w:rsidRPr="00E439EE">
        <w:rPr>
          <w:rFonts w:ascii="Browallia New" w:hAnsi="Browallia New" w:cs="Browallia New"/>
        </w:rPr>
        <w:t xml:space="preserve"> is </w:t>
      </w:r>
      <w:r w:rsidR="004B7929" w:rsidRPr="000014AB">
        <w:rPr>
          <w:rFonts w:ascii="Browallia New" w:hAnsi="Browallia New" w:cs="Browallia New"/>
        </w:rPr>
        <w:t xml:space="preserve">the greenhouse gas emissions from natural gas </w:t>
      </w:r>
      <w:r w:rsidR="00BE42BE">
        <w:rPr>
          <w:rFonts w:ascii="Browallia New" w:hAnsi="Browallia New" w:cs="Browallia New"/>
        </w:rPr>
        <w:t>combustion</w:t>
      </w:r>
      <w:r w:rsidR="004B7929">
        <w:rPr>
          <w:rFonts w:ascii="Browallia New" w:hAnsi="Browallia New" w:cs="Browallia New"/>
        </w:rPr>
        <w:t>.</w:t>
      </w:r>
    </w:p>
    <w:p w14:paraId="1686E33C" w14:textId="77777777" w:rsidR="00870149" w:rsidRPr="00E439EE" w:rsidRDefault="00870149" w:rsidP="002A5963">
      <w:pPr>
        <w:spacing w:before="0" w:after="0" w:line="240" w:lineRule="auto"/>
        <w:ind w:left="0"/>
        <w:jc w:val="thaiDistribute"/>
        <w:rPr>
          <w:rFonts w:ascii="Browallia New" w:hAnsi="Browallia New" w:cs="Browallia New"/>
        </w:rPr>
      </w:pPr>
    </w:p>
    <w:p w14:paraId="7404F41F" w14:textId="5D50F636" w:rsidR="000721AE" w:rsidRPr="00E439EE" w:rsidRDefault="000721AE" w:rsidP="002A5963">
      <w:pPr>
        <w:spacing w:before="0" w:after="0" w:line="240" w:lineRule="auto"/>
        <w:ind w:left="0"/>
        <w:jc w:val="thaiDistribute"/>
        <w:rPr>
          <w:rFonts w:ascii="Browallia New" w:hAnsi="Browallia New" w:cs="Browallia New"/>
          <w:b/>
          <w:bCs/>
        </w:rPr>
      </w:pPr>
      <w:r w:rsidRPr="00E439EE">
        <w:rPr>
          <w:rFonts w:ascii="Browallia New" w:hAnsi="Browallia New" w:cs="Browallia New"/>
          <w:b/>
          <w:bCs/>
        </w:rPr>
        <w:t>5</w:t>
      </w:r>
      <w:bookmarkStart w:id="3" w:name="_Toc389470972"/>
      <w:bookmarkStart w:id="4" w:name="_Toc2850594"/>
      <w:bookmarkStart w:id="5" w:name="_Toc8997167"/>
      <w:bookmarkStart w:id="6" w:name="_Toc98153832"/>
      <w:r w:rsidR="0027214E" w:rsidRPr="00E439EE">
        <w:rPr>
          <w:rFonts w:ascii="Browallia New" w:hAnsi="Browallia New" w:cs="Browallia New"/>
          <w:b/>
          <w:bCs/>
        </w:rPr>
        <w:t xml:space="preserve">. </w:t>
      </w:r>
      <w:bookmarkEnd w:id="3"/>
      <w:bookmarkEnd w:id="4"/>
      <w:bookmarkEnd w:id="5"/>
      <w:bookmarkEnd w:id="6"/>
      <w:r w:rsidR="00265B99" w:rsidRPr="00E439EE">
        <w:rPr>
          <w:rFonts w:ascii="Browallia New" w:hAnsi="Browallia New" w:cs="Browallia New"/>
          <w:b/>
          <w:bCs/>
        </w:rPr>
        <w:t>Baseline Emission</w:t>
      </w:r>
    </w:p>
    <w:p w14:paraId="1EFB0227" w14:textId="7B2B5FF6" w:rsidR="005E46A6" w:rsidRPr="00E439EE" w:rsidRDefault="00B36B7B" w:rsidP="005E46A6">
      <w:pPr>
        <w:spacing w:before="240" w:after="120" w:line="240" w:lineRule="auto"/>
        <w:ind w:left="0" w:firstLine="851"/>
        <w:jc w:val="thaiDistribute"/>
        <w:rPr>
          <w:rFonts w:ascii="Browallia New" w:hAnsi="Browallia New" w:cs="Browallia New"/>
        </w:rPr>
      </w:pPr>
      <w:r w:rsidRPr="00E439EE">
        <w:rPr>
          <w:rFonts w:ascii="Browallia New" w:hAnsi="Browallia New" w:cs="Browallia New"/>
        </w:rPr>
        <w:t xml:space="preserve">Baseline emission </w:t>
      </w:r>
      <w:r w:rsidR="008A0B15" w:rsidRPr="00E439EE">
        <w:rPr>
          <w:rFonts w:ascii="Browallia New" w:hAnsi="Browallia New" w:cs="Browallia New"/>
        </w:rPr>
        <w:t>c</w:t>
      </w:r>
      <w:r w:rsidRPr="00E439EE">
        <w:rPr>
          <w:rFonts w:ascii="Browallia New" w:hAnsi="Browallia New" w:cs="Browallia New"/>
        </w:rPr>
        <w:t>onsider only the carbon dioxide (CO</w:t>
      </w:r>
      <w:r w:rsidRPr="00E439EE">
        <w:rPr>
          <w:rFonts w:ascii="Browallia New" w:hAnsi="Browallia New" w:cs="Browallia New"/>
          <w:vertAlign w:val="subscript"/>
          <w:cs/>
        </w:rPr>
        <w:t>2</w:t>
      </w:r>
      <w:r w:rsidRPr="00E439EE">
        <w:rPr>
          <w:rFonts w:ascii="Browallia New" w:hAnsi="Browallia New" w:cs="Browallia New"/>
          <w:cs/>
        </w:rPr>
        <w:t xml:space="preserve">) </w:t>
      </w:r>
      <w:r w:rsidRPr="00E439EE">
        <w:rPr>
          <w:rFonts w:ascii="Browallia New" w:hAnsi="Browallia New" w:cs="Browallia New"/>
        </w:rPr>
        <w:t>emissions from heat power generation and electric power generation for distribution by combined heat and power generation systems. using fossil fuels.</w:t>
      </w:r>
    </w:p>
    <w:p w14:paraId="380FCA55" w14:textId="77777777" w:rsidR="005E46A6" w:rsidRPr="00E439EE" w:rsidRDefault="005E46A6" w:rsidP="002A5963">
      <w:pPr>
        <w:spacing w:before="0" w:after="0" w:line="240" w:lineRule="auto"/>
        <w:ind w:left="0"/>
        <w:jc w:val="thaiDistribute"/>
        <w:rPr>
          <w:rFonts w:ascii="Browallia New" w:hAnsi="Browallia New" w:cs="Browallia New"/>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49AF" w:rsidRPr="00E439EE" w14:paraId="4C9EDA96" w14:textId="77777777" w:rsidTr="009C4C94">
        <w:tc>
          <w:tcPr>
            <w:tcW w:w="8647" w:type="dxa"/>
          </w:tcPr>
          <w:p w14:paraId="1466F3AC" w14:textId="0626244A" w:rsidR="00BA49AF" w:rsidRPr="00E439EE" w:rsidRDefault="00BA49AF" w:rsidP="002A5963">
            <w:pPr>
              <w:spacing w:before="0" w:after="0" w:line="240" w:lineRule="auto"/>
              <w:ind w:left="0"/>
              <w:jc w:val="thaiDistribute"/>
              <w:rPr>
                <w:rFonts w:ascii="Browallia New" w:hAnsi="Browallia New" w:cs="Browallia New"/>
                <w:b/>
                <w:bCs/>
              </w:rPr>
            </w:pPr>
            <w:proofErr w:type="spellStart"/>
            <w:r w:rsidRPr="00E439EE">
              <w:rPr>
                <w:rFonts w:ascii="Browallia New" w:hAnsi="Browallia New" w:cs="Browallia New"/>
                <w:b/>
                <w:bCs/>
              </w:rPr>
              <w:t>BE</w:t>
            </w:r>
            <w:r w:rsidRPr="00E439EE">
              <w:rPr>
                <w:rFonts w:ascii="Browallia New" w:hAnsi="Browallia New" w:cs="Browallia New"/>
                <w:b/>
                <w:bCs/>
                <w:vertAlign w:val="subscript"/>
              </w:rPr>
              <w:t>y</w:t>
            </w:r>
            <w:proofErr w:type="spellEnd"/>
            <w:r w:rsidRPr="00E439EE">
              <w:rPr>
                <w:rFonts w:ascii="Browallia New" w:hAnsi="Browallia New" w:cs="Browallia New"/>
                <w:b/>
                <w:bCs/>
              </w:rPr>
              <w:t xml:space="preserve"> = BE</w:t>
            </w:r>
            <w:r w:rsidRPr="00E439EE">
              <w:rPr>
                <w:rFonts w:ascii="Browallia New" w:hAnsi="Browallia New" w:cs="Browallia New"/>
                <w:b/>
                <w:bCs/>
                <w:vertAlign w:val="subscript"/>
              </w:rPr>
              <w:t>cogen,CO2,y</w:t>
            </w:r>
            <w:r w:rsidR="009C4C94" w:rsidRPr="00E439EE">
              <w:rPr>
                <w:rFonts w:ascii="Browallia New" w:hAnsi="Browallia New" w:cs="Browallia New"/>
                <w:b/>
                <w:bCs/>
              </w:rPr>
              <w:tab/>
            </w:r>
            <w:r w:rsidR="009C4C94" w:rsidRPr="00E439EE">
              <w:rPr>
                <w:rFonts w:ascii="Browallia New" w:hAnsi="Browallia New" w:cs="Browallia New"/>
                <w:b/>
                <w:bCs/>
              </w:rPr>
              <w:tab/>
            </w:r>
            <w:r w:rsidR="009C4C94" w:rsidRPr="00E439EE">
              <w:rPr>
                <w:rFonts w:ascii="Browallia New" w:hAnsi="Browallia New" w:cs="Browallia New"/>
                <w:b/>
                <w:bCs/>
              </w:rPr>
              <w:tab/>
            </w:r>
            <w:r w:rsidR="009C4C94" w:rsidRPr="00E439EE">
              <w:rPr>
                <w:rFonts w:ascii="Browallia New" w:hAnsi="Browallia New" w:cs="Browallia New"/>
                <w:b/>
                <w:bCs/>
              </w:rPr>
              <w:tab/>
            </w:r>
            <w:r w:rsidR="009C4C94" w:rsidRPr="00E439EE">
              <w:rPr>
                <w:rFonts w:ascii="Browallia New" w:hAnsi="Browallia New" w:cs="Browallia New"/>
                <w:b/>
                <w:bCs/>
              </w:rPr>
              <w:tab/>
            </w:r>
            <w:r w:rsidR="009C4C94" w:rsidRPr="00E439EE">
              <w:rPr>
                <w:rFonts w:ascii="Browallia New" w:hAnsi="Browallia New" w:cs="Browallia New"/>
                <w:b/>
                <w:bCs/>
              </w:rPr>
              <w:tab/>
            </w:r>
            <w:r w:rsidR="00EE7D6D" w:rsidRPr="00E439EE">
              <w:rPr>
                <w:rFonts w:ascii="Browallia New" w:hAnsi="Browallia New" w:cs="Browallia New"/>
                <w:b/>
                <w:bCs/>
                <w:cs/>
              </w:rPr>
              <w:t xml:space="preserve">                          </w:t>
            </w:r>
            <w:r w:rsidR="00265B99" w:rsidRPr="00E439EE">
              <w:rPr>
                <w:rFonts w:ascii="Browallia New" w:hAnsi="Browallia New" w:cs="Browallia New"/>
              </w:rPr>
              <w:t>Equation</w:t>
            </w:r>
            <w:r w:rsidR="009C4C94" w:rsidRPr="00E439EE">
              <w:rPr>
                <w:rFonts w:ascii="Browallia New" w:hAnsi="Browallia New" w:cs="Browallia New"/>
                <w:cs/>
              </w:rPr>
              <w:t xml:space="preserve"> (</w:t>
            </w:r>
            <w:r w:rsidR="009C4C94" w:rsidRPr="00E439EE">
              <w:rPr>
                <w:rFonts w:ascii="Browallia New" w:hAnsi="Browallia New" w:cs="Browallia New"/>
              </w:rPr>
              <w:t>1)</w:t>
            </w:r>
          </w:p>
        </w:tc>
      </w:tr>
    </w:tbl>
    <w:p w14:paraId="0BB896F6" w14:textId="77777777" w:rsidR="001F472B" w:rsidRDefault="001F472B" w:rsidP="00BA49AF">
      <w:pPr>
        <w:pStyle w:val="SDMMethCaptionEquationParametersTable"/>
        <w:ind w:hanging="1956"/>
        <w:rPr>
          <w:rFonts w:ascii="Browallia New" w:hAnsi="Browallia New" w:cs="Browallia New"/>
          <w:sz w:val="32"/>
          <w:szCs w:val="32"/>
          <w:lang w:val="en-US" w:bidi="th"/>
        </w:rPr>
      </w:pPr>
    </w:p>
    <w:p w14:paraId="3D373AC3" w14:textId="77777777" w:rsidR="001F472B" w:rsidRDefault="001F472B">
      <w:pPr>
        <w:spacing w:before="0" w:after="0" w:line="240" w:lineRule="auto"/>
        <w:ind w:left="0"/>
        <w:rPr>
          <w:rFonts w:ascii="Browallia New" w:eastAsia="Times New Roman" w:hAnsi="Browallia New" w:cs="Browallia New"/>
          <w:bCs/>
          <w:lang w:eastAsia="de-DE" w:bidi="th"/>
        </w:rPr>
      </w:pPr>
      <w:r>
        <w:rPr>
          <w:rFonts w:ascii="Browallia New" w:hAnsi="Browallia New" w:cs="Browallia New"/>
          <w:lang w:bidi="th"/>
        </w:rPr>
        <w:br w:type="page"/>
      </w:r>
    </w:p>
    <w:p w14:paraId="5719EECF" w14:textId="43841570" w:rsidR="00BA49AF" w:rsidRPr="00E439EE" w:rsidRDefault="000016C7" w:rsidP="00BA49AF">
      <w:pPr>
        <w:pStyle w:val="SDMMethCaptionEquationParametersTable"/>
        <w:ind w:hanging="1956"/>
        <w:rPr>
          <w:rFonts w:ascii="Browallia New" w:hAnsi="Browallia New" w:cs="Browallia New"/>
          <w:sz w:val="32"/>
          <w:szCs w:val="32"/>
          <w:lang w:val="en-US"/>
        </w:rPr>
      </w:pPr>
      <w:r w:rsidRPr="00E439EE">
        <w:rPr>
          <w:rFonts w:ascii="Browallia New" w:hAnsi="Browallia New" w:cs="Browallia New"/>
          <w:sz w:val="32"/>
          <w:szCs w:val="32"/>
          <w:lang w:val="en-US" w:bidi="th"/>
        </w:rPr>
        <w:lastRenderedPageBreak/>
        <w:t>Where</w:t>
      </w:r>
    </w:p>
    <w:tbl>
      <w:tblPr>
        <w:tblStyle w:val="SDMMethTableEquationParameters"/>
        <w:tblW w:w="9214" w:type="dxa"/>
        <w:tblInd w:w="0" w:type="dxa"/>
        <w:tblLook w:val="04A0" w:firstRow="1" w:lastRow="0" w:firstColumn="1" w:lastColumn="0" w:noHBand="0" w:noVBand="1"/>
      </w:tblPr>
      <w:tblGrid>
        <w:gridCol w:w="1843"/>
        <w:gridCol w:w="345"/>
        <w:gridCol w:w="7026"/>
      </w:tblGrid>
      <w:tr w:rsidR="00BA49AF" w:rsidRPr="00E439EE" w14:paraId="1695616D" w14:textId="77777777" w:rsidTr="00A65513">
        <w:tc>
          <w:tcPr>
            <w:tcW w:w="1843" w:type="dxa"/>
            <w:vAlign w:val="top"/>
          </w:tcPr>
          <w:p w14:paraId="18EB6B72" w14:textId="1A6126A9" w:rsidR="00BA49AF" w:rsidRPr="00E439EE" w:rsidRDefault="00BA49AF" w:rsidP="00BA49AF">
            <w:pPr>
              <w:pStyle w:val="SDMTableBoxParaNotNumbered"/>
              <w:jc w:val="thaiDistribute"/>
              <w:rPr>
                <w:rFonts w:ascii="Browallia New" w:hAnsi="Browallia New" w:cs="Browallia New"/>
                <w:sz w:val="32"/>
                <w:szCs w:val="32"/>
              </w:rPr>
            </w:pPr>
            <w:proofErr w:type="spellStart"/>
            <w:r w:rsidRPr="00E439EE">
              <w:rPr>
                <w:rFonts w:ascii="Browallia New" w:hAnsi="Browallia New" w:cs="Browallia New"/>
                <w:sz w:val="32"/>
                <w:szCs w:val="32"/>
              </w:rPr>
              <w:t>BE</w:t>
            </w:r>
            <w:r w:rsidRPr="00E439EE">
              <w:rPr>
                <w:rFonts w:ascii="Browallia New" w:hAnsi="Browallia New" w:cs="Browallia New"/>
                <w:sz w:val="32"/>
                <w:szCs w:val="32"/>
                <w:vertAlign w:val="subscript"/>
              </w:rPr>
              <w:t>y</w:t>
            </w:r>
            <w:proofErr w:type="spellEnd"/>
          </w:p>
        </w:tc>
        <w:tc>
          <w:tcPr>
            <w:tcW w:w="345" w:type="dxa"/>
            <w:vAlign w:val="top"/>
          </w:tcPr>
          <w:p w14:paraId="1A85ABA4" w14:textId="77777777" w:rsidR="00BA49AF" w:rsidRPr="00E439EE" w:rsidRDefault="00BA49AF"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026" w:type="dxa"/>
            <w:vAlign w:val="top"/>
          </w:tcPr>
          <w:p w14:paraId="15166109" w14:textId="5093AA4A" w:rsidR="00BA49AF" w:rsidRPr="00E439EE" w:rsidRDefault="00DD145D" w:rsidP="00A62566">
            <w:pPr>
              <w:pStyle w:val="SDMTableBoxParaNotNumbered"/>
              <w:rPr>
                <w:rFonts w:ascii="Browallia New" w:hAnsi="Browallia New" w:cs="Browallia New"/>
                <w:sz w:val="32"/>
                <w:szCs w:val="32"/>
                <w:lang w:bidi="th"/>
              </w:rPr>
            </w:pPr>
            <w:r w:rsidRPr="00E439EE">
              <w:rPr>
                <w:rFonts w:ascii="Browallia New" w:hAnsi="Browallia New" w:cs="Browallia New"/>
                <w:sz w:val="32"/>
                <w:szCs w:val="32"/>
                <w:lang w:bidi="th-TH"/>
              </w:rPr>
              <w:t>Baseline emissions in year y (</w:t>
            </w:r>
            <w:proofErr w:type="spellStart"/>
            <w:r w:rsidRPr="00E439EE">
              <w:rPr>
                <w:rFonts w:ascii="Browallia New" w:hAnsi="Browallia New" w:cs="Browallia New"/>
                <w:sz w:val="32"/>
                <w:szCs w:val="32"/>
                <w:lang w:bidi="th-TH"/>
              </w:rPr>
              <w:t>tCO</w:t>
            </w:r>
            <w:proofErr w:type="spellEnd"/>
            <w:r w:rsidRPr="00E439EE">
              <w:rPr>
                <w:rFonts w:ascii="Browallia New" w:hAnsi="Browallia New" w:cs="Browallia New"/>
                <w:sz w:val="32"/>
                <w:szCs w:val="32"/>
                <w:vertAlign w:val="subscript"/>
                <w:cs/>
                <w:lang w:bidi="th-TH"/>
              </w:rPr>
              <w:t>2</w:t>
            </w:r>
            <w:r w:rsidRPr="00E439EE">
              <w:rPr>
                <w:rFonts w:ascii="Browallia New" w:hAnsi="Browallia New" w:cs="Browallia New"/>
                <w:sz w:val="32"/>
                <w:szCs w:val="32"/>
                <w:cs/>
                <w:lang w:bidi="th-TH"/>
              </w:rPr>
              <w:t>/</w:t>
            </w:r>
            <w:r w:rsidRPr="00E439EE">
              <w:rPr>
                <w:rFonts w:ascii="Browallia New" w:hAnsi="Browallia New" w:cs="Browallia New"/>
                <w:sz w:val="32"/>
                <w:szCs w:val="32"/>
                <w:lang w:bidi="th-TH"/>
              </w:rPr>
              <w:t>year)</w:t>
            </w:r>
          </w:p>
        </w:tc>
      </w:tr>
      <w:tr w:rsidR="00BA49AF" w:rsidRPr="00E439EE" w14:paraId="4ECE151B" w14:textId="77777777" w:rsidTr="00A65513">
        <w:tc>
          <w:tcPr>
            <w:tcW w:w="1843" w:type="dxa"/>
            <w:vAlign w:val="top"/>
          </w:tcPr>
          <w:p w14:paraId="7BC74D30" w14:textId="22F2372A" w:rsidR="00BA49AF" w:rsidRPr="00E439EE" w:rsidRDefault="00BA49AF" w:rsidP="00A62566">
            <w:pPr>
              <w:pStyle w:val="SDMTableBoxParaNotNumbered"/>
              <w:rPr>
                <w:rFonts w:ascii="Browallia New" w:hAnsi="Browallia New" w:cs="Browallia New"/>
                <w:sz w:val="32"/>
                <w:szCs w:val="32"/>
              </w:rPr>
            </w:pPr>
            <w:proofErr w:type="spellStart"/>
            <w:r w:rsidRPr="00E439EE">
              <w:rPr>
                <w:rFonts w:ascii="Browallia New" w:hAnsi="Browallia New" w:cs="Browallia New"/>
                <w:sz w:val="32"/>
                <w:szCs w:val="32"/>
              </w:rPr>
              <w:t>BE</w:t>
            </w:r>
            <w:r w:rsidRPr="00E439EE">
              <w:rPr>
                <w:rFonts w:ascii="Browallia New" w:hAnsi="Browallia New" w:cs="Browallia New"/>
                <w:sz w:val="32"/>
                <w:szCs w:val="32"/>
                <w:vertAlign w:val="subscript"/>
              </w:rPr>
              <w:t>cogen</w:t>
            </w:r>
            <w:proofErr w:type="spellEnd"/>
            <w:r w:rsidRPr="00E439EE">
              <w:rPr>
                <w:rFonts w:ascii="Browallia New" w:hAnsi="Browallia New" w:cs="Browallia New"/>
                <w:sz w:val="32"/>
                <w:szCs w:val="32"/>
                <w:vertAlign w:val="subscript"/>
                <w:lang w:val="en-US"/>
              </w:rPr>
              <w:t>,CO2,y</w:t>
            </w:r>
          </w:p>
        </w:tc>
        <w:tc>
          <w:tcPr>
            <w:tcW w:w="345" w:type="dxa"/>
            <w:vAlign w:val="top"/>
          </w:tcPr>
          <w:p w14:paraId="27E92C4A" w14:textId="77777777" w:rsidR="00BA49AF" w:rsidRPr="00E439EE" w:rsidRDefault="00BA49AF"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026" w:type="dxa"/>
            <w:vAlign w:val="top"/>
          </w:tcPr>
          <w:p w14:paraId="76C4EF3D" w14:textId="77777777" w:rsidR="000016C7" w:rsidRPr="00E439EE" w:rsidRDefault="000016C7" w:rsidP="000016C7">
            <w:pPr>
              <w:pStyle w:val="SDMTableBoxParaNotNumbered"/>
              <w:rPr>
                <w:rFonts w:ascii="Browallia New" w:hAnsi="Browallia New" w:cs="Browallia New"/>
                <w:sz w:val="32"/>
                <w:szCs w:val="32"/>
                <w:lang w:bidi="th-TH"/>
              </w:rPr>
            </w:pPr>
            <w:r w:rsidRPr="00E439EE">
              <w:rPr>
                <w:rFonts w:ascii="Browallia New" w:hAnsi="Browallia New" w:cs="Browallia New"/>
                <w:sz w:val="32"/>
                <w:szCs w:val="32"/>
                <w:lang w:bidi="th-TH"/>
              </w:rPr>
              <w:t xml:space="preserve">Baseline emissions from electricity and thermal energy displaced by the </w:t>
            </w:r>
          </w:p>
          <w:p w14:paraId="3754E47B" w14:textId="253D957C" w:rsidR="00BA49AF" w:rsidRPr="00E439EE" w:rsidRDefault="000016C7" w:rsidP="000016C7">
            <w:pPr>
              <w:pStyle w:val="SDMTableBoxParaNotNumbered"/>
              <w:rPr>
                <w:rFonts w:ascii="Browallia New" w:hAnsi="Browallia New" w:cs="Browallia New"/>
                <w:sz w:val="32"/>
                <w:szCs w:val="32"/>
                <w:cs/>
                <w:lang w:val="en-US" w:bidi="th-TH"/>
              </w:rPr>
            </w:pPr>
            <w:r w:rsidRPr="00E439EE">
              <w:rPr>
                <w:rFonts w:ascii="Browallia New" w:hAnsi="Browallia New" w:cs="Browallia New"/>
                <w:sz w:val="32"/>
                <w:szCs w:val="32"/>
                <w:lang w:bidi="th-TH"/>
              </w:rPr>
              <w:t>project activity during the year y (</w:t>
            </w:r>
            <w:proofErr w:type="spellStart"/>
            <w:r w:rsidRPr="00E439EE">
              <w:rPr>
                <w:rFonts w:ascii="Browallia New" w:hAnsi="Browallia New" w:cs="Browallia New"/>
                <w:sz w:val="32"/>
                <w:szCs w:val="32"/>
                <w:lang w:bidi="th-TH"/>
              </w:rPr>
              <w:t>tCO</w:t>
            </w:r>
            <w:proofErr w:type="spellEnd"/>
            <w:r w:rsidRPr="00E439EE">
              <w:rPr>
                <w:rFonts w:ascii="Browallia New" w:hAnsi="Browallia New" w:cs="Browallia New"/>
                <w:sz w:val="32"/>
                <w:szCs w:val="32"/>
                <w:vertAlign w:val="subscript"/>
                <w:cs/>
                <w:lang w:bidi="th-TH"/>
              </w:rPr>
              <w:t>2</w:t>
            </w:r>
            <w:r w:rsidRPr="00E439EE">
              <w:rPr>
                <w:rFonts w:ascii="Browallia New" w:hAnsi="Browallia New" w:cs="Browallia New"/>
                <w:sz w:val="32"/>
                <w:szCs w:val="32"/>
                <w:cs/>
                <w:lang w:bidi="th-TH"/>
              </w:rPr>
              <w:t>)</w:t>
            </w:r>
          </w:p>
        </w:tc>
      </w:tr>
    </w:tbl>
    <w:p w14:paraId="73E68863" w14:textId="77777777" w:rsidR="00A65513" w:rsidRPr="00E439EE" w:rsidRDefault="00A65513" w:rsidP="002A5963">
      <w:pPr>
        <w:spacing w:before="0" w:after="0" w:line="240" w:lineRule="auto"/>
        <w:ind w:left="0"/>
        <w:jc w:val="thaiDistribute"/>
        <w:rPr>
          <w:rFonts w:ascii="Browallia New" w:hAnsi="Browallia New" w:cs="Browallia New"/>
          <w:b/>
          <w:bCs/>
        </w:rPr>
      </w:pPr>
    </w:p>
    <w:p w14:paraId="18A5F692" w14:textId="3D131E54" w:rsidR="008D1063" w:rsidRPr="00E439EE" w:rsidRDefault="00BA49AF" w:rsidP="008D3FD8">
      <w:pPr>
        <w:pStyle w:val="SDMTableBoxParaNotNumbered"/>
        <w:rPr>
          <w:rFonts w:ascii="Browallia New" w:hAnsi="Browallia New" w:cs="Browallia New"/>
          <w:b/>
          <w:bCs/>
          <w:sz w:val="32"/>
          <w:szCs w:val="32"/>
        </w:rPr>
      </w:pPr>
      <w:r w:rsidRPr="00E439EE">
        <w:rPr>
          <w:rFonts w:ascii="Browallia New" w:hAnsi="Browallia New" w:cs="Browallia New"/>
          <w:b/>
          <w:bCs/>
          <w:sz w:val="32"/>
          <w:szCs w:val="32"/>
        </w:rPr>
        <w:t xml:space="preserve">5.1 </w:t>
      </w:r>
      <w:r w:rsidR="008D3FD8" w:rsidRPr="00E439EE">
        <w:rPr>
          <w:rFonts w:ascii="Browallia New" w:hAnsi="Browallia New" w:cs="Browallia New"/>
          <w:b/>
          <w:bCs/>
          <w:sz w:val="32"/>
          <w:szCs w:val="32"/>
          <w:lang w:bidi="th-TH"/>
        </w:rPr>
        <w:t>Baseline emissions from electricity and thermal energy displaced by the project activity</w:t>
      </w:r>
    </w:p>
    <w:p w14:paraId="3B4AD524" w14:textId="77777777" w:rsidR="00680760" w:rsidRPr="00E439EE" w:rsidRDefault="00680760" w:rsidP="002A5963">
      <w:pPr>
        <w:spacing w:before="0" w:after="0" w:line="240" w:lineRule="auto"/>
        <w:ind w:left="0"/>
        <w:jc w:val="thaiDistribute"/>
        <w:rPr>
          <w:rFonts w:ascii="Browallia New" w:hAnsi="Browallia New" w:cs="Browallia New"/>
          <w:b/>
          <w:bCs/>
          <w:cs/>
        </w:rPr>
      </w:pPr>
    </w:p>
    <w:tbl>
      <w:tblPr>
        <w:tblStyle w:val="SDMMethTableEquation"/>
        <w:tblW w:w="8737" w:type="dxa"/>
        <w:tblInd w:w="137" w:type="dxa"/>
        <w:tblLook w:val="0600" w:firstRow="0" w:lastRow="0" w:firstColumn="0" w:lastColumn="0" w:noHBand="1" w:noVBand="1"/>
      </w:tblPr>
      <w:tblGrid>
        <w:gridCol w:w="7092"/>
        <w:gridCol w:w="1645"/>
      </w:tblGrid>
      <w:tr w:rsidR="00067E6E" w:rsidRPr="00E439EE" w14:paraId="30C792AE" w14:textId="77777777" w:rsidTr="00AD72B6">
        <w:trPr>
          <w:trHeight w:val="1475"/>
        </w:trPr>
        <w:tc>
          <w:tcPr>
            <w:tcW w:w="7092" w:type="dxa"/>
          </w:tcPr>
          <w:p w14:paraId="736B9A6E" w14:textId="180E3077" w:rsidR="00067E6E" w:rsidRPr="00E439EE" w:rsidRDefault="000E683F" w:rsidP="00A62566">
            <w:pPr>
              <w:pStyle w:val="SDMMethEquation"/>
              <w:spacing w:before="0"/>
              <w:jc w:val="thaiDistribute"/>
              <w:rPr>
                <w:rFonts w:ascii="Browallia New" w:hAnsi="Browallia New" w:cs="Browallia New"/>
                <w:b/>
                <w:bCs/>
                <w:sz w:val="32"/>
                <w:szCs w:val="32"/>
              </w:rPr>
            </w:pPr>
            <w:r w:rsidRPr="00E439EE">
              <w:rPr>
                <w:rFonts w:ascii="Browallia New" w:hAnsi="Browallia New" w:cs="Browallia New"/>
                <w:noProof/>
                <w:sz w:val="32"/>
                <w:szCs w:val="32"/>
                <w:lang w:val="en-US" w:eastAsia="en-US" w:bidi="th-TH"/>
              </w:rPr>
              <mc:AlternateContent>
                <mc:Choice Requires="wps">
                  <w:drawing>
                    <wp:anchor distT="0" distB="0" distL="114300" distR="114300" simplePos="0" relativeHeight="251659264" behindDoc="0" locked="0" layoutInCell="1" allowOverlap="1" wp14:anchorId="5ABDC711" wp14:editId="14D6AEE7">
                      <wp:simplePos x="0" y="0"/>
                      <wp:positionH relativeFrom="column">
                        <wp:posOffset>1263792</wp:posOffset>
                      </wp:positionH>
                      <wp:positionV relativeFrom="paragraph">
                        <wp:posOffset>-89951</wp:posOffset>
                      </wp:positionV>
                      <wp:extent cx="3124200" cy="835764"/>
                      <wp:effectExtent l="0" t="0" r="19050" b="21590"/>
                      <wp:wrapNone/>
                      <wp:docPr id="5" name="วงเล็บเหลี่ยมคู่ 5"/>
                      <wp:cNvGraphicFramePr/>
                      <a:graphic xmlns:a="http://schemas.openxmlformats.org/drawingml/2006/main">
                        <a:graphicData uri="http://schemas.microsoft.com/office/word/2010/wordprocessingShape">
                          <wps:wsp>
                            <wps:cNvSpPr/>
                            <wps:spPr>
                              <a:xfrm>
                                <a:off x="0" y="0"/>
                                <a:ext cx="3124200" cy="835764"/>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5710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วงเล็บเหลี่ยมคู่ 5" o:spid="_x0000_s1026" type="#_x0000_t185" style="position:absolute;margin-left:99.5pt;margin-top:-7.1pt;width:246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" strokecolor="black [3213]" strokeweight="2pt">
                      <v:stroke joinstyle="miter"/>
                    </v:shape>
                  </w:pict>
                </mc:Fallback>
              </mc:AlternateContent>
            </w:r>
            <w:r w:rsidRPr="00E439EE">
              <w:rPr>
                <w:rFonts w:ascii="Browallia New" w:hAnsi="Browallia New" w:cs="Browallia New"/>
                <w:noProof/>
                <w:sz w:val="32"/>
                <w:szCs w:val="32"/>
                <w:lang w:val="en-US" w:eastAsia="en-US" w:bidi="th-TH"/>
              </w:rPr>
              <mc:AlternateContent>
                <mc:Choice Requires="wps">
                  <w:drawing>
                    <wp:anchor distT="0" distB="0" distL="114300" distR="114300" simplePos="0" relativeHeight="251661312" behindDoc="0" locked="0" layoutInCell="1" allowOverlap="1" wp14:anchorId="017C8F69" wp14:editId="79D3C8D6">
                      <wp:simplePos x="0" y="0"/>
                      <wp:positionH relativeFrom="column">
                        <wp:posOffset>1484630</wp:posOffset>
                      </wp:positionH>
                      <wp:positionV relativeFrom="paragraph">
                        <wp:posOffset>12861</wp:posOffset>
                      </wp:positionV>
                      <wp:extent cx="96520" cy="629920"/>
                      <wp:effectExtent l="0" t="0" r="17780" b="17780"/>
                      <wp:wrapNone/>
                      <wp:docPr id="10" name="วงเล็บเหลี่ยมซ้าย 10"/>
                      <wp:cNvGraphicFramePr/>
                      <a:graphic xmlns:a="http://schemas.openxmlformats.org/drawingml/2006/main">
                        <a:graphicData uri="http://schemas.microsoft.com/office/word/2010/wordprocessingShape">
                          <wps:wsp>
                            <wps:cNvSpPr/>
                            <wps:spPr>
                              <a:xfrm>
                                <a:off x="0" y="0"/>
                                <a:ext cx="96520" cy="6299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AA43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วงเล็บเหลี่ยมซ้าย 10" o:spid="_x0000_s1026" type="#_x0000_t85" style="position:absolute;margin-left:116.9pt;margin-top:1pt;width:7.6pt;height:4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" adj="276" strokecolor="black [3213]" strokeweight=".5pt">
                      <v:stroke joinstyle="miter"/>
                    </v:shape>
                  </w:pict>
                </mc:Fallback>
              </mc:AlternateContent>
            </w:r>
            <w:r w:rsidRPr="00E439EE">
              <w:rPr>
                <w:rFonts w:ascii="Browallia New" w:hAnsi="Browallia New" w:cs="Browallia New"/>
                <w:noProof/>
                <w:sz w:val="32"/>
                <w:szCs w:val="32"/>
                <w:lang w:val="en-US" w:eastAsia="en-US" w:bidi="th-TH"/>
              </w:rPr>
              <mc:AlternateContent>
                <mc:Choice Requires="wps">
                  <w:drawing>
                    <wp:anchor distT="0" distB="0" distL="114300" distR="114300" simplePos="0" relativeHeight="251663360" behindDoc="0" locked="0" layoutInCell="1" allowOverlap="1" wp14:anchorId="7D1BCD66" wp14:editId="3FD74D34">
                      <wp:simplePos x="0" y="0"/>
                      <wp:positionH relativeFrom="column">
                        <wp:posOffset>3585210</wp:posOffset>
                      </wp:positionH>
                      <wp:positionV relativeFrom="paragraph">
                        <wp:posOffset>15875</wp:posOffset>
                      </wp:positionV>
                      <wp:extent cx="96520" cy="629920"/>
                      <wp:effectExtent l="0" t="0" r="17780" b="17780"/>
                      <wp:wrapNone/>
                      <wp:docPr id="2" name="วงเล็บเหลี่ยมซ้าย 2"/>
                      <wp:cNvGraphicFramePr/>
                      <a:graphic xmlns:a="http://schemas.openxmlformats.org/drawingml/2006/main">
                        <a:graphicData uri="http://schemas.microsoft.com/office/word/2010/wordprocessingShape">
                          <wps:wsp>
                            <wps:cNvSpPr/>
                            <wps:spPr>
                              <a:xfrm rot="10800000">
                                <a:off x="0" y="0"/>
                                <a:ext cx="96520" cy="62992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69792" id="วงเล็บเหลี่ยมซ้าย 2" o:spid="_x0000_s1026" type="#_x0000_t85" style="position:absolute;margin-left:282.3pt;margin-top:1.25pt;width:7.6pt;height:49.6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" adj="276" strokecolor="windowText"/>
                  </w:pict>
                </mc:Fallback>
              </mc:AlternateContent>
            </w:r>
            <w:r w:rsidR="00067E6E" w:rsidRPr="00E439EE">
              <w:rPr>
                <w:rFonts w:ascii="Browallia New" w:hAnsi="Browallia New" w:cs="Browallia New"/>
                <w:b/>
                <w:bCs/>
                <w:noProof/>
                <w:sz w:val="32"/>
                <w:szCs w:val="32"/>
                <w:lang w:val="en-US" w:eastAsia="en-US" w:bidi="th-TH"/>
              </w:rPr>
              <mc:AlternateContent>
                <mc:Choice Requires="wps">
                  <w:drawing>
                    <wp:anchor distT="0" distB="0" distL="114300" distR="114300" simplePos="0" relativeHeight="251665408" behindDoc="0" locked="0" layoutInCell="1" allowOverlap="1" wp14:anchorId="480E7010" wp14:editId="3925BF6F">
                      <wp:simplePos x="0" y="0"/>
                      <wp:positionH relativeFrom="column">
                        <wp:posOffset>1664335</wp:posOffset>
                      </wp:positionH>
                      <wp:positionV relativeFrom="paragraph">
                        <wp:posOffset>387985</wp:posOffset>
                      </wp:positionV>
                      <wp:extent cx="1773555" cy="0"/>
                      <wp:effectExtent l="0" t="0" r="0" b="0"/>
                      <wp:wrapNone/>
                      <wp:docPr id="12" name="ตัวเชื่อมต่อตรง 12"/>
                      <wp:cNvGraphicFramePr/>
                      <a:graphic xmlns:a="http://schemas.openxmlformats.org/drawingml/2006/main">
                        <a:graphicData uri="http://schemas.microsoft.com/office/word/2010/wordprocessingShape">
                          <wps:wsp>
                            <wps:cNvCnPr/>
                            <wps:spPr>
                              <a:xfrm>
                                <a:off x="0" y="0"/>
                                <a:ext cx="1773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74AEF9" id="ตัวเชื่อมต่อตรง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05pt,30.55pt" to="270.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" strokecolor="black [3213]" strokeweight=".5pt">
                      <v:stroke joinstyle="miter"/>
                    </v:line>
                  </w:pict>
                </mc:Fallback>
              </mc:AlternateContent>
            </w:r>
            <w:r w:rsidR="00067E6E" w:rsidRPr="00E439EE">
              <w:rPr>
                <w:rFonts w:ascii="Browallia New" w:hAnsi="Browallia New" w:cs="Browallia New"/>
                <w:sz w:val="32"/>
                <w:szCs w:val="32"/>
                <w:lang w:val="en-US"/>
              </w:rPr>
              <w:t xml:space="preserve">                                 </w:t>
            </w:r>
            <w:r w:rsidR="00067E6E" w:rsidRPr="00E439EE">
              <w:rPr>
                <w:rFonts w:ascii="Browallia New" w:hAnsi="Browallia New" w:cs="Browallia New"/>
                <w:b/>
                <w:bCs/>
                <w:sz w:val="32"/>
                <w:szCs w:val="32"/>
                <w:lang w:val="en-US"/>
              </w:rPr>
              <w:t xml:space="preserve">    </w:t>
            </w:r>
            <w:proofErr w:type="spellStart"/>
            <w:r w:rsidR="00067E6E" w:rsidRPr="00E439EE">
              <w:rPr>
                <w:rFonts w:ascii="Browallia New" w:hAnsi="Browallia New" w:cs="Browallia New"/>
                <w:b/>
                <w:bCs/>
                <w:sz w:val="32"/>
                <w:szCs w:val="32"/>
                <w:lang w:val="en-US"/>
              </w:rPr>
              <w:t>EG</w:t>
            </w:r>
            <w:r w:rsidR="00067E6E" w:rsidRPr="00E439EE">
              <w:rPr>
                <w:rFonts w:ascii="Browallia New" w:hAnsi="Browallia New" w:cs="Browallia New"/>
                <w:b/>
                <w:bCs/>
                <w:sz w:val="32"/>
                <w:szCs w:val="32"/>
                <w:vertAlign w:val="subscript"/>
                <w:lang w:val="en-US"/>
              </w:rPr>
              <w:t>PJ,thermal,y</w:t>
            </w:r>
            <w:proofErr w:type="spellEnd"/>
            <w:r w:rsidR="00067E6E" w:rsidRPr="00E439EE">
              <w:rPr>
                <w:rFonts w:ascii="Browallia New" w:hAnsi="Browallia New" w:cs="Browallia New"/>
                <w:b/>
                <w:bCs/>
                <w:sz w:val="32"/>
                <w:szCs w:val="32"/>
                <w:vertAlign w:val="subscript"/>
                <w:lang w:val="en-US"/>
              </w:rPr>
              <w:t xml:space="preserve">  </w:t>
            </w:r>
            <w:r w:rsidR="00067E6E" w:rsidRPr="00E439EE">
              <w:rPr>
                <w:rFonts w:ascii="Browallia New" w:hAnsi="Browallia New" w:cs="Browallia New"/>
                <w:b/>
                <w:bCs/>
                <w:sz w:val="32"/>
                <w:szCs w:val="32"/>
                <w:lang w:val="en-US"/>
              </w:rPr>
              <w:t xml:space="preserve">+ </w:t>
            </w:r>
            <w:proofErr w:type="spellStart"/>
            <w:r w:rsidR="00067E6E" w:rsidRPr="00E439EE">
              <w:rPr>
                <w:rFonts w:ascii="Browallia New" w:hAnsi="Browallia New" w:cs="Browallia New"/>
                <w:b/>
                <w:bCs/>
                <w:sz w:val="32"/>
                <w:szCs w:val="32"/>
                <w:lang w:val="en-US"/>
              </w:rPr>
              <w:t>EG</w:t>
            </w:r>
            <w:r w:rsidR="00067E6E" w:rsidRPr="00E439EE">
              <w:rPr>
                <w:rFonts w:ascii="Browallia New" w:hAnsi="Browallia New" w:cs="Browallia New"/>
                <w:b/>
                <w:bCs/>
                <w:sz w:val="32"/>
                <w:szCs w:val="32"/>
                <w:vertAlign w:val="subscript"/>
                <w:lang w:val="en-US"/>
              </w:rPr>
              <w:t>PJ,electrical,y</w:t>
            </w:r>
            <w:proofErr w:type="spellEnd"/>
            <w:r w:rsidR="00067E6E" w:rsidRPr="00E439EE">
              <w:rPr>
                <w:rFonts w:ascii="Browallia New" w:hAnsi="Browallia New" w:cs="Browallia New"/>
                <w:b/>
                <w:bCs/>
                <w:sz w:val="32"/>
                <w:szCs w:val="32"/>
                <w:lang w:val="en-US"/>
              </w:rPr>
              <w:t xml:space="preserve"> </w:t>
            </w:r>
            <w:r w:rsidR="00067E6E" w:rsidRPr="00E439EE">
              <w:rPr>
                <w:rFonts w:ascii="Browallia New" w:hAnsi="Browallia New" w:cs="Browallia New"/>
                <w:b/>
                <w:bCs/>
                <w:sz w:val="28"/>
                <w:szCs w:val="28"/>
              </w:rPr>
              <w:t>x</w:t>
            </w:r>
            <w:r w:rsidR="00067E6E" w:rsidRPr="00E439EE">
              <w:rPr>
                <w:rFonts w:ascii="Browallia New" w:hAnsi="Browallia New" w:cs="Browallia New"/>
                <w:b/>
                <w:bCs/>
                <w:sz w:val="32"/>
                <w:szCs w:val="32"/>
              </w:rPr>
              <w:t xml:space="preserve"> 3.6</w:t>
            </w:r>
          </w:p>
          <w:p w14:paraId="02107031" w14:textId="3C44043A" w:rsidR="00067E6E" w:rsidRPr="00E439EE" w:rsidRDefault="00067E6E" w:rsidP="00A62566">
            <w:pPr>
              <w:pStyle w:val="SDMMethEquation"/>
              <w:spacing w:before="0"/>
              <w:jc w:val="thaiDistribute"/>
              <w:rPr>
                <w:rFonts w:ascii="Browallia New" w:hAnsi="Browallia New" w:cs="Browallia New"/>
                <w:sz w:val="32"/>
                <w:szCs w:val="32"/>
                <w:lang w:val="en-US" w:bidi="th-TH"/>
              </w:rPr>
            </w:pPr>
            <w:proofErr w:type="spellStart"/>
            <w:r w:rsidRPr="00E439EE">
              <w:rPr>
                <w:rFonts w:ascii="Browallia New" w:hAnsi="Browallia New" w:cs="Browallia New"/>
                <w:b/>
                <w:bCs/>
                <w:sz w:val="32"/>
                <w:szCs w:val="32"/>
              </w:rPr>
              <w:t>BE</w:t>
            </w:r>
            <w:r w:rsidRPr="00E439EE">
              <w:rPr>
                <w:rFonts w:ascii="Browallia New" w:hAnsi="Browallia New" w:cs="Browallia New"/>
                <w:b/>
                <w:bCs/>
                <w:sz w:val="32"/>
                <w:szCs w:val="32"/>
                <w:vertAlign w:val="subscript"/>
              </w:rPr>
              <w:t>cogen</w:t>
            </w:r>
            <w:proofErr w:type="spellEnd"/>
            <w:r w:rsidRPr="00E439EE">
              <w:rPr>
                <w:rFonts w:ascii="Browallia New" w:hAnsi="Browallia New" w:cs="Browallia New"/>
                <w:b/>
                <w:bCs/>
                <w:sz w:val="32"/>
                <w:szCs w:val="32"/>
                <w:vertAlign w:val="subscript"/>
                <w:lang w:val="en-US"/>
              </w:rPr>
              <w:t>,CO2,y</w:t>
            </w:r>
            <w:r w:rsidRPr="00E439EE">
              <w:rPr>
                <w:rFonts w:ascii="Browallia New" w:hAnsi="Browallia New" w:cs="Browallia New"/>
                <w:sz w:val="32"/>
                <w:szCs w:val="32"/>
                <w:vertAlign w:val="subscript"/>
                <w:lang w:val="en-US"/>
              </w:rPr>
              <w:t xml:space="preserve">       </w:t>
            </w:r>
            <w:r w:rsidRPr="00E439EE">
              <w:rPr>
                <w:rFonts w:ascii="Browallia New" w:hAnsi="Browallia New" w:cs="Browallia New"/>
                <w:sz w:val="32"/>
                <w:szCs w:val="32"/>
                <w:lang w:val="en-US"/>
              </w:rPr>
              <w:t xml:space="preserve">= </w:t>
            </w:r>
            <w:r w:rsidRPr="00E439EE">
              <w:rPr>
                <w:rFonts w:ascii="Browallia New" w:hAnsi="Browallia New" w:cs="Browallia New"/>
                <w:sz w:val="32"/>
                <w:szCs w:val="32"/>
                <w:cs/>
                <w:lang w:val="en-US" w:bidi="th-TH"/>
              </w:rPr>
              <w:t xml:space="preserve">           </w:t>
            </w:r>
            <w:r w:rsidR="000E683F" w:rsidRPr="00E439EE">
              <w:rPr>
                <w:rFonts w:ascii="Browallia New" w:hAnsi="Browallia New" w:cs="Browallia New"/>
                <w:sz w:val="32"/>
                <w:szCs w:val="32"/>
                <w:cs/>
                <w:lang w:val="en-US" w:bidi="th-TH"/>
              </w:rPr>
              <w:t xml:space="preserve">      </w:t>
            </w:r>
            <w:r w:rsidRPr="00E439EE">
              <w:rPr>
                <w:rFonts w:ascii="Browallia New" w:hAnsi="Browallia New" w:cs="Browallia New"/>
                <w:sz w:val="32"/>
                <w:szCs w:val="32"/>
                <w:cs/>
                <w:lang w:val="en-US" w:bidi="th-TH"/>
              </w:rPr>
              <w:t xml:space="preserve">  </w:t>
            </w:r>
            <w:r w:rsidR="00320F52" w:rsidRPr="00E439EE">
              <w:rPr>
                <w:rFonts w:ascii="Browallia New" w:hAnsi="Browallia New" w:cs="Browallia New"/>
                <w:sz w:val="32"/>
                <w:szCs w:val="32"/>
                <w:lang w:val="en-US" w:bidi="th-TH"/>
              </w:rPr>
              <w:t xml:space="preserve">             </w:t>
            </w:r>
            <w:r w:rsidRPr="00E439EE">
              <w:rPr>
                <w:rFonts w:ascii="Browallia New" w:hAnsi="Browallia New" w:cs="Browallia New"/>
                <w:sz w:val="32"/>
                <w:szCs w:val="32"/>
                <w:cs/>
                <w:lang w:val="en-US" w:bidi="th-TH"/>
              </w:rPr>
              <w:t xml:space="preserve"> </w:t>
            </w:r>
            <m:oMath>
              <m:r>
                <m:rPr>
                  <m:sty m:val="p"/>
                </m:rPr>
                <w:rPr>
                  <w:rFonts w:ascii="Cambria Math" w:hAnsi="Cambria Math" w:cs="Browallia New"/>
                  <w:sz w:val="32"/>
                  <w:szCs w:val="32"/>
                </w:rPr>
                <w:sym w:font="Symbol" w:char="F068"/>
              </m:r>
            </m:oMath>
            <w:r w:rsidRPr="00E439EE">
              <w:rPr>
                <w:rFonts w:ascii="Browallia New" w:hAnsi="Browallia New" w:cs="Browallia New"/>
                <w:sz w:val="32"/>
                <w:szCs w:val="32"/>
                <w:lang w:val="en-US" w:bidi="th-TH"/>
              </w:rPr>
              <w:t xml:space="preserve"> </w:t>
            </w:r>
            <w:proofErr w:type="spellStart"/>
            <w:r w:rsidRPr="00E439EE">
              <w:rPr>
                <w:rFonts w:ascii="Browallia New" w:hAnsi="Browallia New" w:cs="Browallia New"/>
                <w:b/>
                <w:bCs/>
                <w:sz w:val="32"/>
                <w:szCs w:val="32"/>
                <w:vertAlign w:val="subscript"/>
                <w:lang w:val="en-US" w:bidi="th-TH"/>
              </w:rPr>
              <w:t>BL,cogen</w:t>
            </w:r>
            <w:proofErr w:type="spellEnd"/>
            <w:r w:rsidRPr="00E439EE">
              <w:rPr>
                <w:rFonts w:ascii="Browallia New" w:hAnsi="Browallia New" w:cs="Browallia New"/>
                <w:sz w:val="32"/>
                <w:szCs w:val="32"/>
                <w:lang w:val="en-US" w:bidi="th-TH"/>
              </w:rPr>
              <w:t xml:space="preserve">    </w:t>
            </w:r>
            <w:r w:rsidR="000E683F" w:rsidRPr="00E439EE">
              <w:rPr>
                <w:rFonts w:ascii="Browallia New" w:hAnsi="Browallia New" w:cs="Browallia New"/>
                <w:sz w:val="32"/>
                <w:szCs w:val="32"/>
                <w:cs/>
                <w:lang w:val="en-US" w:bidi="th-TH"/>
              </w:rPr>
              <w:t xml:space="preserve"> </w:t>
            </w:r>
            <w:r w:rsidRPr="00E439EE">
              <w:rPr>
                <w:rFonts w:ascii="Browallia New" w:hAnsi="Browallia New" w:cs="Browallia New"/>
                <w:sz w:val="32"/>
                <w:szCs w:val="32"/>
                <w:lang w:val="en-US" w:bidi="th-TH"/>
              </w:rPr>
              <w:t xml:space="preserve">        </w:t>
            </w:r>
            <w:r w:rsidR="00320F52" w:rsidRPr="00E439EE">
              <w:rPr>
                <w:rFonts w:ascii="Browallia New" w:hAnsi="Browallia New" w:cs="Browallia New"/>
                <w:sz w:val="32"/>
                <w:szCs w:val="32"/>
                <w:lang w:val="en-US" w:bidi="th-TH"/>
              </w:rPr>
              <w:t xml:space="preserve">    </w:t>
            </w:r>
            <w:r w:rsidRPr="00E439EE">
              <w:rPr>
                <w:rFonts w:ascii="Browallia New" w:hAnsi="Browallia New" w:cs="Browallia New"/>
                <w:b/>
                <w:bCs/>
                <w:sz w:val="28"/>
                <w:szCs w:val="28"/>
              </w:rPr>
              <w:t>x EF</w:t>
            </w:r>
            <w:r w:rsidRPr="00E439EE">
              <w:rPr>
                <w:rFonts w:ascii="Browallia New" w:hAnsi="Browallia New" w:cs="Browallia New"/>
                <w:b/>
                <w:bCs/>
                <w:sz w:val="28"/>
                <w:szCs w:val="28"/>
                <w:vertAlign w:val="subscript"/>
              </w:rPr>
              <w:t>CO2</w:t>
            </w:r>
            <w:r w:rsidR="00760764" w:rsidRPr="00E439EE">
              <w:rPr>
                <w:rFonts w:ascii="Browallia New" w:hAnsi="Browallia New" w:cs="Browallia New"/>
                <w:b/>
                <w:bCs/>
                <w:sz w:val="28"/>
                <w:szCs w:val="28"/>
                <w:vertAlign w:val="subscript"/>
              </w:rPr>
              <w:t>,NG</w:t>
            </w:r>
          </w:p>
          <w:p w14:paraId="4BACAF96" w14:textId="77777777" w:rsidR="00067E6E" w:rsidRPr="00E439EE" w:rsidRDefault="00067E6E" w:rsidP="00A253E1">
            <w:pPr>
              <w:pStyle w:val="SDMMethEquation"/>
              <w:spacing w:before="0" w:line="240" w:lineRule="auto"/>
              <w:jc w:val="thaiDistribute"/>
              <w:rPr>
                <w:rFonts w:ascii="Browallia New" w:hAnsi="Browallia New" w:cs="Browallia New"/>
                <w:sz w:val="32"/>
                <w:szCs w:val="32"/>
                <w:cs/>
                <w:lang w:val="en-US" w:bidi="th-TH"/>
              </w:rPr>
            </w:pPr>
            <w:r w:rsidRPr="00E439EE">
              <w:rPr>
                <w:rFonts w:ascii="Browallia New" w:hAnsi="Browallia New" w:cs="Browallia New"/>
                <w:cs/>
                <w:lang w:val="en-US" w:bidi="th-TH"/>
              </w:rPr>
              <w:t xml:space="preserve">                                   </w:t>
            </w:r>
          </w:p>
        </w:tc>
        <w:tc>
          <w:tcPr>
            <w:tcW w:w="1645" w:type="dxa"/>
            <w:vAlign w:val="center"/>
          </w:tcPr>
          <w:p w14:paraId="3AD8F8A5" w14:textId="6AA2BD23" w:rsidR="00067E6E" w:rsidRPr="00E439EE" w:rsidRDefault="00AD72B6" w:rsidP="002D6551">
            <w:pPr>
              <w:pStyle w:val="SDMMethEquationNr"/>
              <w:numPr>
                <w:ilvl w:val="0"/>
                <w:numId w:val="0"/>
              </w:numPr>
              <w:jc w:val="center"/>
              <w:rPr>
                <w:rFonts w:ascii="Browallia New" w:hAnsi="Browallia New" w:cs="Browallia New"/>
                <w:sz w:val="32"/>
                <w:szCs w:val="32"/>
                <w:lang w:val="en-US" w:bidi="th-TH"/>
              </w:rPr>
            </w:pPr>
            <w:r w:rsidRPr="00E439EE">
              <w:rPr>
                <w:rFonts w:ascii="Browallia New" w:hAnsi="Browallia New" w:cs="Browallia New"/>
                <w:sz w:val="32"/>
                <w:szCs w:val="32"/>
              </w:rPr>
              <w:t>Equation</w:t>
            </w:r>
            <w:r w:rsidR="00F711EA" w:rsidRPr="00E439EE">
              <w:rPr>
                <w:rFonts w:ascii="Browallia New" w:hAnsi="Browallia New" w:cs="Browallia New"/>
                <w:sz w:val="32"/>
                <w:szCs w:val="32"/>
                <w:cs/>
                <w:lang w:bidi="th-TH"/>
              </w:rPr>
              <w:t xml:space="preserve"> (</w:t>
            </w:r>
            <w:r w:rsidR="009C4C94" w:rsidRPr="00E439EE">
              <w:rPr>
                <w:rFonts w:ascii="Browallia New" w:hAnsi="Browallia New" w:cs="Browallia New"/>
                <w:sz w:val="32"/>
                <w:szCs w:val="32"/>
                <w:lang w:val="en-US" w:bidi="th-TH"/>
              </w:rPr>
              <w:t>2</w:t>
            </w:r>
            <w:r w:rsidR="00F711EA" w:rsidRPr="00E439EE">
              <w:rPr>
                <w:rFonts w:ascii="Browallia New" w:hAnsi="Browallia New" w:cs="Browallia New"/>
                <w:sz w:val="32"/>
                <w:szCs w:val="32"/>
                <w:lang w:val="en-US" w:bidi="th-TH"/>
              </w:rPr>
              <w:t>)</w:t>
            </w:r>
          </w:p>
        </w:tc>
      </w:tr>
    </w:tbl>
    <w:p w14:paraId="7352F4A6" w14:textId="637DAB47" w:rsidR="00067E6E" w:rsidRPr="00E439EE" w:rsidRDefault="000016C7" w:rsidP="00F877F7">
      <w:pPr>
        <w:pStyle w:val="SDMMethCaptionEquationParametersTable"/>
        <w:ind w:hanging="1956"/>
        <w:rPr>
          <w:rFonts w:ascii="Browallia New" w:hAnsi="Browallia New" w:cs="Browallia New"/>
          <w:sz w:val="32"/>
          <w:szCs w:val="32"/>
          <w:lang w:val="en-US"/>
        </w:rPr>
      </w:pPr>
      <w:r w:rsidRPr="00E439EE">
        <w:rPr>
          <w:rFonts w:ascii="Browallia New" w:hAnsi="Browallia New" w:cs="Browallia New"/>
          <w:sz w:val="32"/>
          <w:szCs w:val="32"/>
          <w:lang w:bidi="th"/>
        </w:rPr>
        <w:t>Where</w:t>
      </w:r>
    </w:p>
    <w:tbl>
      <w:tblPr>
        <w:tblStyle w:val="SDMMethTableEquationParameters"/>
        <w:tblW w:w="9356" w:type="dxa"/>
        <w:tblInd w:w="0" w:type="dxa"/>
        <w:tblLook w:val="04A0" w:firstRow="1" w:lastRow="0" w:firstColumn="1" w:lastColumn="0" w:noHBand="0" w:noVBand="1"/>
      </w:tblPr>
      <w:tblGrid>
        <w:gridCol w:w="1418"/>
        <w:gridCol w:w="345"/>
        <w:gridCol w:w="7593"/>
      </w:tblGrid>
      <w:tr w:rsidR="00067E6E" w:rsidRPr="00E439EE" w14:paraId="5108236F" w14:textId="77777777" w:rsidTr="00C87EC6">
        <w:tc>
          <w:tcPr>
            <w:tcW w:w="1418" w:type="dxa"/>
            <w:vAlign w:val="top"/>
          </w:tcPr>
          <w:p w14:paraId="50808388" w14:textId="4DEA80D6" w:rsidR="00067E6E" w:rsidRPr="00E439EE" w:rsidRDefault="00067E6E" w:rsidP="00A62566">
            <w:pPr>
              <w:pStyle w:val="SDMTableBoxParaNotNumbered"/>
              <w:rPr>
                <w:rFonts w:ascii="Browallia New" w:hAnsi="Browallia New" w:cs="Browallia New"/>
                <w:sz w:val="32"/>
                <w:szCs w:val="32"/>
              </w:rPr>
            </w:pPr>
            <w:proofErr w:type="spellStart"/>
            <w:r w:rsidRPr="00E439EE">
              <w:rPr>
                <w:rFonts w:ascii="Browallia New" w:hAnsi="Browallia New" w:cs="Browallia New"/>
                <w:sz w:val="32"/>
                <w:szCs w:val="32"/>
              </w:rPr>
              <w:t>BE</w:t>
            </w:r>
            <w:r w:rsidRPr="00E439EE">
              <w:rPr>
                <w:rFonts w:ascii="Browallia New" w:hAnsi="Browallia New" w:cs="Browallia New"/>
                <w:sz w:val="32"/>
                <w:szCs w:val="32"/>
                <w:vertAlign w:val="subscript"/>
              </w:rPr>
              <w:t>cogen</w:t>
            </w:r>
            <w:proofErr w:type="spellEnd"/>
            <w:r w:rsidRPr="00E439EE">
              <w:rPr>
                <w:rFonts w:ascii="Browallia New" w:hAnsi="Browallia New" w:cs="Browallia New"/>
                <w:sz w:val="32"/>
                <w:szCs w:val="32"/>
                <w:vertAlign w:val="subscript"/>
                <w:lang w:val="en-US"/>
              </w:rPr>
              <w:t>,CO2,y</w:t>
            </w:r>
          </w:p>
        </w:tc>
        <w:tc>
          <w:tcPr>
            <w:tcW w:w="345" w:type="dxa"/>
            <w:vAlign w:val="top"/>
          </w:tcPr>
          <w:p w14:paraId="6D42E2BA"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593" w:type="dxa"/>
            <w:vAlign w:val="top"/>
          </w:tcPr>
          <w:p w14:paraId="3A00F01C" w14:textId="469C7B6E" w:rsidR="00067E6E" w:rsidRPr="00E439EE" w:rsidRDefault="000016C7" w:rsidP="000016C7">
            <w:pPr>
              <w:pStyle w:val="SDMTableBoxParaNotNumbered"/>
              <w:rPr>
                <w:rFonts w:ascii="Browallia New" w:hAnsi="Browallia New" w:cs="Browallia New"/>
                <w:sz w:val="32"/>
                <w:szCs w:val="32"/>
                <w:lang w:bidi="th-TH"/>
              </w:rPr>
            </w:pPr>
            <w:r w:rsidRPr="00E439EE">
              <w:rPr>
                <w:rFonts w:ascii="Browallia New" w:hAnsi="Browallia New" w:cs="Browallia New"/>
                <w:sz w:val="32"/>
                <w:szCs w:val="32"/>
                <w:lang w:bidi="th-TH"/>
              </w:rPr>
              <w:t>Baseline emissions from electricity and thermal energy displaced by the project activity during the year y (</w:t>
            </w:r>
            <w:proofErr w:type="spellStart"/>
            <w:r w:rsidRPr="00E439EE">
              <w:rPr>
                <w:rFonts w:ascii="Browallia New" w:hAnsi="Browallia New" w:cs="Browallia New"/>
                <w:sz w:val="32"/>
                <w:szCs w:val="32"/>
                <w:lang w:bidi="th-TH"/>
              </w:rPr>
              <w:t>tCO</w:t>
            </w:r>
            <w:proofErr w:type="spellEnd"/>
            <w:r w:rsidRPr="00E439EE">
              <w:rPr>
                <w:rFonts w:ascii="Browallia New" w:hAnsi="Browallia New" w:cs="Browallia New"/>
                <w:sz w:val="32"/>
                <w:szCs w:val="32"/>
                <w:vertAlign w:val="subscript"/>
                <w:cs/>
                <w:lang w:bidi="th-TH"/>
              </w:rPr>
              <w:t>2</w:t>
            </w:r>
            <w:r w:rsidRPr="00E439EE">
              <w:rPr>
                <w:rFonts w:ascii="Browallia New" w:hAnsi="Browallia New" w:cs="Browallia New"/>
                <w:sz w:val="32"/>
                <w:szCs w:val="32"/>
                <w:cs/>
                <w:lang w:bidi="th-TH"/>
              </w:rPr>
              <w:t>)</w:t>
            </w:r>
          </w:p>
        </w:tc>
      </w:tr>
      <w:tr w:rsidR="00067E6E" w:rsidRPr="00E439EE" w14:paraId="63FE911D" w14:textId="77777777" w:rsidTr="00C87EC6">
        <w:tc>
          <w:tcPr>
            <w:tcW w:w="1418" w:type="dxa"/>
            <w:vAlign w:val="top"/>
          </w:tcPr>
          <w:p w14:paraId="40443B2E" w14:textId="77777777" w:rsidR="00067E6E" w:rsidRPr="00E439EE" w:rsidRDefault="00067E6E" w:rsidP="00A62566">
            <w:pPr>
              <w:pStyle w:val="SDMTableBoxParaNotNumbered"/>
              <w:rPr>
                <w:rFonts w:ascii="Browallia New" w:hAnsi="Browallia New" w:cs="Browallia New"/>
                <w:sz w:val="32"/>
                <w:szCs w:val="32"/>
              </w:rPr>
            </w:pPr>
            <w:proofErr w:type="spellStart"/>
            <w:r w:rsidRPr="00E439EE">
              <w:rPr>
                <w:rFonts w:ascii="Browallia New" w:hAnsi="Browallia New" w:cs="Browallia New"/>
                <w:sz w:val="32"/>
                <w:szCs w:val="32"/>
                <w:lang w:val="en-US"/>
              </w:rPr>
              <w:t>EG</w:t>
            </w:r>
            <w:r w:rsidRPr="00E439EE">
              <w:rPr>
                <w:rFonts w:ascii="Browallia New" w:hAnsi="Browallia New" w:cs="Browallia New"/>
                <w:sz w:val="32"/>
                <w:szCs w:val="32"/>
                <w:vertAlign w:val="subscript"/>
                <w:lang w:val="en-US"/>
              </w:rPr>
              <w:t>PJ,electrical,y</w:t>
            </w:r>
            <w:proofErr w:type="spellEnd"/>
          </w:p>
        </w:tc>
        <w:tc>
          <w:tcPr>
            <w:tcW w:w="345" w:type="dxa"/>
            <w:vAlign w:val="top"/>
          </w:tcPr>
          <w:p w14:paraId="149F3618"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593" w:type="dxa"/>
            <w:vAlign w:val="top"/>
          </w:tcPr>
          <w:p w14:paraId="3AEAFD27" w14:textId="01F2341C" w:rsidR="00067E6E" w:rsidRPr="00E439EE" w:rsidRDefault="000016C7" w:rsidP="000016C7">
            <w:pPr>
              <w:pStyle w:val="SDMTableBoxParaNotNumbered"/>
              <w:rPr>
                <w:rFonts w:ascii="Browallia New" w:hAnsi="Browallia New" w:cs="Browallia New"/>
                <w:sz w:val="32"/>
                <w:szCs w:val="32"/>
              </w:rPr>
            </w:pPr>
            <w:r w:rsidRPr="00E439EE">
              <w:rPr>
                <w:rFonts w:ascii="Browallia New" w:hAnsi="Browallia New" w:cs="Browallia New"/>
                <w:sz w:val="32"/>
                <w:szCs w:val="32"/>
                <w:lang w:bidi="th"/>
              </w:rPr>
              <w:t xml:space="preserve">Amount of electricity supplied by the project activity during the year y </w:t>
            </w:r>
            <w:r w:rsidRPr="00E439EE">
              <w:rPr>
                <w:rFonts w:ascii="Browallia New" w:hAnsi="Browallia New" w:cs="Browallia New"/>
                <w:sz w:val="32"/>
                <w:szCs w:val="32"/>
                <w:cs/>
                <w:lang w:bidi="th"/>
              </w:rPr>
              <w:t>(</w:t>
            </w:r>
            <w:r w:rsidRPr="00E439EE">
              <w:rPr>
                <w:rFonts w:ascii="Browallia New" w:hAnsi="Browallia New" w:cs="Browallia New"/>
                <w:sz w:val="32"/>
                <w:szCs w:val="32"/>
                <w:lang w:bidi="th"/>
              </w:rPr>
              <w:t>GWh)</w:t>
            </w:r>
          </w:p>
        </w:tc>
      </w:tr>
      <w:tr w:rsidR="00067E6E" w:rsidRPr="00E439EE" w14:paraId="59DF9C9F" w14:textId="77777777" w:rsidTr="00C87EC6">
        <w:tc>
          <w:tcPr>
            <w:tcW w:w="1418" w:type="dxa"/>
            <w:vAlign w:val="top"/>
          </w:tcPr>
          <w:p w14:paraId="3811FE78"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3.6</w:t>
            </w:r>
          </w:p>
        </w:tc>
        <w:tc>
          <w:tcPr>
            <w:tcW w:w="345" w:type="dxa"/>
            <w:vAlign w:val="top"/>
          </w:tcPr>
          <w:p w14:paraId="255C21E1"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593" w:type="dxa"/>
            <w:vAlign w:val="top"/>
          </w:tcPr>
          <w:p w14:paraId="5A8C77DF" w14:textId="4DE735BF" w:rsidR="00067E6E" w:rsidRPr="00E439EE" w:rsidRDefault="000016C7" w:rsidP="00A62566">
            <w:pPr>
              <w:pStyle w:val="SDMTableBoxParaNotNumbered"/>
              <w:rPr>
                <w:rFonts w:ascii="Browallia New" w:hAnsi="Browallia New" w:cs="Browallia New"/>
                <w:sz w:val="32"/>
                <w:szCs w:val="32"/>
              </w:rPr>
            </w:pPr>
            <w:r w:rsidRPr="00E439EE">
              <w:rPr>
                <w:rFonts w:ascii="Browallia New" w:hAnsi="Browallia New" w:cs="Browallia New"/>
                <w:sz w:val="32"/>
                <w:szCs w:val="32"/>
                <w:lang w:bidi="th"/>
              </w:rPr>
              <w:t>Conversion factor (TJ/GWh)</w:t>
            </w:r>
          </w:p>
        </w:tc>
      </w:tr>
      <w:tr w:rsidR="00067E6E" w:rsidRPr="00E439EE" w14:paraId="35C25351" w14:textId="77777777" w:rsidTr="00C87EC6">
        <w:tc>
          <w:tcPr>
            <w:tcW w:w="1418" w:type="dxa"/>
            <w:vAlign w:val="top"/>
          </w:tcPr>
          <w:p w14:paraId="72886E34"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lang w:val="en-US"/>
              </w:rPr>
              <w:t>EG</w:t>
            </w:r>
            <w:r w:rsidRPr="00E439EE">
              <w:rPr>
                <w:rFonts w:ascii="Browallia New" w:hAnsi="Browallia New" w:cs="Browallia New"/>
                <w:sz w:val="32"/>
                <w:szCs w:val="32"/>
                <w:vertAlign w:val="subscript"/>
                <w:lang w:val="en-US"/>
              </w:rPr>
              <w:t>PJ,thermal,y</w:t>
            </w:r>
          </w:p>
        </w:tc>
        <w:tc>
          <w:tcPr>
            <w:tcW w:w="345" w:type="dxa"/>
            <w:vAlign w:val="top"/>
          </w:tcPr>
          <w:p w14:paraId="76F8B70D" w14:textId="77777777" w:rsidR="00067E6E" w:rsidRPr="00E439EE" w:rsidRDefault="00067E6E" w:rsidP="00A62566">
            <w:pPr>
              <w:pStyle w:val="SDMTableBoxParaNotNumbered"/>
              <w:rPr>
                <w:rFonts w:ascii="Browallia New" w:hAnsi="Browallia New" w:cs="Browallia New"/>
                <w:sz w:val="32"/>
                <w:szCs w:val="32"/>
              </w:rPr>
            </w:pPr>
            <w:r w:rsidRPr="00E439EE">
              <w:rPr>
                <w:rFonts w:ascii="Browallia New" w:hAnsi="Browallia New" w:cs="Browallia New"/>
                <w:sz w:val="32"/>
                <w:szCs w:val="32"/>
                <w:cs/>
                <w:lang w:bidi="th"/>
              </w:rPr>
              <w:t>=</w:t>
            </w:r>
          </w:p>
        </w:tc>
        <w:tc>
          <w:tcPr>
            <w:tcW w:w="7593" w:type="dxa"/>
            <w:vAlign w:val="top"/>
          </w:tcPr>
          <w:p w14:paraId="3E9358CC" w14:textId="3A05CE9C" w:rsidR="00067E6E" w:rsidRPr="00E439EE" w:rsidRDefault="000016C7" w:rsidP="000016C7">
            <w:pPr>
              <w:pStyle w:val="SDMTableBoxParaNotNumbered"/>
              <w:rPr>
                <w:rFonts w:ascii="Browallia New" w:hAnsi="Browallia New" w:cs="Browallia New"/>
                <w:sz w:val="32"/>
                <w:szCs w:val="32"/>
              </w:rPr>
            </w:pPr>
            <w:r w:rsidRPr="00E439EE">
              <w:rPr>
                <w:rFonts w:ascii="Browallia New" w:hAnsi="Browallia New" w:cs="Browallia New"/>
                <w:sz w:val="32"/>
                <w:szCs w:val="32"/>
                <w:lang w:bidi="th"/>
              </w:rPr>
              <w:t>Net quantity of thermal energy supplied by the project activity during the year y (TJ)</w:t>
            </w:r>
          </w:p>
        </w:tc>
      </w:tr>
      <w:tr w:rsidR="00067E6E" w:rsidRPr="00E439EE" w14:paraId="2B7B55A2" w14:textId="77777777" w:rsidTr="00C87EC6">
        <w:tc>
          <w:tcPr>
            <w:tcW w:w="1418" w:type="dxa"/>
            <w:vAlign w:val="top"/>
          </w:tcPr>
          <w:p w14:paraId="7B030FA8" w14:textId="715212DD" w:rsidR="00067E6E" w:rsidRPr="00E439EE" w:rsidRDefault="00067E6E" w:rsidP="00A62566">
            <w:pPr>
              <w:pStyle w:val="SDMTableBoxParaNotNumbered"/>
              <w:rPr>
                <w:rFonts w:ascii="Browallia New" w:hAnsi="Browallia New" w:cs="Browallia New"/>
                <w:color w:val="000000" w:themeColor="text1"/>
                <w:sz w:val="32"/>
                <w:szCs w:val="32"/>
              </w:rPr>
            </w:pPr>
            <w:r w:rsidRPr="00E439EE">
              <w:rPr>
                <w:rFonts w:ascii="Browallia New" w:hAnsi="Browallia New" w:cs="Browallia New"/>
                <w:color w:val="000000" w:themeColor="text1"/>
                <w:sz w:val="32"/>
                <w:szCs w:val="32"/>
              </w:rPr>
              <w:t>EF</w:t>
            </w:r>
            <w:r w:rsidRPr="00E439EE">
              <w:rPr>
                <w:rFonts w:ascii="Browallia New" w:hAnsi="Browallia New" w:cs="Browallia New"/>
                <w:color w:val="000000" w:themeColor="text1"/>
                <w:sz w:val="32"/>
                <w:szCs w:val="32"/>
                <w:vertAlign w:val="subscript"/>
              </w:rPr>
              <w:t>CO2</w:t>
            </w:r>
            <w:r w:rsidR="00760764" w:rsidRPr="00E439EE">
              <w:rPr>
                <w:rFonts w:ascii="Browallia New" w:hAnsi="Browallia New" w:cs="Browallia New"/>
                <w:color w:val="000000" w:themeColor="text1"/>
                <w:sz w:val="32"/>
                <w:szCs w:val="32"/>
                <w:vertAlign w:val="subscript"/>
              </w:rPr>
              <w:t>,NG</w:t>
            </w:r>
          </w:p>
        </w:tc>
        <w:tc>
          <w:tcPr>
            <w:tcW w:w="345" w:type="dxa"/>
            <w:vAlign w:val="top"/>
          </w:tcPr>
          <w:p w14:paraId="3F7C99F1" w14:textId="77777777" w:rsidR="00067E6E" w:rsidRPr="00E439EE" w:rsidRDefault="00067E6E" w:rsidP="00A62566">
            <w:pPr>
              <w:pStyle w:val="SDMTableBoxParaNotNumbered"/>
              <w:rPr>
                <w:rFonts w:ascii="Browallia New" w:hAnsi="Browallia New" w:cs="Browallia New"/>
                <w:color w:val="000000" w:themeColor="text1"/>
                <w:sz w:val="32"/>
                <w:szCs w:val="32"/>
              </w:rPr>
            </w:pPr>
            <w:r w:rsidRPr="00E439EE">
              <w:rPr>
                <w:rFonts w:ascii="Browallia New" w:hAnsi="Browallia New" w:cs="Browallia New"/>
                <w:color w:val="000000" w:themeColor="text1"/>
                <w:sz w:val="32"/>
                <w:szCs w:val="32"/>
                <w:cs/>
                <w:lang w:bidi="th"/>
              </w:rPr>
              <w:t>=</w:t>
            </w:r>
          </w:p>
        </w:tc>
        <w:tc>
          <w:tcPr>
            <w:tcW w:w="7593" w:type="dxa"/>
            <w:vAlign w:val="top"/>
          </w:tcPr>
          <w:p w14:paraId="3AA6C90A" w14:textId="61D49111" w:rsidR="00067E6E" w:rsidRPr="00E439EE" w:rsidRDefault="000016C7" w:rsidP="008D1063">
            <w:pPr>
              <w:pStyle w:val="SDMTableBoxParaNotNumbered"/>
              <w:rPr>
                <w:rFonts w:ascii="Browallia New" w:hAnsi="Browallia New" w:cs="Browallia New"/>
                <w:color w:val="000000" w:themeColor="text1"/>
                <w:sz w:val="32"/>
                <w:szCs w:val="32"/>
              </w:rPr>
            </w:pPr>
            <w:r w:rsidRPr="00E439EE">
              <w:rPr>
                <w:rFonts w:ascii="Browallia New" w:hAnsi="Browallia New" w:cs="Browallia New"/>
                <w:color w:val="000000" w:themeColor="text1"/>
                <w:sz w:val="32"/>
                <w:szCs w:val="32"/>
                <w:lang w:bidi="th-TH"/>
              </w:rPr>
              <w:t>CO</w:t>
            </w:r>
            <w:r w:rsidRPr="00E439EE">
              <w:rPr>
                <w:rFonts w:ascii="Browallia New" w:hAnsi="Browallia New" w:cs="Browallia New"/>
                <w:color w:val="000000" w:themeColor="text1"/>
                <w:sz w:val="32"/>
                <w:szCs w:val="32"/>
                <w:vertAlign w:val="subscript"/>
                <w:cs/>
                <w:lang w:bidi="th-TH"/>
              </w:rPr>
              <w:t xml:space="preserve">2 </w:t>
            </w:r>
            <w:r w:rsidRPr="00E439EE">
              <w:rPr>
                <w:rFonts w:ascii="Browallia New" w:hAnsi="Browallia New" w:cs="Browallia New"/>
                <w:color w:val="000000" w:themeColor="text1"/>
                <w:sz w:val="32"/>
                <w:szCs w:val="32"/>
                <w:lang w:bidi="th-TH"/>
              </w:rPr>
              <w:t xml:space="preserve">emission factor of </w:t>
            </w:r>
            <w:r w:rsidR="00AD72B6" w:rsidRPr="00E439EE">
              <w:rPr>
                <w:rFonts w:ascii="Browallia New" w:hAnsi="Browallia New" w:cs="Browallia New"/>
                <w:color w:val="000000" w:themeColor="text1"/>
                <w:sz w:val="32"/>
                <w:szCs w:val="32"/>
                <w:lang w:val="en-US" w:bidi="th-TH"/>
              </w:rPr>
              <w:t>natural gas fuel</w:t>
            </w:r>
            <w:r w:rsidR="00760764" w:rsidRPr="00E439EE">
              <w:rPr>
                <w:rFonts w:ascii="Browallia New" w:hAnsi="Browallia New" w:cs="Browallia New"/>
                <w:color w:val="000000" w:themeColor="text1"/>
                <w:sz w:val="32"/>
                <w:szCs w:val="32"/>
                <w:cs/>
                <w:lang w:bidi="th"/>
              </w:rPr>
              <w:t xml:space="preserve"> (tCO</w:t>
            </w:r>
            <w:r w:rsidR="00760764" w:rsidRPr="00E439EE">
              <w:rPr>
                <w:rFonts w:ascii="Browallia New" w:hAnsi="Browallia New" w:cs="Browallia New"/>
                <w:color w:val="000000" w:themeColor="text1"/>
                <w:sz w:val="32"/>
                <w:szCs w:val="32"/>
                <w:vertAlign w:val="subscript"/>
                <w:cs/>
                <w:lang w:bidi="th"/>
              </w:rPr>
              <w:t>2</w:t>
            </w:r>
            <w:r w:rsidR="00760764" w:rsidRPr="00E439EE">
              <w:rPr>
                <w:rFonts w:ascii="Browallia New" w:hAnsi="Browallia New" w:cs="Browallia New"/>
                <w:color w:val="000000" w:themeColor="text1"/>
                <w:sz w:val="32"/>
                <w:szCs w:val="32"/>
                <w:cs/>
                <w:lang w:bidi="th"/>
              </w:rPr>
              <w:t>/GJ)</w:t>
            </w:r>
            <w:r w:rsidR="00760764" w:rsidRPr="00E439EE">
              <w:rPr>
                <w:rFonts w:ascii="Browallia New" w:hAnsi="Browallia New" w:cs="Browallia New"/>
                <w:color w:val="000000" w:themeColor="text1"/>
                <w:sz w:val="32"/>
                <w:szCs w:val="32"/>
                <w:lang w:bidi="th"/>
              </w:rPr>
              <w:t xml:space="preserve"> </w:t>
            </w:r>
            <w:r w:rsidR="00AD72B6" w:rsidRPr="00E439EE">
              <w:rPr>
                <w:rFonts w:ascii="Browallia New" w:hAnsi="Browallia New" w:cs="Browallia New"/>
                <w:color w:val="000000" w:themeColor="text1"/>
                <w:sz w:val="32"/>
                <w:szCs w:val="32"/>
                <w:lang w:bidi="th-TH"/>
              </w:rPr>
              <w:t>equal to</w:t>
            </w:r>
            <w:r w:rsidR="00760764" w:rsidRPr="00E439EE">
              <w:rPr>
                <w:rFonts w:ascii="Browallia New" w:hAnsi="Browallia New" w:cs="Browallia New"/>
                <w:color w:val="000000" w:themeColor="text1"/>
                <w:sz w:val="32"/>
                <w:szCs w:val="32"/>
                <w:cs/>
                <w:lang w:bidi="th-TH"/>
              </w:rPr>
              <w:t xml:space="preserve"> </w:t>
            </w:r>
            <w:r w:rsidR="00760764" w:rsidRPr="00E439EE">
              <w:rPr>
                <w:rFonts w:ascii="Browallia New" w:hAnsi="Browallia New" w:cs="Browallia New"/>
                <w:color w:val="000000" w:themeColor="text1"/>
                <w:sz w:val="32"/>
                <w:szCs w:val="32"/>
                <w:lang w:bidi="th-TH"/>
              </w:rPr>
              <w:t xml:space="preserve">56,100 </w:t>
            </w:r>
            <w:r w:rsidR="00760764" w:rsidRPr="00E439EE">
              <w:rPr>
                <w:rFonts w:ascii="Browallia New" w:hAnsi="Browallia New" w:cs="Browallia New"/>
                <w:color w:val="000000" w:themeColor="text1"/>
                <w:sz w:val="32"/>
                <w:szCs w:val="32"/>
                <w:cs/>
                <w:lang w:bidi="th"/>
              </w:rPr>
              <w:t>tCO</w:t>
            </w:r>
            <w:r w:rsidR="00760764" w:rsidRPr="00E439EE">
              <w:rPr>
                <w:rFonts w:ascii="Browallia New" w:hAnsi="Browallia New" w:cs="Browallia New"/>
                <w:color w:val="000000" w:themeColor="text1"/>
                <w:sz w:val="32"/>
                <w:szCs w:val="32"/>
                <w:vertAlign w:val="subscript"/>
                <w:cs/>
                <w:lang w:bidi="th"/>
              </w:rPr>
              <w:t>2</w:t>
            </w:r>
            <w:r w:rsidR="00760764" w:rsidRPr="00E439EE">
              <w:rPr>
                <w:rFonts w:ascii="Browallia New" w:hAnsi="Browallia New" w:cs="Browallia New"/>
                <w:color w:val="000000" w:themeColor="text1"/>
                <w:sz w:val="32"/>
                <w:szCs w:val="32"/>
                <w:cs/>
                <w:lang w:bidi="th"/>
              </w:rPr>
              <w:t>/GJ</w:t>
            </w:r>
          </w:p>
        </w:tc>
      </w:tr>
      <w:tr w:rsidR="00067E6E" w:rsidRPr="00E439EE" w14:paraId="188BD8F2" w14:textId="77777777" w:rsidTr="00C87EC6">
        <w:tc>
          <w:tcPr>
            <w:tcW w:w="1418" w:type="dxa"/>
            <w:vAlign w:val="top"/>
          </w:tcPr>
          <w:p w14:paraId="3590E8E4" w14:textId="278250EF" w:rsidR="00067E6E" w:rsidRPr="00E439EE" w:rsidRDefault="00067E6E" w:rsidP="00A62566">
            <w:pPr>
              <w:pStyle w:val="SDMTableBoxParaNotNumbered"/>
              <w:rPr>
                <w:rFonts w:ascii="Browallia New" w:hAnsi="Browallia New" w:cs="Browallia New"/>
                <w:color w:val="000000" w:themeColor="text1"/>
                <w:sz w:val="32"/>
                <w:szCs w:val="32"/>
              </w:rPr>
            </w:pPr>
            <m:oMath>
              <m:r>
                <m:rPr>
                  <m:sty m:val="p"/>
                </m:rPr>
                <w:rPr>
                  <w:rFonts w:ascii="Cambria Math" w:hAnsi="Cambria Math" w:cs="Browallia New"/>
                  <w:color w:val="000000" w:themeColor="text1"/>
                  <w:sz w:val="32"/>
                  <w:szCs w:val="32"/>
                </w:rPr>
                <w:sym w:font="Symbol" w:char="F068"/>
              </m:r>
            </m:oMath>
            <w:r w:rsidRPr="00E439EE">
              <w:rPr>
                <w:rFonts w:ascii="Browallia New" w:hAnsi="Browallia New" w:cs="Browallia New"/>
                <w:color w:val="000000" w:themeColor="text1"/>
                <w:sz w:val="32"/>
                <w:szCs w:val="32"/>
                <w:vertAlign w:val="subscript"/>
                <w:lang w:val="en-US" w:bidi="th-TH"/>
              </w:rPr>
              <w:t>BL,cogen</w:t>
            </w:r>
          </w:p>
        </w:tc>
        <w:tc>
          <w:tcPr>
            <w:tcW w:w="345" w:type="dxa"/>
            <w:vAlign w:val="top"/>
          </w:tcPr>
          <w:p w14:paraId="13433FC8" w14:textId="77777777" w:rsidR="00067E6E" w:rsidRPr="00E439EE" w:rsidRDefault="00067E6E" w:rsidP="00A62566">
            <w:pPr>
              <w:pStyle w:val="SDMTableBoxParaNotNumbered"/>
              <w:rPr>
                <w:rFonts w:ascii="Browallia New" w:hAnsi="Browallia New" w:cs="Browallia New"/>
                <w:color w:val="000000" w:themeColor="text1"/>
                <w:sz w:val="32"/>
                <w:szCs w:val="32"/>
              </w:rPr>
            </w:pPr>
            <w:r w:rsidRPr="00E439EE">
              <w:rPr>
                <w:rFonts w:ascii="Browallia New" w:hAnsi="Browallia New" w:cs="Browallia New"/>
                <w:color w:val="000000" w:themeColor="text1"/>
                <w:sz w:val="32"/>
                <w:szCs w:val="32"/>
                <w:cs/>
                <w:lang w:bidi="th"/>
              </w:rPr>
              <w:t>=</w:t>
            </w:r>
          </w:p>
        </w:tc>
        <w:tc>
          <w:tcPr>
            <w:tcW w:w="7593" w:type="dxa"/>
            <w:vAlign w:val="top"/>
          </w:tcPr>
          <w:p w14:paraId="15F2A40A" w14:textId="6DA0574F" w:rsidR="00067E6E" w:rsidRPr="00E439EE" w:rsidRDefault="00AD72B6" w:rsidP="00255ECB">
            <w:pPr>
              <w:pStyle w:val="SDMTableBoxParaNotNumbered"/>
              <w:jc w:val="thaiDistribute"/>
              <w:rPr>
                <w:rFonts w:ascii="Browallia New" w:hAnsi="Browallia New" w:cs="Browallia New"/>
                <w:color w:val="000000" w:themeColor="text1"/>
                <w:sz w:val="32"/>
                <w:szCs w:val="32"/>
                <w:lang w:val="en-US"/>
              </w:rPr>
            </w:pPr>
            <w:r w:rsidRPr="00E439EE">
              <w:rPr>
                <w:rFonts w:ascii="Browallia New" w:hAnsi="Browallia New" w:cs="Browallia New"/>
                <w:color w:val="000000" w:themeColor="text1"/>
                <w:sz w:val="32"/>
                <w:szCs w:val="32"/>
                <w:lang w:bidi="th"/>
              </w:rPr>
              <w:t>Total annual average efficiency of the cogeneration plant</w:t>
            </w:r>
          </w:p>
        </w:tc>
      </w:tr>
    </w:tbl>
    <w:p w14:paraId="41637843" w14:textId="77777777" w:rsidR="00930264" w:rsidRPr="00E439EE" w:rsidRDefault="00930264" w:rsidP="002A5963">
      <w:pPr>
        <w:spacing w:before="0" w:after="0" w:line="240" w:lineRule="auto"/>
        <w:ind w:left="0"/>
        <w:jc w:val="thaiDistribute"/>
        <w:rPr>
          <w:rFonts w:ascii="Browallia New" w:hAnsi="Browallia New" w:cs="Browallia New"/>
          <w:b/>
          <w:bCs/>
        </w:rPr>
      </w:pPr>
    </w:p>
    <w:p w14:paraId="3D027409" w14:textId="3BAAEE3C" w:rsidR="00166E0A" w:rsidRPr="00E439EE" w:rsidRDefault="00EF7357" w:rsidP="00166E0A">
      <w:pPr>
        <w:tabs>
          <w:tab w:val="left" w:pos="709"/>
        </w:tabs>
        <w:spacing w:before="0" w:after="0" w:line="240" w:lineRule="auto"/>
        <w:ind w:left="0"/>
        <w:jc w:val="thaiDistribute"/>
        <w:rPr>
          <w:rFonts w:ascii="Browallia New" w:hAnsi="Browallia New" w:cs="Browallia New"/>
          <w:b/>
          <w:bCs/>
        </w:rPr>
      </w:pPr>
      <w:r w:rsidRPr="00E439EE">
        <w:rPr>
          <w:rFonts w:ascii="Browallia New" w:hAnsi="Browallia New" w:cs="Browallia New"/>
          <w:b/>
          <w:bCs/>
        </w:rPr>
        <w:t xml:space="preserve">5.1.1 </w:t>
      </w:r>
      <w:r w:rsidR="00B36B7B" w:rsidRPr="00E439EE">
        <w:rPr>
          <w:rFonts w:ascii="Browallia New" w:hAnsi="Browallia New" w:cs="Browallia New"/>
          <w:b/>
          <w:bCs/>
        </w:rPr>
        <w:t xml:space="preserve">Calculation of efficiency </w:t>
      </w:r>
      <m:oMath>
        <m:r>
          <m:rPr>
            <m:sty m:val="b"/>
          </m:rPr>
          <w:rPr>
            <w:rFonts w:ascii="Cambria Math" w:hAnsi="Cambria Math" w:cs="Browallia New"/>
            <w:b/>
            <w:bCs/>
          </w:rPr>
          <w:sym w:font="Symbol" w:char="F068"/>
        </m:r>
      </m:oMath>
      <w:r w:rsidR="00B36B7B" w:rsidRPr="00E439EE">
        <w:rPr>
          <w:rFonts w:ascii="Browallia New" w:hAnsi="Browallia New" w:cs="Browallia New"/>
          <w:b/>
          <w:bCs/>
          <w:vertAlign w:val="subscript"/>
        </w:rPr>
        <w:t>BL,cogen</w:t>
      </w:r>
      <w:r w:rsidR="00B36B7B" w:rsidRPr="00E439EE">
        <w:rPr>
          <w:rFonts w:ascii="Browallia New" w:hAnsi="Browallia New" w:cs="Browallia New"/>
          <w:b/>
          <w:bCs/>
        </w:rPr>
        <w:t xml:space="preserve"> of electric power generation and combined heat (Cogeneration) in the case of a new fossil fuel base</w:t>
      </w:r>
    </w:p>
    <w:p w14:paraId="52D0702E" w14:textId="6C508C98" w:rsidR="00EF7357" w:rsidRPr="00E439EE" w:rsidRDefault="008A0B15" w:rsidP="00166E0A">
      <w:pPr>
        <w:spacing w:before="240" w:after="120" w:line="240" w:lineRule="auto"/>
        <w:ind w:left="0" w:firstLine="851"/>
        <w:jc w:val="thaiDistribute"/>
        <w:rPr>
          <w:rFonts w:ascii="Browallia New" w:hAnsi="Browallia New" w:cs="Browallia New"/>
          <w:highlight w:val="yellow"/>
        </w:rPr>
      </w:pPr>
      <w:r w:rsidRPr="00E439EE">
        <w:rPr>
          <w:rFonts w:ascii="Browallia New" w:hAnsi="Browallia New" w:cs="Browallia New"/>
        </w:rPr>
        <w:t xml:space="preserve">There are options for </w:t>
      </w:r>
      <w:r w:rsidR="000B306B">
        <w:rPr>
          <w:rFonts w:ascii="Browallia New" w:hAnsi="Browallia New" w:cs="Browallia New"/>
        </w:rPr>
        <w:t>c</w:t>
      </w:r>
      <w:r w:rsidRPr="00E439EE">
        <w:rPr>
          <w:rFonts w:ascii="Browallia New" w:hAnsi="Browallia New" w:cs="Browallia New"/>
        </w:rPr>
        <w:t xml:space="preserve">alculation of </w:t>
      </w:r>
      <m:oMath>
        <m:r>
          <m:rPr>
            <m:sty m:val="p"/>
          </m:rPr>
          <w:rPr>
            <w:rFonts w:ascii="Cambria Math" w:hAnsi="Cambria Math" w:cs="Browallia New"/>
          </w:rPr>
          <w:sym w:font="Symbol" w:char="F068"/>
        </m:r>
      </m:oMath>
      <w:r w:rsidRPr="00E439EE">
        <w:rPr>
          <w:rFonts w:ascii="Browallia New" w:hAnsi="Browallia New" w:cs="Browallia New"/>
        </w:rPr>
        <w:t xml:space="preserve"> </w:t>
      </w:r>
      <w:r w:rsidRPr="00E439EE">
        <w:rPr>
          <w:rFonts w:ascii="Browallia New" w:hAnsi="Browallia New" w:cs="Browallia New"/>
          <w:vertAlign w:val="subscript"/>
        </w:rPr>
        <w:t>BL,cogen</w:t>
      </w:r>
      <w:r w:rsidRPr="00E439EE">
        <w:rPr>
          <w:rFonts w:ascii="Browallia New" w:hAnsi="Browallia New" w:cs="Browallia New"/>
        </w:rPr>
        <w:t>:</w:t>
      </w:r>
    </w:p>
    <w:p w14:paraId="216C8974" w14:textId="3858528E" w:rsidR="00EF7357" w:rsidRPr="00E439EE" w:rsidRDefault="008D3FD8" w:rsidP="00166E0A">
      <w:pPr>
        <w:pStyle w:val="ListParagraph"/>
        <w:spacing w:before="0" w:after="0" w:line="240" w:lineRule="auto"/>
        <w:ind w:left="0" w:firstLine="851"/>
        <w:jc w:val="thaiDistribute"/>
        <w:rPr>
          <w:rFonts w:ascii="Browallia New" w:hAnsi="Browallia New" w:cs="Browallia New"/>
          <w:szCs w:val="32"/>
        </w:rPr>
      </w:pPr>
      <w:r w:rsidRPr="00E439EE">
        <w:rPr>
          <w:rFonts w:ascii="Browallia New" w:hAnsi="Browallia New" w:cs="Browallia New"/>
          <w:b/>
          <w:bCs/>
          <w:szCs w:val="32"/>
        </w:rPr>
        <w:t>Option</w:t>
      </w:r>
      <w:r w:rsidR="00EF7357" w:rsidRPr="00E439EE">
        <w:rPr>
          <w:rFonts w:ascii="Browallia New" w:hAnsi="Browallia New" w:cs="Browallia New"/>
          <w:b/>
          <w:bCs/>
          <w:szCs w:val="32"/>
          <w:cs/>
        </w:rPr>
        <w:t xml:space="preserve"> </w:t>
      </w:r>
      <w:r w:rsidR="00EF7357" w:rsidRPr="00E439EE">
        <w:rPr>
          <w:rFonts w:ascii="Browallia New" w:hAnsi="Browallia New" w:cs="Browallia New"/>
          <w:b/>
          <w:bCs/>
          <w:szCs w:val="32"/>
        </w:rPr>
        <w:t>1</w:t>
      </w:r>
      <w:r w:rsidR="00EF7357" w:rsidRPr="00E439EE">
        <w:rPr>
          <w:rFonts w:ascii="Browallia New" w:hAnsi="Browallia New" w:cs="Browallia New"/>
          <w:szCs w:val="32"/>
        </w:rPr>
        <w:t xml:space="preserve"> </w:t>
      </w:r>
      <w:r w:rsidRPr="00E439EE">
        <w:rPr>
          <w:rFonts w:ascii="Browallia New" w:hAnsi="Browallia New" w:cs="Browallia New"/>
        </w:rPr>
        <w:t>Calculated as a single value with consideration of the following:</w:t>
      </w:r>
    </w:p>
    <w:p w14:paraId="5BE1DA77" w14:textId="6E93EE7D" w:rsidR="00EF7357" w:rsidRPr="00E439EE" w:rsidRDefault="00E41C0F" w:rsidP="00166E0A">
      <w:pPr>
        <w:spacing w:after="0" w:line="240" w:lineRule="auto"/>
        <w:ind w:left="851"/>
        <w:jc w:val="thaiDistribute"/>
        <w:rPr>
          <w:rFonts w:ascii="Browallia New" w:hAnsi="Browallia New" w:cs="Browallia New"/>
          <w:highlight w:val="yellow"/>
        </w:rPr>
      </w:pPr>
      <w:r w:rsidRPr="00E439EE">
        <w:rPr>
          <w:rFonts w:ascii="Browallia New" w:hAnsi="Browallia New" w:cs="Browallia New"/>
        </w:rPr>
        <w:t>Step 1</w:t>
      </w:r>
    </w:p>
    <w:p w14:paraId="0286F155" w14:textId="5600AFB7" w:rsidR="00EF7357" w:rsidRPr="00E439EE" w:rsidRDefault="008A0B15">
      <w:pPr>
        <w:pStyle w:val="ListParagraph"/>
        <w:numPr>
          <w:ilvl w:val="0"/>
          <w:numId w:val="11"/>
        </w:numPr>
        <w:spacing w:after="0" w:line="240" w:lineRule="auto"/>
        <w:ind w:left="1560" w:hanging="284"/>
        <w:jc w:val="thaiDistribute"/>
        <w:rPr>
          <w:rFonts w:ascii="Browallia New" w:hAnsi="Browallia New" w:cs="Browallia New"/>
          <w:szCs w:val="32"/>
        </w:rPr>
      </w:pPr>
      <w:r w:rsidRPr="00E439EE">
        <w:rPr>
          <w:rFonts w:ascii="Browallia New" w:hAnsi="Browallia New" w:cs="Browallia New"/>
          <w:szCs w:val="32"/>
        </w:rPr>
        <w:t xml:space="preserve">Get performance data for steam turbines and steam generators from at least </w:t>
      </w:r>
      <w:r w:rsidRPr="00E439EE">
        <w:rPr>
          <w:rFonts w:ascii="Browallia New" w:hAnsi="Browallia New" w:cs="Browallia New"/>
          <w:szCs w:val="32"/>
          <w:cs/>
        </w:rPr>
        <w:t xml:space="preserve">2 </w:t>
      </w:r>
      <w:r w:rsidRPr="00E439EE">
        <w:rPr>
          <w:rFonts w:ascii="Browallia New" w:hAnsi="Browallia New" w:cs="Browallia New"/>
          <w:szCs w:val="32"/>
        </w:rPr>
        <w:t>or more manufacturers in the region.</w:t>
      </w:r>
    </w:p>
    <w:p w14:paraId="0DE50527" w14:textId="4F8FEFD1" w:rsidR="00EF7357" w:rsidRPr="00E439EE" w:rsidRDefault="008A0B15">
      <w:pPr>
        <w:pStyle w:val="ListParagraph"/>
        <w:numPr>
          <w:ilvl w:val="0"/>
          <w:numId w:val="11"/>
        </w:numPr>
        <w:spacing w:after="0" w:line="240" w:lineRule="auto"/>
        <w:ind w:left="1560" w:hanging="284"/>
        <w:jc w:val="thaiDistribute"/>
        <w:rPr>
          <w:rFonts w:ascii="Browallia New" w:hAnsi="Browallia New" w:cs="Browallia New"/>
          <w:szCs w:val="32"/>
        </w:rPr>
      </w:pPr>
      <w:r w:rsidRPr="00E439EE">
        <w:rPr>
          <w:rFonts w:ascii="Browallia New" w:hAnsi="Browallia New" w:cs="Browallia New"/>
          <w:szCs w:val="32"/>
        </w:rPr>
        <w:lastRenderedPageBreak/>
        <w:t>Choose efficiency values for steam turbines and steam generators. from manufacturers with requirements equivalent to the base case cogeneration system that will be used in the event of non-operation of project activities</w:t>
      </w:r>
      <w:r w:rsidRPr="00E439EE">
        <w:rPr>
          <w:rFonts w:ascii="Browallia New" w:hAnsi="Browallia New" w:cs="Browallia New"/>
          <w:szCs w:val="32"/>
          <w:cs/>
        </w:rPr>
        <w:t>.</w:t>
      </w:r>
    </w:p>
    <w:p w14:paraId="26035049" w14:textId="4D74FDFB" w:rsidR="00EF7357" w:rsidRPr="00E439EE" w:rsidRDefault="008A0B15">
      <w:pPr>
        <w:pStyle w:val="ListParagraph"/>
        <w:numPr>
          <w:ilvl w:val="0"/>
          <w:numId w:val="11"/>
        </w:numPr>
        <w:spacing w:after="0" w:line="240" w:lineRule="auto"/>
        <w:ind w:left="1560" w:hanging="284"/>
        <w:jc w:val="thaiDistribute"/>
        <w:rPr>
          <w:rFonts w:ascii="Browallia New" w:hAnsi="Browallia New" w:cs="Browallia New"/>
          <w:szCs w:val="32"/>
        </w:rPr>
      </w:pPr>
      <w:r w:rsidRPr="00E439EE">
        <w:rPr>
          <w:rFonts w:ascii="Browallia New" w:hAnsi="Browallia New" w:cs="Browallia New"/>
          <w:szCs w:val="32"/>
        </w:rPr>
        <w:t>Select the efficiency value used from the maximum efficiency value of each section. (</w:t>
      </w:r>
      <w:r w:rsidR="006E0DF3" w:rsidRPr="00E439EE">
        <w:rPr>
          <w:rFonts w:ascii="Browallia New" w:hAnsi="Browallia New" w:cs="Browallia New"/>
          <w:szCs w:val="32"/>
        </w:rPr>
        <w:t>Over</w:t>
      </w:r>
      <w:r w:rsidRPr="00E439EE">
        <w:rPr>
          <w:rFonts w:ascii="Browallia New" w:hAnsi="Browallia New" w:cs="Browallia New"/>
          <w:szCs w:val="32"/>
        </w:rPr>
        <w:t xml:space="preserve"> the life of an electric and combined cycle power generation system) can be achieved by steam turbines and steam generators.</w:t>
      </w:r>
    </w:p>
    <w:p w14:paraId="682BC3F4" w14:textId="0C21BAF0" w:rsidR="00EF7357" w:rsidRPr="00E439EE" w:rsidRDefault="00E41C0F" w:rsidP="00166E0A">
      <w:pPr>
        <w:spacing w:after="0" w:line="240" w:lineRule="auto"/>
        <w:ind w:left="851"/>
        <w:jc w:val="thaiDistribute"/>
        <w:rPr>
          <w:rFonts w:ascii="Browallia New" w:hAnsi="Browallia New" w:cs="Browallia New"/>
          <w:highlight w:val="yellow"/>
        </w:rPr>
      </w:pPr>
      <w:r w:rsidRPr="00E439EE">
        <w:rPr>
          <w:rFonts w:ascii="Browallia New" w:hAnsi="Browallia New" w:cs="Browallia New"/>
        </w:rPr>
        <w:t>Step 2</w:t>
      </w:r>
    </w:p>
    <w:p w14:paraId="720953C2" w14:textId="06076C16" w:rsidR="00EF7357" w:rsidRPr="00E439EE" w:rsidRDefault="00E41C0F" w:rsidP="00CF54D1">
      <w:pPr>
        <w:spacing w:after="0" w:line="240" w:lineRule="auto"/>
        <w:ind w:left="1276"/>
        <w:jc w:val="thaiDistribute"/>
        <w:rPr>
          <w:rFonts w:ascii="Browallia New" w:hAnsi="Browallia New" w:cs="Browallia New"/>
          <w:highlight w:val="yellow"/>
        </w:rPr>
      </w:pPr>
      <w:r w:rsidRPr="00E439EE">
        <w:rPr>
          <w:rFonts w:ascii="Browallia New" w:hAnsi="Browallia New" w:cs="Browallia New"/>
        </w:rPr>
        <w:t>The total annual average efficiency of the cogeneration plant using fossil fuel is then calculated as the product of the highest efficiency value for the steam turbine(s) and the highest efficiency value of the steam generator(s), assuming both efficiencies are in the form of a percentage of output per input.</w:t>
      </w:r>
    </w:p>
    <w:p w14:paraId="380C1911" w14:textId="77777777" w:rsidR="003064A4" w:rsidRPr="00E439EE" w:rsidRDefault="003064A4" w:rsidP="000E683F">
      <w:pPr>
        <w:spacing w:before="0" w:after="0" w:line="240" w:lineRule="auto"/>
        <w:ind w:left="142"/>
        <w:jc w:val="thaiDistribute"/>
        <w:rPr>
          <w:rFonts w:ascii="Browallia New" w:hAnsi="Browallia New" w:cs="Browallia New"/>
          <w:sz w:val="28"/>
          <w:szCs w:val="28"/>
          <w:highlight w:val="yellow"/>
        </w:rPr>
      </w:pPr>
    </w:p>
    <w:p w14:paraId="6ADF3DCC" w14:textId="3C092186" w:rsidR="00EF7357" w:rsidRPr="00E439EE" w:rsidRDefault="008D3FD8" w:rsidP="00166E0A">
      <w:pPr>
        <w:pStyle w:val="ListParagraph"/>
        <w:spacing w:before="0" w:after="0" w:line="240" w:lineRule="auto"/>
        <w:ind w:left="0" w:firstLine="851"/>
        <w:jc w:val="thaiDistribute"/>
        <w:rPr>
          <w:rFonts w:ascii="Browallia New" w:hAnsi="Browallia New" w:cs="Browallia New"/>
          <w:b/>
          <w:bCs/>
          <w:szCs w:val="32"/>
          <w:highlight w:val="yellow"/>
        </w:rPr>
      </w:pPr>
      <w:r w:rsidRPr="00E439EE">
        <w:rPr>
          <w:rFonts w:ascii="Browallia New" w:hAnsi="Browallia New" w:cs="Browallia New"/>
          <w:b/>
          <w:bCs/>
          <w:szCs w:val="32"/>
        </w:rPr>
        <w:t>Option</w:t>
      </w:r>
      <w:r w:rsidRPr="00E439EE">
        <w:rPr>
          <w:rFonts w:ascii="Browallia New" w:hAnsi="Browallia New" w:cs="Browallia New"/>
          <w:b/>
          <w:bCs/>
          <w:szCs w:val="32"/>
          <w:cs/>
        </w:rPr>
        <w:t xml:space="preserve"> </w:t>
      </w:r>
      <w:r w:rsidRPr="00E439EE">
        <w:rPr>
          <w:rFonts w:ascii="Browallia New" w:hAnsi="Browallia New" w:cs="Browallia New"/>
          <w:b/>
          <w:bCs/>
          <w:szCs w:val="32"/>
        </w:rPr>
        <w:t xml:space="preserve">2 </w:t>
      </w:r>
      <w:r w:rsidRPr="00E439EE">
        <w:rPr>
          <w:rFonts w:ascii="Browallia New" w:hAnsi="Browallia New" w:cs="Browallia New"/>
        </w:rPr>
        <w:t>Calculated as a single value with consideration of the following:</w:t>
      </w:r>
    </w:p>
    <w:p w14:paraId="1152B2EC" w14:textId="4E104212" w:rsidR="00EF7357" w:rsidRPr="00E439EE" w:rsidRDefault="0031129C" w:rsidP="00166E0A">
      <w:pPr>
        <w:spacing w:after="0" w:line="240" w:lineRule="auto"/>
        <w:ind w:left="851"/>
        <w:jc w:val="thaiDistribute"/>
        <w:rPr>
          <w:rFonts w:ascii="Browallia New" w:hAnsi="Browallia New" w:cs="Browallia New"/>
          <w:highlight w:val="yellow"/>
        </w:rPr>
      </w:pPr>
      <w:r w:rsidRPr="00E439EE">
        <w:rPr>
          <w:rFonts w:ascii="Browallia New" w:hAnsi="Browallia New" w:cs="Browallia New"/>
        </w:rPr>
        <w:t>Step 1</w:t>
      </w:r>
    </w:p>
    <w:p w14:paraId="2CA6CC4C" w14:textId="42B82BB5" w:rsidR="00EF7357" w:rsidRPr="00E439EE" w:rsidRDefault="0031129C">
      <w:pPr>
        <w:pStyle w:val="ListParagraph"/>
        <w:numPr>
          <w:ilvl w:val="0"/>
          <w:numId w:val="12"/>
        </w:numPr>
        <w:spacing w:after="0" w:line="240" w:lineRule="auto"/>
        <w:ind w:left="1560" w:hanging="284"/>
        <w:contextualSpacing w:val="0"/>
        <w:jc w:val="thaiDistribute"/>
        <w:rPr>
          <w:rFonts w:ascii="Browallia New" w:hAnsi="Browallia New" w:cs="Browallia New"/>
          <w:szCs w:val="32"/>
        </w:rPr>
      </w:pPr>
      <w:r w:rsidRPr="00E439EE">
        <w:rPr>
          <w:rFonts w:ascii="Browallia New" w:hAnsi="Browallia New" w:cs="Browallia New"/>
          <w:szCs w:val="32"/>
        </w:rPr>
        <w:t xml:space="preserve">A default steam turbine efficiency of </w:t>
      </w:r>
      <w:r w:rsidRPr="00E439EE">
        <w:rPr>
          <w:rFonts w:ascii="Browallia New" w:hAnsi="Browallia New" w:cs="Browallia New"/>
          <w:szCs w:val="32"/>
          <w:cs/>
        </w:rPr>
        <w:t xml:space="preserve">100 </w:t>
      </w:r>
      <w:r w:rsidRPr="00E439EE">
        <w:rPr>
          <w:rFonts w:ascii="Browallia New" w:hAnsi="Browallia New" w:cs="Browallia New"/>
          <w:szCs w:val="32"/>
        </w:rPr>
        <w:t>percent.</w:t>
      </w:r>
    </w:p>
    <w:p w14:paraId="15F83ACE" w14:textId="3BCE3C14" w:rsidR="00EF7357" w:rsidRPr="00E439EE" w:rsidRDefault="0031129C">
      <w:pPr>
        <w:pStyle w:val="ListParagraph"/>
        <w:numPr>
          <w:ilvl w:val="0"/>
          <w:numId w:val="12"/>
        </w:numPr>
        <w:spacing w:after="0" w:line="240" w:lineRule="auto"/>
        <w:ind w:left="1560" w:hanging="284"/>
        <w:contextualSpacing w:val="0"/>
        <w:jc w:val="thaiDistribute"/>
        <w:rPr>
          <w:rFonts w:ascii="Browallia New" w:hAnsi="Browallia New" w:cs="Browallia New"/>
          <w:szCs w:val="32"/>
        </w:rPr>
      </w:pPr>
      <w:r w:rsidRPr="00E439EE">
        <w:rPr>
          <w:rFonts w:ascii="Browallia New" w:hAnsi="Browallia New" w:cs="Browallia New"/>
        </w:rPr>
        <w:t>Default steam generator efficiency determined using the values provided in table 2.</w:t>
      </w:r>
    </w:p>
    <w:p w14:paraId="7E609C73" w14:textId="77777777" w:rsidR="00166E0A" w:rsidRPr="00E439EE" w:rsidRDefault="00166E0A" w:rsidP="00F877F7">
      <w:pPr>
        <w:spacing w:before="0" w:after="0" w:line="240" w:lineRule="auto"/>
        <w:ind w:left="142"/>
        <w:jc w:val="thaiDistribute"/>
        <w:rPr>
          <w:rFonts w:ascii="Browallia New" w:hAnsi="Browallia New" w:cs="Browallia New"/>
          <w:sz w:val="28"/>
          <w:szCs w:val="28"/>
        </w:rPr>
      </w:pPr>
    </w:p>
    <w:p w14:paraId="6EF4B757" w14:textId="2D8DAF12" w:rsidR="00EF7357" w:rsidRPr="00E439EE" w:rsidRDefault="00AD72B6" w:rsidP="00F877F7">
      <w:pPr>
        <w:spacing w:before="0" w:after="0" w:line="240" w:lineRule="auto"/>
        <w:ind w:left="142"/>
        <w:jc w:val="thaiDistribute"/>
        <w:rPr>
          <w:rFonts w:ascii="Browallia New" w:hAnsi="Browallia New" w:cs="Browallia New"/>
        </w:rPr>
      </w:pPr>
      <w:r w:rsidRPr="00E439EE">
        <w:rPr>
          <w:rFonts w:ascii="Browallia New" w:hAnsi="Browallia New" w:cs="Browallia New"/>
          <w:b/>
          <w:bCs/>
        </w:rPr>
        <w:t>Table</w:t>
      </w:r>
      <w:r w:rsidR="00EF7357" w:rsidRPr="00E439EE">
        <w:rPr>
          <w:rFonts w:ascii="Browallia New" w:hAnsi="Browallia New" w:cs="Browallia New"/>
          <w:b/>
          <w:bCs/>
          <w:cs/>
        </w:rPr>
        <w:t xml:space="preserve"> </w:t>
      </w:r>
      <w:r w:rsidR="00166E0A" w:rsidRPr="00E439EE">
        <w:rPr>
          <w:rFonts w:ascii="Browallia New" w:hAnsi="Browallia New" w:cs="Browallia New"/>
          <w:b/>
          <w:bCs/>
        </w:rPr>
        <w:t>2</w:t>
      </w:r>
      <w:r w:rsidR="00EF7357" w:rsidRPr="00E439EE">
        <w:rPr>
          <w:rFonts w:ascii="Browallia New" w:hAnsi="Browallia New" w:cs="Browallia New"/>
        </w:rPr>
        <w:t xml:space="preserve"> </w:t>
      </w:r>
      <w:r w:rsidRPr="00E439EE">
        <w:rPr>
          <w:rFonts w:ascii="Browallia New" w:hAnsi="Browallia New" w:cs="Browallia New"/>
        </w:rPr>
        <w:t>Default baseline efficiency values for different technologies</w:t>
      </w:r>
    </w:p>
    <w:tbl>
      <w:tblPr>
        <w:tblStyle w:val="TableGrid"/>
        <w:tblW w:w="0" w:type="auto"/>
        <w:tblInd w:w="137" w:type="dxa"/>
        <w:tblLook w:val="04A0" w:firstRow="1" w:lastRow="0" w:firstColumn="1" w:lastColumn="0" w:noHBand="0" w:noVBand="1"/>
      </w:tblPr>
      <w:tblGrid>
        <w:gridCol w:w="6662"/>
        <w:gridCol w:w="2383"/>
      </w:tblGrid>
      <w:tr w:rsidR="00EF7357" w:rsidRPr="00E439EE" w14:paraId="14FA84AB" w14:textId="77777777" w:rsidTr="006E0DF3">
        <w:tc>
          <w:tcPr>
            <w:tcW w:w="6662" w:type="dxa"/>
          </w:tcPr>
          <w:p w14:paraId="3D2A81E3" w14:textId="27020616" w:rsidR="00EF7357" w:rsidRPr="006E0DF3" w:rsidRDefault="00AD72B6" w:rsidP="00C26C4D">
            <w:pPr>
              <w:spacing w:before="0" w:after="0" w:line="240" w:lineRule="auto"/>
              <w:ind w:left="0"/>
              <w:jc w:val="center"/>
              <w:rPr>
                <w:rFonts w:ascii="Browallia New" w:hAnsi="Browallia New" w:cs="Browallia New"/>
                <w:b/>
                <w:bCs/>
              </w:rPr>
            </w:pPr>
            <w:r w:rsidRPr="006E0DF3">
              <w:rPr>
                <w:rFonts w:ascii="Browallia New" w:hAnsi="Browallia New" w:cs="Browallia New"/>
                <w:b/>
                <w:bCs/>
              </w:rPr>
              <w:t>Default baseline efficiency values for different technologies</w:t>
            </w:r>
          </w:p>
        </w:tc>
        <w:tc>
          <w:tcPr>
            <w:tcW w:w="2383" w:type="dxa"/>
          </w:tcPr>
          <w:p w14:paraId="22C5AFEB" w14:textId="22AD6F6B" w:rsidR="00EF7357" w:rsidRPr="006E0DF3" w:rsidRDefault="00C45296" w:rsidP="00C26C4D">
            <w:pPr>
              <w:spacing w:before="0" w:after="0" w:line="240" w:lineRule="auto"/>
              <w:ind w:left="0"/>
              <w:jc w:val="center"/>
              <w:rPr>
                <w:rFonts w:ascii="Browallia New" w:hAnsi="Browallia New" w:cs="Browallia New"/>
                <w:b/>
                <w:bCs/>
              </w:rPr>
            </w:pPr>
            <w:r w:rsidRPr="006E0DF3">
              <w:rPr>
                <w:rFonts w:ascii="Browallia New" w:hAnsi="Browallia New" w:cs="Browallia New"/>
                <w:b/>
                <w:bCs/>
              </w:rPr>
              <w:t>Default efficiency</w:t>
            </w:r>
          </w:p>
        </w:tc>
      </w:tr>
      <w:tr w:rsidR="00EF7357" w:rsidRPr="00E439EE" w14:paraId="035EBB4B" w14:textId="77777777" w:rsidTr="006E0DF3">
        <w:tc>
          <w:tcPr>
            <w:tcW w:w="6662" w:type="dxa"/>
          </w:tcPr>
          <w:p w14:paraId="69C053BC" w14:textId="50C1F94A" w:rsidR="00EF7357" w:rsidRPr="00E439EE" w:rsidRDefault="00C45296" w:rsidP="00CF54D1">
            <w:pPr>
              <w:spacing w:before="0" w:after="0" w:line="240" w:lineRule="auto"/>
              <w:ind w:left="0"/>
              <w:rPr>
                <w:rFonts w:ascii="Browallia New" w:hAnsi="Browallia New" w:cs="Browallia New"/>
              </w:rPr>
            </w:pPr>
            <w:r w:rsidRPr="00E439EE">
              <w:rPr>
                <w:rFonts w:ascii="Browallia New" w:hAnsi="Browallia New" w:cs="Browallia New"/>
              </w:rPr>
              <w:t>New natural gas fired boiler (w/o condenser)</w:t>
            </w:r>
          </w:p>
        </w:tc>
        <w:tc>
          <w:tcPr>
            <w:tcW w:w="2383" w:type="dxa"/>
          </w:tcPr>
          <w:p w14:paraId="1259354E" w14:textId="77777777" w:rsidR="00EF7357" w:rsidRPr="00E439EE" w:rsidRDefault="00EF7357" w:rsidP="00C26C4D">
            <w:pPr>
              <w:spacing w:before="0" w:after="0" w:line="240" w:lineRule="auto"/>
              <w:ind w:left="0"/>
              <w:jc w:val="center"/>
              <w:rPr>
                <w:rFonts w:ascii="Browallia New" w:hAnsi="Browallia New" w:cs="Browallia New"/>
                <w:cs/>
              </w:rPr>
            </w:pPr>
            <w:r w:rsidRPr="00E439EE">
              <w:rPr>
                <w:rFonts w:ascii="Browallia New" w:hAnsi="Browallia New" w:cs="Browallia New"/>
              </w:rPr>
              <w:t>92%</w:t>
            </w:r>
          </w:p>
        </w:tc>
      </w:tr>
      <w:tr w:rsidR="00EF7357" w:rsidRPr="00E439EE" w14:paraId="4CA6F07E" w14:textId="77777777" w:rsidTr="006E0DF3">
        <w:tc>
          <w:tcPr>
            <w:tcW w:w="6662" w:type="dxa"/>
          </w:tcPr>
          <w:p w14:paraId="6443EA6F" w14:textId="2654A7C2" w:rsidR="00EF7357" w:rsidRPr="00E439EE" w:rsidRDefault="00C45296" w:rsidP="00CF54D1">
            <w:pPr>
              <w:spacing w:before="0" w:after="0" w:line="240" w:lineRule="auto"/>
              <w:ind w:left="0"/>
              <w:rPr>
                <w:rFonts w:ascii="Browallia New" w:hAnsi="Browallia New" w:cs="Browallia New"/>
              </w:rPr>
            </w:pPr>
            <w:r w:rsidRPr="00E439EE">
              <w:rPr>
                <w:rFonts w:ascii="Browallia New" w:hAnsi="Browallia New" w:cs="Browallia New"/>
              </w:rPr>
              <w:t>New oil</w:t>
            </w:r>
            <w:r w:rsidR="00786D81">
              <w:rPr>
                <w:rFonts w:ascii="Browallia New" w:hAnsi="Browallia New" w:cs="Browallia New"/>
              </w:rPr>
              <w:t>-</w:t>
            </w:r>
            <w:r w:rsidRPr="00E439EE">
              <w:rPr>
                <w:rFonts w:ascii="Browallia New" w:hAnsi="Browallia New" w:cs="Browallia New"/>
              </w:rPr>
              <w:t>fired boiler</w:t>
            </w:r>
          </w:p>
        </w:tc>
        <w:tc>
          <w:tcPr>
            <w:tcW w:w="2383" w:type="dxa"/>
          </w:tcPr>
          <w:p w14:paraId="1C859B63" w14:textId="77777777" w:rsidR="00EF7357" w:rsidRPr="00E439EE" w:rsidRDefault="00EF7357" w:rsidP="00C26C4D">
            <w:pPr>
              <w:spacing w:before="0" w:after="0" w:line="240" w:lineRule="auto"/>
              <w:ind w:left="0"/>
              <w:jc w:val="center"/>
              <w:rPr>
                <w:rFonts w:ascii="Browallia New" w:hAnsi="Browallia New" w:cs="Browallia New"/>
              </w:rPr>
            </w:pPr>
            <w:r w:rsidRPr="00E439EE">
              <w:rPr>
                <w:rFonts w:ascii="Browallia New" w:hAnsi="Browallia New" w:cs="Browallia New"/>
              </w:rPr>
              <w:t>90%</w:t>
            </w:r>
          </w:p>
        </w:tc>
      </w:tr>
      <w:tr w:rsidR="00EF7357" w:rsidRPr="00E439EE" w14:paraId="025B4EE6" w14:textId="77777777" w:rsidTr="006E0DF3">
        <w:tc>
          <w:tcPr>
            <w:tcW w:w="6662" w:type="dxa"/>
          </w:tcPr>
          <w:p w14:paraId="3B64EF36" w14:textId="1429832F" w:rsidR="00EF7357" w:rsidRPr="00E439EE" w:rsidRDefault="00C45296" w:rsidP="00CF54D1">
            <w:pPr>
              <w:spacing w:before="0" w:after="0" w:line="240" w:lineRule="auto"/>
              <w:ind w:left="0"/>
              <w:rPr>
                <w:rFonts w:ascii="Browallia New" w:hAnsi="Browallia New" w:cs="Browallia New"/>
              </w:rPr>
            </w:pPr>
            <w:r w:rsidRPr="00E439EE">
              <w:rPr>
                <w:rFonts w:ascii="Browallia New" w:hAnsi="Browallia New" w:cs="Browallia New"/>
              </w:rPr>
              <w:t>Old natural gas fired boiler (w/o condenser)</w:t>
            </w:r>
          </w:p>
        </w:tc>
        <w:tc>
          <w:tcPr>
            <w:tcW w:w="2383" w:type="dxa"/>
          </w:tcPr>
          <w:p w14:paraId="2A39B180" w14:textId="77777777" w:rsidR="00EF7357" w:rsidRPr="00E439EE" w:rsidRDefault="00EF7357" w:rsidP="00C26C4D">
            <w:pPr>
              <w:spacing w:before="0" w:after="0" w:line="240" w:lineRule="auto"/>
              <w:ind w:left="0"/>
              <w:jc w:val="center"/>
              <w:rPr>
                <w:rFonts w:ascii="Browallia New" w:hAnsi="Browallia New" w:cs="Browallia New"/>
              </w:rPr>
            </w:pPr>
            <w:r w:rsidRPr="00E439EE">
              <w:rPr>
                <w:rFonts w:ascii="Browallia New" w:hAnsi="Browallia New" w:cs="Browallia New"/>
              </w:rPr>
              <w:t>87%</w:t>
            </w:r>
          </w:p>
        </w:tc>
      </w:tr>
      <w:tr w:rsidR="00EF7357" w:rsidRPr="00E439EE" w14:paraId="0BB403DC" w14:textId="77777777" w:rsidTr="006E0DF3">
        <w:tc>
          <w:tcPr>
            <w:tcW w:w="6662" w:type="dxa"/>
          </w:tcPr>
          <w:p w14:paraId="03EE8767" w14:textId="73B7B926" w:rsidR="00EF7357" w:rsidRPr="00E439EE" w:rsidRDefault="00C45296" w:rsidP="00CF54D1">
            <w:pPr>
              <w:spacing w:before="0" w:after="0" w:line="240" w:lineRule="auto"/>
              <w:ind w:left="0"/>
              <w:rPr>
                <w:rFonts w:ascii="Browallia New" w:hAnsi="Browallia New" w:cs="Browallia New"/>
                <w:spacing w:val="-4"/>
              </w:rPr>
            </w:pPr>
            <w:r w:rsidRPr="00E439EE">
              <w:rPr>
                <w:rFonts w:ascii="Browallia New" w:hAnsi="Browallia New" w:cs="Browallia New"/>
              </w:rPr>
              <w:t>New coal fired boiler</w:t>
            </w:r>
          </w:p>
        </w:tc>
        <w:tc>
          <w:tcPr>
            <w:tcW w:w="2383" w:type="dxa"/>
          </w:tcPr>
          <w:p w14:paraId="70CD3696" w14:textId="77777777" w:rsidR="00EF7357" w:rsidRPr="00E439EE" w:rsidRDefault="00EF7357" w:rsidP="00C26C4D">
            <w:pPr>
              <w:spacing w:before="0" w:after="0" w:line="240" w:lineRule="auto"/>
              <w:ind w:left="0"/>
              <w:jc w:val="center"/>
              <w:rPr>
                <w:rFonts w:ascii="Browallia New" w:hAnsi="Browallia New" w:cs="Browallia New"/>
              </w:rPr>
            </w:pPr>
            <w:r w:rsidRPr="00E439EE">
              <w:rPr>
                <w:rFonts w:ascii="Browallia New" w:hAnsi="Browallia New" w:cs="Browallia New"/>
              </w:rPr>
              <w:t>85%</w:t>
            </w:r>
          </w:p>
        </w:tc>
      </w:tr>
      <w:tr w:rsidR="00EF7357" w:rsidRPr="00E439EE" w14:paraId="565626DD" w14:textId="77777777" w:rsidTr="006E0DF3">
        <w:tc>
          <w:tcPr>
            <w:tcW w:w="6662" w:type="dxa"/>
          </w:tcPr>
          <w:p w14:paraId="1404BE5B" w14:textId="5E1EA9A5" w:rsidR="00EF7357" w:rsidRPr="00E439EE" w:rsidRDefault="00C45296" w:rsidP="00CF54D1">
            <w:pPr>
              <w:spacing w:before="0" w:after="0" w:line="240" w:lineRule="auto"/>
              <w:ind w:left="0"/>
              <w:rPr>
                <w:rFonts w:ascii="Browallia New" w:hAnsi="Browallia New" w:cs="Browallia New"/>
              </w:rPr>
            </w:pPr>
            <w:r w:rsidRPr="00E439EE">
              <w:rPr>
                <w:rFonts w:ascii="Browallia New" w:hAnsi="Browallia New" w:cs="Browallia New"/>
              </w:rPr>
              <w:t>Old oil</w:t>
            </w:r>
            <w:r w:rsidR="00786D81">
              <w:rPr>
                <w:rFonts w:ascii="Browallia New" w:hAnsi="Browallia New" w:cs="Browallia New"/>
              </w:rPr>
              <w:t>-</w:t>
            </w:r>
            <w:r w:rsidRPr="00E439EE">
              <w:rPr>
                <w:rFonts w:ascii="Browallia New" w:hAnsi="Browallia New" w:cs="Browallia New"/>
              </w:rPr>
              <w:t>fired boiler</w:t>
            </w:r>
          </w:p>
        </w:tc>
        <w:tc>
          <w:tcPr>
            <w:tcW w:w="2383" w:type="dxa"/>
          </w:tcPr>
          <w:p w14:paraId="15075BB7" w14:textId="77777777" w:rsidR="00EF7357" w:rsidRPr="00E439EE" w:rsidRDefault="00EF7357" w:rsidP="00C26C4D">
            <w:pPr>
              <w:spacing w:before="0" w:after="0" w:line="240" w:lineRule="auto"/>
              <w:ind w:left="0"/>
              <w:jc w:val="center"/>
              <w:rPr>
                <w:rFonts w:ascii="Browallia New" w:hAnsi="Browallia New" w:cs="Browallia New"/>
              </w:rPr>
            </w:pPr>
            <w:r w:rsidRPr="00E439EE">
              <w:rPr>
                <w:rFonts w:ascii="Browallia New" w:hAnsi="Browallia New" w:cs="Browallia New"/>
              </w:rPr>
              <w:t>85%</w:t>
            </w:r>
          </w:p>
        </w:tc>
      </w:tr>
      <w:tr w:rsidR="00EF7357" w:rsidRPr="00E439EE" w14:paraId="2648B87D" w14:textId="77777777" w:rsidTr="006E0DF3">
        <w:tc>
          <w:tcPr>
            <w:tcW w:w="6662" w:type="dxa"/>
          </w:tcPr>
          <w:p w14:paraId="421DCCA5" w14:textId="49948F81" w:rsidR="00EF7357" w:rsidRPr="00E439EE" w:rsidRDefault="00C45296" w:rsidP="00CF54D1">
            <w:pPr>
              <w:spacing w:before="0" w:after="0" w:line="240" w:lineRule="auto"/>
              <w:ind w:left="0"/>
              <w:rPr>
                <w:rFonts w:ascii="Browallia New" w:hAnsi="Browallia New" w:cs="Browallia New"/>
                <w:spacing w:val="-4"/>
              </w:rPr>
            </w:pPr>
            <w:r w:rsidRPr="00E439EE">
              <w:rPr>
                <w:rFonts w:ascii="Browallia New" w:hAnsi="Browallia New" w:cs="Browallia New"/>
              </w:rPr>
              <w:t>Old coal fired boiler</w:t>
            </w:r>
          </w:p>
        </w:tc>
        <w:tc>
          <w:tcPr>
            <w:tcW w:w="2383" w:type="dxa"/>
          </w:tcPr>
          <w:p w14:paraId="0C40A00D" w14:textId="77777777" w:rsidR="00EF7357" w:rsidRPr="00E439EE" w:rsidRDefault="00EF7357" w:rsidP="00C26C4D">
            <w:pPr>
              <w:spacing w:before="0" w:after="0" w:line="240" w:lineRule="auto"/>
              <w:ind w:left="0"/>
              <w:jc w:val="center"/>
              <w:rPr>
                <w:rFonts w:ascii="Browallia New" w:hAnsi="Browallia New" w:cs="Browallia New"/>
              </w:rPr>
            </w:pPr>
            <w:r w:rsidRPr="00E439EE">
              <w:rPr>
                <w:rFonts w:ascii="Browallia New" w:hAnsi="Browallia New" w:cs="Browallia New"/>
              </w:rPr>
              <w:t>80%</w:t>
            </w:r>
          </w:p>
        </w:tc>
      </w:tr>
    </w:tbl>
    <w:p w14:paraId="29D39B40" w14:textId="77777777" w:rsidR="00E439EE" w:rsidRPr="00E439EE" w:rsidRDefault="00E439EE" w:rsidP="000E683F">
      <w:pPr>
        <w:spacing w:before="0" w:after="0" w:line="240" w:lineRule="auto"/>
        <w:ind w:left="142"/>
        <w:jc w:val="thaiDistribute"/>
        <w:rPr>
          <w:rFonts w:ascii="Browallia New" w:hAnsi="Browallia New" w:cs="Browallia New"/>
          <w:sz w:val="28"/>
          <w:szCs w:val="28"/>
        </w:rPr>
      </w:pPr>
    </w:p>
    <w:p w14:paraId="5591512F" w14:textId="3076FAAA" w:rsidR="001B569D" w:rsidRPr="00E439EE" w:rsidRDefault="00EC10BF" w:rsidP="00CF54D1">
      <w:pPr>
        <w:spacing w:after="0" w:line="240" w:lineRule="auto"/>
        <w:ind w:left="851"/>
        <w:jc w:val="thaiDistribute"/>
        <w:rPr>
          <w:rFonts w:ascii="Browallia New" w:hAnsi="Browallia New" w:cs="Browallia New"/>
        </w:rPr>
      </w:pPr>
      <w:r w:rsidRPr="00E439EE">
        <w:rPr>
          <w:rFonts w:ascii="Browallia New" w:hAnsi="Browallia New" w:cs="Browallia New"/>
        </w:rPr>
        <w:t>Step 2</w:t>
      </w:r>
    </w:p>
    <w:p w14:paraId="1D703586" w14:textId="45C865F8" w:rsidR="001B569D" w:rsidRPr="00E439EE" w:rsidRDefault="008D3FD8" w:rsidP="00CF54D1">
      <w:pPr>
        <w:spacing w:after="0" w:line="240" w:lineRule="auto"/>
        <w:ind w:left="1276"/>
        <w:jc w:val="thaiDistribute"/>
        <w:rPr>
          <w:rFonts w:ascii="Browallia New" w:hAnsi="Browallia New" w:cs="Browallia New"/>
        </w:rPr>
      </w:pPr>
      <w:r w:rsidRPr="00E439EE">
        <w:rPr>
          <w:rFonts w:ascii="Browallia New" w:hAnsi="Browallia New" w:cs="Browallia New"/>
        </w:rPr>
        <w:t>The total annual average efficiency of the cogeneration or trigeneration plant using fossil fuel is then calculated as the product of the efficiency value for the steam turbine(s) and the efficiency value of the steam generator(s) assuming both efficiencies are in the form of a percentage of output per input.</w:t>
      </w:r>
    </w:p>
    <w:p w14:paraId="71549088" w14:textId="77777777" w:rsidR="000E683F" w:rsidRPr="00E439EE" w:rsidRDefault="000E683F" w:rsidP="00387431">
      <w:pPr>
        <w:spacing w:before="0" w:after="0" w:line="240" w:lineRule="auto"/>
        <w:ind w:left="1276"/>
        <w:jc w:val="thaiDistribute"/>
        <w:rPr>
          <w:rFonts w:ascii="Browallia New" w:hAnsi="Browallia New" w:cs="Browallia New"/>
        </w:rPr>
      </w:pPr>
    </w:p>
    <w:p w14:paraId="2E1DCDCA" w14:textId="234F497C" w:rsidR="00C54F5C" w:rsidRPr="00E439EE" w:rsidRDefault="000930C9" w:rsidP="00F01BC8">
      <w:pPr>
        <w:spacing w:before="0" w:after="0" w:line="240" w:lineRule="auto"/>
        <w:ind w:left="0"/>
        <w:jc w:val="thaiDistribute"/>
        <w:rPr>
          <w:rFonts w:ascii="Browallia New" w:hAnsi="Browallia New" w:cs="Browallia New"/>
          <w:b/>
          <w:bCs/>
        </w:rPr>
      </w:pPr>
      <w:r w:rsidRPr="00E439EE">
        <w:rPr>
          <w:rFonts w:ascii="Browallia New" w:hAnsi="Browallia New" w:cs="Browallia New"/>
          <w:b/>
          <w:bCs/>
        </w:rPr>
        <w:lastRenderedPageBreak/>
        <w:t>6. Project Emission</w:t>
      </w:r>
    </w:p>
    <w:p w14:paraId="57E50AA4" w14:textId="77777777" w:rsidR="00AB3350" w:rsidRPr="00486353" w:rsidRDefault="00AB3350" w:rsidP="00486353">
      <w:pPr>
        <w:tabs>
          <w:tab w:val="left" w:pos="3329"/>
        </w:tabs>
        <w:spacing w:before="0" w:after="0" w:line="240" w:lineRule="auto"/>
        <w:ind w:left="180"/>
        <w:jc w:val="thaiDistribute"/>
        <w:rPr>
          <w:rFonts w:ascii="Browallia New" w:hAnsi="Browallia New" w:cs="Browallia New"/>
          <w:sz w:val="28"/>
          <w:szCs w:val="28"/>
        </w:rPr>
      </w:pPr>
    </w:p>
    <w:tbl>
      <w:tblPr>
        <w:tblW w:w="0" w:type="auto"/>
        <w:tblInd w:w="85" w:type="dxa"/>
        <w:tblLayout w:type="fixed"/>
        <w:tblLook w:val="04A0" w:firstRow="1" w:lastRow="0" w:firstColumn="1" w:lastColumn="0" w:noHBand="0" w:noVBand="1"/>
      </w:tblPr>
      <w:tblGrid>
        <w:gridCol w:w="813"/>
        <w:gridCol w:w="357"/>
        <w:gridCol w:w="7761"/>
      </w:tblGrid>
      <w:tr w:rsidR="000930C9" w:rsidRPr="00E439EE" w14:paraId="2DA0255E" w14:textId="77777777" w:rsidTr="00F711EA">
        <w:tc>
          <w:tcPr>
            <w:tcW w:w="813" w:type="dxa"/>
            <w:shd w:val="clear" w:color="auto" w:fill="auto"/>
            <w:vAlign w:val="center"/>
          </w:tcPr>
          <w:p w14:paraId="3ACA7C40" w14:textId="77777777" w:rsidR="000930C9" w:rsidRPr="00E439EE" w:rsidRDefault="000930C9" w:rsidP="002A5963">
            <w:pPr>
              <w:pStyle w:val="ListParagraph"/>
              <w:tabs>
                <w:tab w:val="left" w:pos="3329"/>
              </w:tabs>
              <w:spacing w:before="0" w:after="0" w:line="240" w:lineRule="auto"/>
              <w:ind w:left="0"/>
              <w:jc w:val="thaiDistribute"/>
              <w:rPr>
                <w:rFonts w:ascii="Browallia New" w:hAnsi="Browallia New" w:cs="Browallia New"/>
                <w:b/>
                <w:bCs/>
                <w:szCs w:val="32"/>
              </w:rPr>
            </w:pPr>
            <w:r w:rsidRPr="00E439EE">
              <w:rPr>
                <w:rFonts w:ascii="Browallia New" w:hAnsi="Browallia New" w:cs="Browallia New"/>
                <w:b/>
                <w:bCs/>
                <w:szCs w:val="32"/>
              </w:rPr>
              <w:t>PE</w:t>
            </w:r>
            <w:r w:rsidRPr="00E439EE">
              <w:rPr>
                <w:rFonts w:ascii="Browallia New" w:hAnsi="Browallia New" w:cs="Browallia New"/>
                <w:b/>
                <w:bCs/>
                <w:szCs w:val="32"/>
                <w:vertAlign w:val="subscript"/>
              </w:rPr>
              <w:t>y</w:t>
            </w:r>
          </w:p>
        </w:tc>
        <w:tc>
          <w:tcPr>
            <w:tcW w:w="357" w:type="dxa"/>
            <w:shd w:val="clear" w:color="auto" w:fill="auto"/>
            <w:vAlign w:val="center"/>
          </w:tcPr>
          <w:p w14:paraId="050D7334" w14:textId="77777777" w:rsidR="000930C9" w:rsidRPr="00E439EE" w:rsidRDefault="000930C9" w:rsidP="002A5963">
            <w:pPr>
              <w:pStyle w:val="ListParagraph"/>
              <w:tabs>
                <w:tab w:val="left" w:pos="3329"/>
              </w:tabs>
              <w:spacing w:before="0" w:after="0" w:line="240" w:lineRule="auto"/>
              <w:ind w:left="0"/>
              <w:jc w:val="thaiDistribute"/>
              <w:rPr>
                <w:rFonts w:ascii="Browallia New" w:hAnsi="Browallia New" w:cs="Browallia New"/>
                <w:b/>
                <w:bCs/>
                <w:szCs w:val="32"/>
              </w:rPr>
            </w:pPr>
            <w:r w:rsidRPr="00E439EE">
              <w:rPr>
                <w:rFonts w:ascii="Browallia New" w:hAnsi="Browallia New" w:cs="Browallia New"/>
                <w:b/>
                <w:bCs/>
                <w:szCs w:val="32"/>
              </w:rPr>
              <w:t>=</w:t>
            </w:r>
          </w:p>
        </w:tc>
        <w:tc>
          <w:tcPr>
            <w:tcW w:w="7761" w:type="dxa"/>
            <w:shd w:val="clear" w:color="auto" w:fill="auto"/>
            <w:vAlign w:val="center"/>
          </w:tcPr>
          <w:p w14:paraId="70093E19" w14:textId="6DB5EDCC" w:rsidR="000930C9" w:rsidRPr="00E439EE" w:rsidRDefault="00E406B4" w:rsidP="002A5963">
            <w:pPr>
              <w:pStyle w:val="ListParagraph"/>
              <w:tabs>
                <w:tab w:val="left" w:pos="3329"/>
              </w:tabs>
              <w:spacing w:before="0" w:after="0" w:line="240" w:lineRule="auto"/>
              <w:ind w:left="0"/>
              <w:jc w:val="thaiDistribute"/>
              <w:rPr>
                <w:rFonts w:ascii="Browallia New" w:hAnsi="Browallia New" w:cs="Browallia New"/>
                <w:b/>
                <w:bCs/>
                <w:szCs w:val="32"/>
              </w:rPr>
            </w:pPr>
            <w:r w:rsidRPr="00E439EE">
              <w:rPr>
                <w:rFonts w:ascii="Browallia New" w:hAnsi="Browallia New" w:cs="Browallia New"/>
                <w:b/>
                <w:bCs/>
                <w:szCs w:val="32"/>
              </w:rPr>
              <w:t>PE</w:t>
            </w:r>
            <w:r w:rsidRPr="00E439EE">
              <w:rPr>
                <w:rFonts w:ascii="Browallia New" w:hAnsi="Browallia New" w:cs="Browallia New"/>
                <w:b/>
                <w:bCs/>
                <w:szCs w:val="32"/>
                <w:vertAlign w:val="subscript"/>
              </w:rPr>
              <w:t>FF,y</w:t>
            </w:r>
            <w:r w:rsidRPr="00E439EE">
              <w:rPr>
                <w:rFonts w:ascii="Browallia New" w:hAnsi="Browallia New" w:cs="Browallia New"/>
                <w:b/>
                <w:bCs/>
                <w:szCs w:val="32"/>
              </w:rPr>
              <w:t xml:space="preserve"> </w:t>
            </w:r>
            <w:r w:rsidR="000930C9" w:rsidRPr="00E439EE">
              <w:rPr>
                <w:rFonts w:ascii="Browallia New" w:hAnsi="Browallia New" w:cs="Browallia New"/>
                <w:b/>
                <w:bCs/>
                <w:szCs w:val="32"/>
              </w:rPr>
              <w:t>+ PE</w:t>
            </w:r>
            <w:r w:rsidR="000930C9" w:rsidRPr="00E439EE">
              <w:rPr>
                <w:rFonts w:ascii="Browallia New" w:hAnsi="Browallia New" w:cs="Browallia New"/>
                <w:b/>
                <w:bCs/>
                <w:szCs w:val="32"/>
                <w:vertAlign w:val="subscript"/>
              </w:rPr>
              <w:t>E</w:t>
            </w:r>
            <w:r w:rsidR="00343128" w:rsidRPr="00E439EE">
              <w:rPr>
                <w:rFonts w:ascii="Browallia New" w:hAnsi="Browallia New" w:cs="Browallia New"/>
                <w:b/>
                <w:bCs/>
                <w:szCs w:val="32"/>
                <w:vertAlign w:val="subscript"/>
              </w:rPr>
              <w:t>C</w:t>
            </w:r>
            <w:r w:rsidR="000930C9" w:rsidRPr="00E439EE">
              <w:rPr>
                <w:rFonts w:ascii="Browallia New" w:hAnsi="Browallia New" w:cs="Browallia New"/>
                <w:b/>
                <w:bCs/>
                <w:szCs w:val="32"/>
                <w:vertAlign w:val="subscript"/>
              </w:rPr>
              <w:t>,y</w:t>
            </w:r>
            <w:r w:rsidR="000930C9" w:rsidRPr="00654792">
              <w:rPr>
                <w:rFonts w:ascii="Browallia New" w:hAnsi="Browallia New" w:cs="Browallia New"/>
                <w:b/>
                <w:bCs/>
                <w:szCs w:val="32"/>
              </w:rPr>
              <w:t xml:space="preserve"> </w:t>
            </w:r>
            <w:r w:rsidR="00257D16" w:rsidRPr="00E439EE">
              <w:rPr>
                <w:rFonts w:ascii="Browallia New" w:hAnsi="Browallia New" w:cs="Browallia New"/>
                <w:b/>
                <w:bCs/>
                <w:szCs w:val="32"/>
              </w:rPr>
              <w:t xml:space="preserve">+ </w:t>
            </w:r>
            <w:r w:rsidRPr="00E439EE">
              <w:rPr>
                <w:rFonts w:ascii="Browallia New" w:hAnsi="Browallia New" w:cs="Browallia New"/>
                <w:b/>
                <w:bCs/>
                <w:szCs w:val="32"/>
              </w:rPr>
              <w:t>PE</w:t>
            </w:r>
            <w:r w:rsidRPr="00E439EE">
              <w:rPr>
                <w:rFonts w:ascii="Browallia New" w:hAnsi="Browallia New" w:cs="Browallia New"/>
                <w:b/>
                <w:bCs/>
                <w:szCs w:val="32"/>
                <w:vertAlign w:val="subscript"/>
              </w:rPr>
              <w:t>Biomass</w:t>
            </w:r>
            <w:r w:rsidR="00F711EA" w:rsidRPr="00E439EE">
              <w:rPr>
                <w:rFonts w:ascii="Browallia New" w:hAnsi="Browallia New" w:cs="Browallia New"/>
                <w:szCs w:val="32"/>
                <w:cs/>
              </w:rPr>
              <w:tab/>
            </w:r>
            <w:r w:rsidR="00F711EA" w:rsidRPr="00E439EE">
              <w:rPr>
                <w:rFonts w:ascii="Browallia New" w:hAnsi="Browallia New" w:cs="Browallia New"/>
                <w:szCs w:val="32"/>
                <w:cs/>
              </w:rPr>
              <w:tab/>
            </w:r>
            <w:r w:rsidR="00F711EA" w:rsidRPr="00E439EE">
              <w:rPr>
                <w:rFonts w:ascii="Browallia New" w:hAnsi="Browallia New" w:cs="Browallia New"/>
                <w:szCs w:val="32"/>
                <w:cs/>
              </w:rPr>
              <w:tab/>
            </w:r>
            <w:r w:rsidR="00F711EA" w:rsidRPr="00E439EE">
              <w:rPr>
                <w:rFonts w:ascii="Browallia New" w:hAnsi="Browallia New" w:cs="Browallia New"/>
                <w:szCs w:val="32"/>
                <w:cs/>
              </w:rPr>
              <w:tab/>
            </w:r>
            <w:r w:rsidR="00F711EA" w:rsidRPr="00E439EE">
              <w:rPr>
                <w:rFonts w:ascii="Browallia New" w:hAnsi="Browallia New" w:cs="Browallia New"/>
                <w:szCs w:val="32"/>
                <w:cs/>
              </w:rPr>
              <w:tab/>
            </w:r>
            <w:r w:rsidR="00AB3350" w:rsidRPr="00E439EE">
              <w:rPr>
                <w:rFonts w:ascii="Browallia New" w:hAnsi="Browallia New" w:cs="Browallia New"/>
                <w:szCs w:val="32"/>
                <w:cs/>
              </w:rPr>
              <w:t xml:space="preserve">         </w:t>
            </w:r>
            <w:r w:rsidR="00E41C0F" w:rsidRPr="00E439EE">
              <w:rPr>
                <w:rFonts w:ascii="Browallia New" w:hAnsi="Browallia New" w:cs="Browallia New"/>
                <w:szCs w:val="32"/>
              </w:rPr>
              <w:t>Equation</w:t>
            </w:r>
            <w:r w:rsidR="00F711EA" w:rsidRPr="00E439EE">
              <w:rPr>
                <w:rFonts w:ascii="Browallia New" w:hAnsi="Browallia New" w:cs="Browallia New"/>
                <w:szCs w:val="32"/>
                <w:cs/>
              </w:rPr>
              <w:t xml:space="preserve"> (</w:t>
            </w:r>
            <w:r w:rsidR="009C4C94" w:rsidRPr="00E439EE">
              <w:rPr>
                <w:rFonts w:ascii="Browallia New" w:hAnsi="Browallia New" w:cs="Browallia New"/>
                <w:szCs w:val="32"/>
              </w:rPr>
              <w:t>5</w:t>
            </w:r>
            <w:r w:rsidR="00F711EA" w:rsidRPr="00E439EE">
              <w:rPr>
                <w:rFonts w:ascii="Browallia New" w:hAnsi="Browallia New" w:cs="Browallia New"/>
                <w:szCs w:val="32"/>
              </w:rPr>
              <w:t>)</w:t>
            </w:r>
          </w:p>
        </w:tc>
      </w:tr>
    </w:tbl>
    <w:p w14:paraId="64D526FA" w14:textId="77777777" w:rsidR="00B2458B" w:rsidRPr="00486353" w:rsidRDefault="00B2458B" w:rsidP="002A5963">
      <w:pPr>
        <w:tabs>
          <w:tab w:val="left" w:pos="3329"/>
        </w:tabs>
        <w:spacing w:before="0" w:after="0" w:line="240" w:lineRule="auto"/>
        <w:ind w:left="180"/>
        <w:jc w:val="thaiDistribute"/>
        <w:rPr>
          <w:rFonts w:ascii="Browallia New" w:hAnsi="Browallia New" w:cs="Browallia New"/>
          <w:sz w:val="28"/>
          <w:szCs w:val="28"/>
        </w:rPr>
      </w:pPr>
    </w:p>
    <w:p w14:paraId="191F82A4" w14:textId="3F57E777" w:rsidR="000930C9" w:rsidRPr="00E439EE" w:rsidRDefault="00E41C0F" w:rsidP="002A5963">
      <w:pPr>
        <w:tabs>
          <w:tab w:val="left" w:pos="3329"/>
        </w:tabs>
        <w:spacing w:before="0" w:after="0" w:line="240" w:lineRule="auto"/>
        <w:ind w:left="180"/>
        <w:jc w:val="thaiDistribute"/>
        <w:rPr>
          <w:rFonts w:ascii="Browallia New" w:hAnsi="Browallia New" w:cs="Browallia New"/>
        </w:rPr>
      </w:pPr>
      <w:r w:rsidRPr="00E439EE">
        <w:rPr>
          <w:rFonts w:ascii="Browallia New" w:hAnsi="Browallia New" w:cs="Browallia New"/>
        </w:rPr>
        <w:t>Where</w:t>
      </w:r>
    </w:p>
    <w:tbl>
      <w:tblPr>
        <w:tblW w:w="8931" w:type="dxa"/>
        <w:tblInd w:w="85" w:type="dxa"/>
        <w:tblLayout w:type="fixed"/>
        <w:tblLook w:val="04A0" w:firstRow="1" w:lastRow="0" w:firstColumn="1" w:lastColumn="0" w:noHBand="0" w:noVBand="1"/>
      </w:tblPr>
      <w:tblGrid>
        <w:gridCol w:w="1299"/>
        <w:gridCol w:w="425"/>
        <w:gridCol w:w="7207"/>
      </w:tblGrid>
      <w:tr w:rsidR="000930C9" w:rsidRPr="00E439EE" w14:paraId="7B909D8E" w14:textId="77777777" w:rsidTr="009C4C94">
        <w:tc>
          <w:tcPr>
            <w:tcW w:w="1299" w:type="dxa"/>
            <w:shd w:val="clear" w:color="auto" w:fill="auto"/>
            <w:vAlign w:val="center"/>
          </w:tcPr>
          <w:p w14:paraId="68E39189" w14:textId="77777777" w:rsidR="000930C9" w:rsidRPr="00E439EE" w:rsidRDefault="000930C9" w:rsidP="002A5963">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PE</w:t>
            </w:r>
            <w:r w:rsidRPr="00E439EE">
              <w:rPr>
                <w:rFonts w:ascii="Browallia New" w:hAnsi="Browallia New" w:cs="Browallia New"/>
                <w:szCs w:val="32"/>
                <w:vertAlign w:val="subscript"/>
              </w:rPr>
              <w:t>y</w:t>
            </w:r>
          </w:p>
        </w:tc>
        <w:tc>
          <w:tcPr>
            <w:tcW w:w="425" w:type="dxa"/>
            <w:shd w:val="clear" w:color="auto" w:fill="auto"/>
            <w:vAlign w:val="center"/>
          </w:tcPr>
          <w:p w14:paraId="7D532B4D" w14:textId="77777777" w:rsidR="000930C9" w:rsidRPr="00E439EE" w:rsidRDefault="000930C9" w:rsidP="002A5963">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207" w:type="dxa"/>
            <w:shd w:val="clear" w:color="auto" w:fill="auto"/>
            <w:vAlign w:val="center"/>
          </w:tcPr>
          <w:p w14:paraId="7AB136CF" w14:textId="0B64BA31" w:rsidR="000930C9" w:rsidRPr="00E439EE" w:rsidRDefault="00E41C0F" w:rsidP="002A5963">
            <w:pPr>
              <w:pStyle w:val="ListParagraph"/>
              <w:tabs>
                <w:tab w:val="left" w:pos="3329"/>
              </w:tabs>
              <w:spacing w:before="0" w:after="0" w:line="240" w:lineRule="auto"/>
              <w:ind w:left="0"/>
              <w:jc w:val="thaiDistribute"/>
              <w:rPr>
                <w:rFonts w:ascii="Browallia New" w:hAnsi="Browallia New" w:cs="Browallia New"/>
                <w:spacing w:val="-8"/>
                <w:szCs w:val="32"/>
              </w:rPr>
            </w:pPr>
            <w:r w:rsidRPr="00E439EE">
              <w:rPr>
                <w:rFonts w:ascii="Browallia New" w:hAnsi="Browallia New" w:cs="Browallia New"/>
              </w:rPr>
              <w:t xml:space="preserve">Project emissions from the project activity during the year y </w:t>
            </w:r>
            <w:r w:rsidR="000930C9" w:rsidRPr="00E439EE">
              <w:rPr>
                <w:rFonts w:ascii="Browallia New" w:hAnsi="Browallia New" w:cs="Browallia New"/>
                <w:spacing w:val="-8"/>
                <w:szCs w:val="32"/>
              </w:rPr>
              <w:t>(tCO</w:t>
            </w:r>
            <w:r w:rsidR="000930C9" w:rsidRPr="00E439EE">
              <w:rPr>
                <w:rFonts w:ascii="Browallia New" w:hAnsi="Browallia New" w:cs="Browallia New"/>
                <w:spacing w:val="-8"/>
                <w:szCs w:val="32"/>
                <w:vertAlign w:val="subscript"/>
              </w:rPr>
              <w:t>2</w:t>
            </w:r>
            <w:r w:rsidR="000930C9" w:rsidRPr="00E439EE">
              <w:rPr>
                <w:rFonts w:ascii="Browallia New" w:hAnsi="Browallia New" w:cs="Browallia New"/>
                <w:spacing w:val="-8"/>
                <w:szCs w:val="32"/>
              </w:rPr>
              <w:t>/year)</w:t>
            </w:r>
          </w:p>
        </w:tc>
      </w:tr>
      <w:tr w:rsidR="00E406B4" w:rsidRPr="00E439EE" w14:paraId="5FDE400B" w14:textId="77777777" w:rsidTr="009C4C94">
        <w:tc>
          <w:tcPr>
            <w:tcW w:w="1299" w:type="dxa"/>
            <w:shd w:val="clear" w:color="auto" w:fill="auto"/>
          </w:tcPr>
          <w:p w14:paraId="2EED5C20" w14:textId="3F790079" w:rsidR="00E406B4" w:rsidRPr="00E439EE" w:rsidRDefault="00E406B4" w:rsidP="00E406B4">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PE</w:t>
            </w:r>
            <w:r w:rsidRPr="00E439EE">
              <w:rPr>
                <w:rFonts w:ascii="Browallia New" w:hAnsi="Browallia New" w:cs="Browallia New"/>
                <w:szCs w:val="32"/>
                <w:vertAlign w:val="subscript"/>
              </w:rPr>
              <w:t>FF,y</w:t>
            </w:r>
          </w:p>
        </w:tc>
        <w:tc>
          <w:tcPr>
            <w:tcW w:w="425" w:type="dxa"/>
            <w:shd w:val="clear" w:color="auto" w:fill="auto"/>
          </w:tcPr>
          <w:p w14:paraId="62F41462" w14:textId="2013F548" w:rsidR="00E406B4" w:rsidRPr="00E439EE" w:rsidRDefault="00E406B4" w:rsidP="00E406B4">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207" w:type="dxa"/>
            <w:shd w:val="clear" w:color="auto" w:fill="auto"/>
            <w:vAlign w:val="center"/>
          </w:tcPr>
          <w:p w14:paraId="48BEEEDC" w14:textId="3E36BF13" w:rsidR="00E406B4" w:rsidRPr="00E439EE" w:rsidRDefault="00E41C0F" w:rsidP="00E406B4">
            <w:pPr>
              <w:pStyle w:val="ListParagraph"/>
              <w:tabs>
                <w:tab w:val="left" w:pos="3329"/>
              </w:tabs>
              <w:spacing w:before="0" w:after="0" w:line="240" w:lineRule="auto"/>
              <w:ind w:left="0"/>
              <w:jc w:val="thaiDistribute"/>
              <w:rPr>
                <w:rFonts w:ascii="Browallia New" w:hAnsi="Browallia New" w:cs="Browallia New"/>
                <w:szCs w:val="32"/>
                <w:cs/>
              </w:rPr>
            </w:pPr>
            <w:r w:rsidRPr="00E439EE">
              <w:rPr>
                <w:rFonts w:ascii="Browallia New" w:hAnsi="Browallia New" w:cs="Browallia New"/>
              </w:rPr>
              <w:t>Project emissions from fossil fuel consumption during the year y</w:t>
            </w:r>
            <w:r w:rsidR="00E406B4" w:rsidRPr="00E439EE">
              <w:rPr>
                <w:rFonts w:ascii="Browallia New" w:hAnsi="Browallia New" w:cs="Browallia New"/>
                <w:szCs w:val="32"/>
              </w:rPr>
              <w:t xml:space="preserve"> (tCO</w:t>
            </w:r>
            <w:r w:rsidR="00E406B4" w:rsidRPr="00E439EE">
              <w:rPr>
                <w:rFonts w:ascii="Browallia New" w:hAnsi="Browallia New" w:cs="Browallia New"/>
                <w:szCs w:val="32"/>
                <w:vertAlign w:val="subscript"/>
              </w:rPr>
              <w:t>2</w:t>
            </w:r>
            <w:r w:rsidR="00E406B4" w:rsidRPr="00E439EE">
              <w:rPr>
                <w:rFonts w:ascii="Browallia New" w:hAnsi="Browallia New" w:cs="Browallia New"/>
                <w:szCs w:val="32"/>
              </w:rPr>
              <w:t>/year)</w:t>
            </w:r>
          </w:p>
        </w:tc>
      </w:tr>
      <w:tr w:rsidR="00E406B4" w:rsidRPr="00E439EE" w14:paraId="681C220B" w14:textId="77777777" w:rsidTr="009C4C94">
        <w:tc>
          <w:tcPr>
            <w:tcW w:w="1299" w:type="dxa"/>
            <w:shd w:val="clear" w:color="auto" w:fill="auto"/>
          </w:tcPr>
          <w:p w14:paraId="75F94240" w14:textId="79768D19" w:rsidR="00E406B4" w:rsidRPr="00E439EE" w:rsidRDefault="00E406B4" w:rsidP="00E406B4">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PE</w:t>
            </w:r>
            <w:r w:rsidRPr="00E439EE">
              <w:rPr>
                <w:rFonts w:ascii="Browallia New" w:hAnsi="Browallia New" w:cs="Browallia New"/>
                <w:szCs w:val="32"/>
                <w:vertAlign w:val="subscript"/>
              </w:rPr>
              <w:t>EC,y</w:t>
            </w:r>
          </w:p>
        </w:tc>
        <w:tc>
          <w:tcPr>
            <w:tcW w:w="425" w:type="dxa"/>
            <w:shd w:val="clear" w:color="auto" w:fill="auto"/>
          </w:tcPr>
          <w:p w14:paraId="766F8037" w14:textId="540FF7FC" w:rsidR="00E406B4" w:rsidRPr="00E439EE" w:rsidRDefault="00E406B4" w:rsidP="00E406B4">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207" w:type="dxa"/>
            <w:shd w:val="clear" w:color="auto" w:fill="auto"/>
            <w:vAlign w:val="center"/>
          </w:tcPr>
          <w:p w14:paraId="2E96BEA2" w14:textId="0FF746B4" w:rsidR="00E406B4" w:rsidRPr="00E439EE" w:rsidRDefault="00E41C0F" w:rsidP="00E406B4">
            <w:pPr>
              <w:pStyle w:val="ListParagraph"/>
              <w:tabs>
                <w:tab w:val="left" w:pos="3329"/>
              </w:tabs>
              <w:spacing w:before="0" w:after="0" w:line="240" w:lineRule="auto"/>
              <w:ind w:left="0"/>
              <w:jc w:val="thaiDistribute"/>
              <w:rPr>
                <w:rFonts w:ascii="Browallia New" w:hAnsi="Browallia New" w:cs="Browallia New"/>
                <w:szCs w:val="32"/>
              </w:rPr>
            </w:pPr>
            <w:r w:rsidRPr="00E439EE">
              <w:rPr>
                <w:rFonts w:ascii="Browallia New" w:hAnsi="Browallia New" w:cs="Browallia New"/>
              </w:rPr>
              <w:t>Project emissions from electricity consumption during the year y</w:t>
            </w:r>
            <w:r w:rsidR="00E406B4" w:rsidRPr="00E439EE">
              <w:rPr>
                <w:rFonts w:ascii="Browallia New" w:hAnsi="Browallia New" w:cs="Browallia New"/>
                <w:szCs w:val="32"/>
              </w:rPr>
              <w:t xml:space="preserve"> (tCO</w:t>
            </w:r>
            <w:r w:rsidR="00E406B4" w:rsidRPr="00E439EE">
              <w:rPr>
                <w:rFonts w:ascii="Browallia New" w:hAnsi="Browallia New" w:cs="Browallia New"/>
                <w:szCs w:val="32"/>
                <w:vertAlign w:val="subscript"/>
              </w:rPr>
              <w:t>2</w:t>
            </w:r>
            <w:r w:rsidR="00E406B4" w:rsidRPr="00E439EE">
              <w:rPr>
                <w:rFonts w:ascii="Browallia New" w:hAnsi="Browallia New" w:cs="Browallia New"/>
                <w:szCs w:val="32"/>
              </w:rPr>
              <w:t>/year)</w:t>
            </w:r>
          </w:p>
        </w:tc>
      </w:tr>
      <w:tr w:rsidR="00B93E03" w:rsidRPr="00E439EE" w14:paraId="46594F39" w14:textId="77777777" w:rsidTr="00943833">
        <w:tc>
          <w:tcPr>
            <w:tcW w:w="1299" w:type="dxa"/>
            <w:shd w:val="clear" w:color="auto" w:fill="auto"/>
          </w:tcPr>
          <w:p w14:paraId="33C25171" w14:textId="7FFD6514" w:rsidR="00B93E03" w:rsidRPr="00E439EE" w:rsidRDefault="00B93E03" w:rsidP="00943833">
            <w:pPr>
              <w:pStyle w:val="ListParagraph"/>
              <w:tabs>
                <w:tab w:val="left" w:pos="3329"/>
              </w:tabs>
              <w:spacing w:before="0" w:after="0" w:line="240" w:lineRule="auto"/>
              <w:ind w:left="0"/>
              <w:rPr>
                <w:rFonts w:ascii="Browallia New" w:hAnsi="Browallia New" w:cs="Browallia New"/>
                <w:szCs w:val="32"/>
              </w:rPr>
            </w:pPr>
            <w:r w:rsidRPr="00E439EE">
              <w:rPr>
                <w:rFonts w:ascii="Browallia New" w:hAnsi="Browallia New" w:cs="Browallia New"/>
                <w:szCs w:val="32"/>
              </w:rPr>
              <w:t>PE</w:t>
            </w:r>
            <w:r w:rsidRPr="00E439EE">
              <w:rPr>
                <w:rFonts w:ascii="Browallia New" w:hAnsi="Browallia New" w:cs="Browallia New"/>
                <w:szCs w:val="32"/>
                <w:vertAlign w:val="subscript"/>
              </w:rPr>
              <w:t>Biomass</w:t>
            </w:r>
          </w:p>
        </w:tc>
        <w:tc>
          <w:tcPr>
            <w:tcW w:w="425" w:type="dxa"/>
            <w:shd w:val="clear" w:color="auto" w:fill="auto"/>
          </w:tcPr>
          <w:p w14:paraId="40BB1E5D" w14:textId="3C2B3EE5" w:rsidR="00B93E03" w:rsidRPr="00E439EE" w:rsidRDefault="00B93E03" w:rsidP="00943833">
            <w:pPr>
              <w:pStyle w:val="ListParagraph"/>
              <w:tabs>
                <w:tab w:val="left" w:pos="3329"/>
              </w:tabs>
              <w:spacing w:before="0" w:after="0" w:line="240" w:lineRule="auto"/>
              <w:ind w:left="0"/>
              <w:rPr>
                <w:rFonts w:ascii="Browallia New" w:hAnsi="Browallia New" w:cs="Browallia New"/>
                <w:szCs w:val="32"/>
              </w:rPr>
            </w:pPr>
            <w:r w:rsidRPr="00E439EE">
              <w:rPr>
                <w:rFonts w:ascii="Browallia New" w:hAnsi="Browallia New" w:cs="Browallia New"/>
                <w:szCs w:val="32"/>
              </w:rPr>
              <w:t>=</w:t>
            </w:r>
          </w:p>
        </w:tc>
        <w:tc>
          <w:tcPr>
            <w:tcW w:w="7207" w:type="dxa"/>
            <w:shd w:val="clear" w:color="auto" w:fill="auto"/>
            <w:vAlign w:val="center"/>
          </w:tcPr>
          <w:p w14:paraId="6588A61B" w14:textId="655F6DD5" w:rsidR="00B93E03" w:rsidRPr="00E439EE" w:rsidRDefault="00E41C0F" w:rsidP="00E406B4">
            <w:pPr>
              <w:pStyle w:val="ListParagraph"/>
              <w:tabs>
                <w:tab w:val="left" w:pos="3329"/>
              </w:tabs>
              <w:spacing w:before="0" w:after="0" w:line="240" w:lineRule="auto"/>
              <w:ind w:left="0"/>
              <w:jc w:val="thaiDistribute"/>
              <w:rPr>
                <w:rFonts w:ascii="Browallia New" w:hAnsi="Browallia New" w:cs="Browallia New"/>
                <w:szCs w:val="32"/>
                <w:cs/>
                <w:lang w:bidi="th"/>
              </w:rPr>
            </w:pPr>
            <w:r w:rsidRPr="00E439EE">
              <w:rPr>
                <w:rFonts w:ascii="Browallia New" w:hAnsi="Browallia New" w:cs="Browallia New"/>
              </w:rPr>
              <w:t>Project emissions associated with biomass and biomass residues in year y</w:t>
            </w:r>
            <w:r w:rsidRPr="00E439EE">
              <w:rPr>
                <w:rFonts w:ascii="Browallia New" w:hAnsi="Browallia New" w:cs="Browallia New"/>
                <w:szCs w:val="32"/>
              </w:rPr>
              <w:t xml:space="preserve"> </w:t>
            </w:r>
            <w:r w:rsidR="00B93E03" w:rsidRPr="00E439EE">
              <w:rPr>
                <w:rFonts w:ascii="Browallia New" w:hAnsi="Browallia New" w:cs="Browallia New"/>
                <w:szCs w:val="32"/>
              </w:rPr>
              <w:t>(tCO</w:t>
            </w:r>
            <w:r w:rsidR="00B93E03" w:rsidRPr="00E439EE">
              <w:rPr>
                <w:rFonts w:ascii="Browallia New" w:hAnsi="Browallia New" w:cs="Browallia New"/>
                <w:szCs w:val="32"/>
                <w:vertAlign w:val="subscript"/>
              </w:rPr>
              <w:t>2</w:t>
            </w:r>
            <w:r w:rsidR="00B93E03" w:rsidRPr="00E439EE">
              <w:rPr>
                <w:rFonts w:ascii="Browallia New" w:hAnsi="Browallia New" w:cs="Browallia New"/>
                <w:szCs w:val="32"/>
              </w:rPr>
              <w:t>/year)</w:t>
            </w:r>
          </w:p>
        </w:tc>
      </w:tr>
    </w:tbl>
    <w:p w14:paraId="6AF31FD7" w14:textId="77777777" w:rsidR="00AB3350" w:rsidRPr="00E439EE" w:rsidRDefault="00AB3350" w:rsidP="002A5963">
      <w:pPr>
        <w:tabs>
          <w:tab w:val="left" w:pos="993"/>
          <w:tab w:val="left" w:pos="2141"/>
        </w:tabs>
        <w:spacing w:before="0" w:after="0" w:line="240" w:lineRule="auto"/>
        <w:ind w:left="0"/>
        <w:jc w:val="thaiDistribute"/>
        <w:rPr>
          <w:rFonts w:ascii="Browallia New" w:hAnsi="Browallia New" w:cs="Browallia New"/>
        </w:rPr>
      </w:pPr>
    </w:p>
    <w:p w14:paraId="51C2D16B" w14:textId="460CD98D" w:rsidR="00DF734F" w:rsidRPr="00E439EE" w:rsidRDefault="00DF734F" w:rsidP="002A5963">
      <w:pPr>
        <w:tabs>
          <w:tab w:val="left" w:pos="993"/>
          <w:tab w:val="left" w:pos="2141"/>
        </w:tabs>
        <w:spacing w:before="0" w:after="0" w:line="240" w:lineRule="auto"/>
        <w:ind w:left="0"/>
        <w:jc w:val="thaiDistribute"/>
        <w:rPr>
          <w:rFonts w:ascii="Browallia New" w:hAnsi="Browallia New" w:cs="Browallia New"/>
          <w:b/>
          <w:bCs/>
        </w:rPr>
      </w:pPr>
      <w:r w:rsidRPr="00E439EE">
        <w:rPr>
          <w:rFonts w:ascii="Browallia New" w:hAnsi="Browallia New" w:cs="Browallia New"/>
          <w:b/>
          <w:bCs/>
        </w:rPr>
        <w:t xml:space="preserve">6.1 </w:t>
      </w:r>
      <w:r w:rsidR="00C8578F" w:rsidRPr="00E439EE">
        <w:rPr>
          <w:rFonts w:ascii="Browallia New" w:hAnsi="Browallia New" w:cs="Browallia New"/>
          <w:b/>
          <w:bCs/>
        </w:rPr>
        <w:t>Project emissions from fossil fuel consumption</w:t>
      </w:r>
    </w:p>
    <w:p w14:paraId="51B03306" w14:textId="083999AA" w:rsidR="0085363C" w:rsidRPr="00E439EE" w:rsidRDefault="008A0B15" w:rsidP="00AB3350">
      <w:pPr>
        <w:tabs>
          <w:tab w:val="left" w:pos="709"/>
          <w:tab w:val="left" w:pos="2141"/>
        </w:tabs>
        <w:spacing w:before="240" w:after="0" w:line="240" w:lineRule="auto"/>
        <w:ind w:left="0" w:firstLine="851"/>
        <w:jc w:val="thaiDistribute"/>
        <w:rPr>
          <w:rFonts w:ascii="Browallia New" w:hAnsi="Browallia New" w:cs="Browallia New"/>
          <w:color w:val="FF0000"/>
          <w:lang w:bidi="th"/>
        </w:rPr>
      </w:pPr>
      <w:r w:rsidRPr="00E439EE">
        <w:rPr>
          <w:rFonts w:ascii="Browallia New" w:hAnsi="Browallia New" w:cs="Browallia New"/>
        </w:rPr>
        <w:t xml:space="preserve">To calculate greenhouse gas emissions from fossil fuel use due to project </w:t>
      </w:r>
      <w:proofErr w:type="gramStart"/>
      <w:r w:rsidRPr="00E439EE">
        <w:rPr>
          <w:rFonts w:ascii="Browallia New" w:hAnsi="Browallia New" w:cs="Browallia New"/>
        </w:rPr>
        <w:t>implementation,  the</w:t>
      </w:r>
      <w:proofErr w:type="gramEnd"/>
      <w:r w:rsidRPr="00E439EE">
        <w:rPr>
          <w:rFonts w:ascii="Browallia New" w:hAnsi="Browallia New" w:cs="Browallia New"/>
        </w:rPr>
        <w:t xml:space="preserve"> Calculation </w:t>
      </w:r>
      <w:r w:rsidR="007808DA">
        <w:rPr>
          <w:rFonts w:ascii="Browallia New" w:hAnsi="Browallia New" w:cs="Browallia New"/>
        </w:rPr>
        <w:t>is made using</w:t>
      </w:r>
      <w:r w:rsidRPr="00E439EE">
        <w:rPr>
          <w:rFonts w:ascii="Browallia New" w:hAnsi="Browallia New" w:cs="Browallia New"/>
        </w:rPr>
        <w:t xml:space="preserve"> </w:t>
      </w:r>
      <w:r w:rsidR="00656413">
        <w:rPr>
          <w:rFonts w:ascii="Browallia New" w:hAnsi="Browallia New" w:cs="Browallia New"/>
        </w:rPr>
        <w:t>T</w:t>
      </w:r>
      <w:r w:rsidR="002D536D">
        <w:rPr>
          <w:rFonts w:ascii="Browallia New" w:hAnsi="Browallia New" w:cs="Browallia New"/>
        </w:rPr>
        <w:t>-</w:t>
      </w:r>
      <w:r w:rsidR="00656413">
        <w:rPr>
          <w:rFonts w:ascii="Browallia New" w:hAnsi="Browallia New" w:cs="Browallia New"/>
        </w:rPr>
        <w:t>VER</w:t>
      </w:r>
      <w:r w:rsidR="002D536D">
        <w:rPr>
          <w:rFonts w:ascii="Browallia New" w:hAnsi="Browallia New" w:cs="Browallia New"/>
        </w:rPr>
        <w:t>-P</w:t>
      </w:r>
      <w:r w:rsidR="00656413">
        <w:rPr>
          <w:rFonts w:ascii="Browallia New" w:hAnsi="Browallia New" w:cs="Browallia New"/>
        </w:rPr>
        <w:t>-</w:t>
      </w:r>
      <w:r w:rsidRPr="00E439EE">
        <w:rPr>
          <w:rFonts w:ascii="Browallia New" w:hAnsi="Browallia New" w:cs="Browallia New"/>
        </w:rPr>
        <w:t>TOOL-</w:t>
      </w:r>
      <w:r w:rsidRPr="00E439EE">
        <w:rPr>
          <w:rFonts w:ascii="Browallia New" w:hAnsi="Browallia New" w:cs="Browallia New"/>
          <w:cs/>
        </w:rPr>
        <w:t>02-01</w:t>
      </w:r>
      <w:r w:rsidR="006208C5" w:rsidRPr="00E439EE">
        <w:rPr>
          <w:rFonts w:ascii="Browallia New" w:hAnsi="Browallia New" w:cs="Browallia New"/>
          <w:cs/>
        </w:rPr>
        <w:t xml:space="preserve"> </w:t>
      </w:r>
      <w:r w:rsidRPr="00E439EE">
        <w:rPr>
          <w:rFonts w:ascii="Browallia New" w:hAnsi="Browallia New" w:cs="Browallia New"/>
          <w:cs/>
        </w:rPr>
        <w:t>"</w:t>
      </w:r>
      <w:r w:rsidRPr="00E439EE">
        <w:rPr>
          <w:rFonts w:ascii="Browallia New" w:hAnsi="Browallia New" w:cs="Browallia New"/>
        </w:rPr>
        <w:t xml:space="preserve">Calculating Greenhouse Gas Emissions from the Burning of Fossil Fuels from Project Emission and Leakage Emission", latest edition. </w:t>
      </w:r>
      <w:r w:rsidR="00D774B8" w:rsidRPr="00E439EE">
        <w:rPr>
          <w:rFonts w:ascii="Browallia New" w:hAnsi="Browallia New" w:cs="Browallia New"/>
        </w:rPr>
        <w:t>Fossil fuels required for the operation of equipment related to preparation, storage, processing and transporting of fuels and biomass (e.g. for mechanical treatment of the biomass, conveyor belts, driers, pelletization, shredding, briquetting processes, etc.) shall be treated under</w:t>
      </w:r>
      <w:r w:rsidR="00A172D6" w:rsidRPr="00E439EE">
        <w:rPr>
          <w:rFonts w:ascii="Browallia New" w:hAnsi="Browallia New" w:cs="Browallia New"/>
          <w:i/>
          <w:iCs/>
          <w:cs/>
          <w:lang w:bidi="th"/>
        </w:rPr>
        <w:t xml:space="preserve"> </w:t>
      </w:r>
      <w:proofErr w:type="gramStart"/>
      <w:r w:rsidR="00A172D6" w:rsidRPr="00E439EE">
        <w:rPr>
          <w:rFonts w:ascii="Browallia New" w:hAnsi="Browallia New" w:cs="Browallia New"/>
          <w:cs/>
          <w:lang w:bidi="th"/>
        </w:rPr>
        <w:t>PE</w:t>
      </w:r>
      <w:r w:rsidR="00A172D6" w:rsidRPr="00E439EE">
        <w:rPr>
          <w:rFonts w:ascii="Browallia New" w:hAnsi="Browallia New" w:cs="Browallia New"/>
          <w:vertAlign w:val="subscript"/>
          <w:cs/>
          <w:lang w:bidi="th"/>
        </w:rPr>
        <w:t>Biomass,y</w:t>
      </w:r>
      <w:proofErr w:type="gramEnd"/>
      <w:r w:rsidR="000143C6" w:rsidRPr="00E439EE">
        <w:rPr>
          <w:rFonts w:ascii="Browallia New" w:hAnsi="Browallia New" w:cs="Browallia New"/>
          <w:cs/>
          <w:lang w:bidi="th"/>
        </w:rPr>
        <w:t xml:space="preserve"> </w:t>
      </w:r>
    </w:p>
    <w:p w14:paraId="5FDC23DE" w14:textId="77777777" w:rsidR="004B2D12" w:rsidRPr="00E439EE" w:rsidRDefault="004B2D12" w:rsidP="00DF734F">
      <w:pPr>
        <w:tabs>
          <w:tab w:val="left" w:pos="709"/>
          <w:tab w:val="left" w:pos="2141"/>
        </w:tabs>
        <w:spacing w:before="0" w:after="0" w:line="240" w:lineRule="auto"/>
        <w:ind w:left="0"/>
        <w:jc w:val="thaiDistribute"/>
        <w:rPr>
          <w:rFonts w:ascii="Browallia New" w:hAnsi="Browallia New" w:cs="Browallia New"/>
          <w:color w:val="FF0000"/>
          <w:lang w:bidi="th"/>
        </w:rPr>
      </w:pPr>
    </w:p>
    <w:p w14:paraId="596839BF" w14:textId="7201BE2F" w:rsidR="00DF734F" w:rsidRPr="00E439EE" w:rsidRDefault="00DF734F" w:rsidP="00DF734F">
      <w:pPr>
        <w:tabs>
          <w:tab w:val="left" w:pos="709"/>
          <w:tab w:val="left" w:pos="2141"/>
        </w:tabs>
        <w:spacing w:before="0" w:after="0" w:line="240" w:lineRule="auto"/>
        <w:ind w:left="0"/>
        <w:jc w:val="thaiDistribute"/>
        <w:rPr>
          <w:rFonts w:ascii="Browallia New" w:hAnsi="Browallia New" w:cs="Browallia New"/>
          <w:b/>
          <w:bCs/>
        </w:rPr>
      </w:pPr>
      <w:r w:rsidRPr="00E439EE">
        <w:rPr>
          <w:rFonts w:ascii="Browallia New" w:hAnsi="Browallia New" w:cs="Browallia New"/>
          <w:b/>
          <w:bCs/>
          <w:color w:val="000000" w:themeColor="text1"/>
        </w:rPr>
        <w:t xml:space="preserve">6.2 </w:t>
      </w:r>
      <w:r w:rsidR="00C8578F" w:rsidRPr="00E439EE">
        <w:rPr>
          <w:rFonts w:ascii="Browallia New" w:hAnsi="Browallia New" w:cs="Browallia New"/>
          <w:b/>
          <w:bCs/>
        </w:rPr>
        <w:t>Project emissions from electricity consumption</w:t>
      </w:r>
    </w:p>
    <w:p w14:paraId="582C4A8A" w14:textId="0F95D707" w:rsidR="00ED649A" w:rsidRPr="00E439EE" w:rsidRDefault="006255D0" w:rsidP="00AB3350">
      <w:pPr>
        <w:tabs>
          <w:tab w:val="left" w:pos="709"/>
          <w:tab w:val="left" w:pos="2141"/>
        </w:tabs>
        <w:spacing w:before="240" w:after="0" w:line="240" w:lineRule="auto"/>
        <w:ind w:left="0" w:firstLine="851"/>
        <w:jc w:val="thaiDistribute"/>
        <w:rPr>
          <w:rFonts w:ascii="Browallia New" w:hAnsi="Browallia New" w:cs="Browallia New"/>
        </w:rPr>
      </w:pPr>
      <w:r w:rsidRPr="00E439EE">
        <w:rPr>
          <w:rFonts w:ascii="Browallia New" w:hAnsi="Browallia New" w:cs="Browallia New"/>
        </w:rPr>
        <w:t>Greenhouse gas emissions from the use of electricity from the project implementation can be calculated from the amount of electricity consumption. Greenhouse gas emissions from electricity generation and power loss in the electric grid as follows:</w:t>
      </w:r>
    </w:p>
    <w:p w14:paraId="50613B94" w14:textId="77777777" w:rsidR="004F7D9E" w:rsidRPr="00486353" w:rsidRDefault="004F7D9E" w:rsidP="00DF734F">
      <w:pPr>
        <w:tabs>
          <w:tab w:val="left" w:pos="709"/>
          <w:tab w:val="left" w:pos="2141"/>
        </w:tabs>
        <w:spacing w:before="0" w:after="0" w:line="240" w:lineRule="auto"/>
        <w:ind w:left="0"/>
        <w:jc w:val="thaiDistribute"/>
        <w:rPr>
          <w:rFonts w:ascii="Browallia New" w:hAnsi="Browallia New" w:cs="Browallia New"/>
          <w:b/>
          <w:bCs/>
          <w:sz w:val="28"/>
          <w:szCs w:val="28"/>
        </w:rPr>
      </w:pPr>
    </w:p>
    <w:tbl>
      <w:tblPr>
        <w:tblStyle w:val="TableNormal1"/>
        <w:tblW w:w="8944" w:type="dxa"/>
        <w:tblInd w:w="733" w:type="dxa"/>
        <w:tblLayout w:type="fixed"/>
        <w:tblLook w:val="01E0" w:firstRow="1" w:lastRow="1" w:firstColumn="1" w:lastColumn="1" w:noHBand="0" w:noVBand="0"/>
      </w:tblPr>
      <w:tblGrid>
        <w:gridCol w:w="6157"/>
        <w:gridCol w:w="2787"/>
      </w:tblGrid>
      <w:tr w:rsidR="00ED649A" w:rsidRPr="00E439EE" w14:paraId="13AFAB3F" w14:textId="77777777" w:rsidTr="002C19C4">
        <w:trPr>
          <w:trHeight w:val="804"/>
        </w:trPr>
        <w:tc>
          <w:tcPr>
            <w:tcW w:w="6157" w:type="dxa"/>
          </w:tcPr>
          <w:p w14:paraId="6D24615E" w14:textId="550D5CAA" w:rsidR="00ED649A" w:rsidRPr="00E439EE" w:rsidRDefault="00ED649A" w:rsidP="00A62566">
            <w:pPr>
              <w:pStyle w:val="TableParagraph"/>
              <w:spacing w:before="0"/>
              <w:ind w:left="111"/>
              <w:rPr>
                <w:rFonts w:ascii="Browallia New" w:eastAsia="Cambria Math" w:hAnsi="Browallia New" w:cs="Browallia New"/>
                <w:b/>
                <w:bCs/>
                <w:sz w:val="32"/>
                <w:szCs w:val="32"/>
              </w:rPr>
            </w:pPr>
            <w:proofErr w:type="spellStart"/>
            <w:r w:rsidRPr="00E439EE">
              <w:rPr>
                <w:rFonts w:ascii="Browallia New" w:eastAsia="Cambria Math" w:hAnsi="Browallia New" w:cs="Browallia New"/>
                <w:b/>
                <w:bCs/>
                <w:sz w:val="32"/>
                <w:szCs w:val="32"/>
              </w:rPr>
              <w:t>PE</w:t>
            </w:r>
            <w:r w:rsidRPr="00E439EE">
              <w:rPr>
                <w:rFonts w:ascii="Browallia New" w:eastAsia="Cambria Math" w:hAnsi="Browallia New" w:cs="Browallia New"/>
                <w:b/>
                <w:bCs/>
                <w:sz w:val="32"/>
                <w:szCs w:val="32"/>
                <w:vertAlign w:val="subscript"/>
              </w:rPr>
              <w:t>EC,y</w:t>
            </w:r>
            <w:proofErr w:type="spellEnd"/>
            <w:r w:rsidRPr="00E439EE">
              <w:rPr>
                <w:rFonts w:ascii="Browallia New" w:eastAsia="Cambria Math" w:hAnsi="Browallia New" w:cs="Browallia New"/>
                <w:b/>
                <w:bCs/>
                <w:sz w:val="32"/>
                <w:szCs w:val="32"/>
                <w:vertAlign w:val="subscript"/>
              </w:rPr>
              <w:t xml:space="preserve"> </w:t>
            </w:r>
            <w:r w:rsidRPr="00E439EE">
              <w:rPr>
                <w:rFonts w:ascii="Browallia New" w:eastAsia="Cambria Math" w:hAnsi="Browallia New" w:cs="Browallia New"/>
                <w:b/>
                <w:bCs/>
                <w:sz w:val="32"/>
                <w:szCs w:val="32"/>
              </w:rPr>
              <w:t xml:space="preserve">= </w:t>
            </w:r>
            <w:r w:rsidRPr="00E439EE">
              <w:rPr>
                <w:rFonts w:ascii="Arial" w:eastAsia="Cambria Math" w:hAnsi="Arial" w:cs="Arial"/>
                <w:b/>
                <w:bCs/>
                <w:sz w:val="32"/>
                <w:szCs w:val="32"/>
              </w:rPr>
              <w:t>∑</w:t>
            </w:r>
            <w:r w:rsidRPr="00E439EE">
              <w:rPr>
                <w:rFonts w:ascii="Browallia New" w:eastAsia="Cambria Math" w:hAnsi="Browallia New" w:cs="Browallia New"/>
                <w:b/>
                <w:bCs/>
                <w:sz w:val="32"/>
                <w:szCs w:val="32"/>
              </w:rPr>
              <w:t xml:space="preserve"> </w:t>
            </w:r>
            <w:proofErr w:type="spellStart"/>
            <w:r w:rsidRPr="00E439EE">
              <w:rPr>
                <w:rFonts w:ascii="Browallia New" w:eastAsia="Cambria Math" w:hAnsi="Browallia New" w:cs="Browallia New"/>
                <w:b/>
                <w:bCs/>
                <w:sz w:val="32"/>
                <w:szCs w:val="32"/>
              </w:rPr>
              <w:t>EC</w:t>
            </w:r>
            <w:r w:rsidRPr="00E439EE">
              <w:rPr>
                <w:rFonts w:ascii="Browallia New" w:eastAsia="Cambria Math" w:hAnsi="Browallia New" w:cs="Browallia New"/>
                <w:b/>
                <w:bCs/>
                <w:sz w:val="32"/>
                <w:szCs w:val="32"/>
                <w:vertAlign w:val="subscript"/>
              </w:rPr>
              <w:t>PJ,j,y</w:t>
            </w:r>
            <w:proofErr w:type="spellEnd"/>
            <w:r w:rsidRPr="00E439EE">
              <w:rPr>
                <w:rFonts w:ascii="Browallia New" w:eastAsia="Cambria Math" w:hAnsi="Browallia New" w:cs="Browallia New"/>
                <w:b/>
                <w:bCs/>
                <w:sz w:val="32"/>
                <w:szCs w:val="32"/>
                <w:vertAlign w:val="subscript"/>
              </w:rPr>
              <w:t xml:space="preserve"> </w:t>
            </w:r>
            <w:r w:rsidRPr="00E439EE">
              <w:rPr>
                <w:rFonts w:ascii="Browallia New" w:eastAsia="Cambria Math" w:hAnsi="Browallia New" w:cs="Browallia New"/>
                <w:b/>
                <w:bCs/>
                <w:sz w:val="32"/>
                <w:szCs w:val="32"/>
              </w:rPr>
              <w:t xml:space="preserve">× </w:t>
            </w:r>
            <w:proofErr w:type="spellStart"/>
            <w:r w:rsidR="006153FF" w:rsidRPr="00234979">
              <w:rPr>
                <w:rFonts w:ascii="Browallia New" w:hAnsi="Browallia New" w:cs="Browallia New"/>
                <w:b/>
                <w:bCs/>
                <w:sz w:val="32"/>
                <w:szCs w:val="32"/>
              </w:rPr>
              <w:t>EF</w:t>
            </w:r>
            <w:r w:rsidR="006153FF" w:rsidRPr="00234979">
              <w:rPr>
                <w:rFonts w:ascii="Browallia New" w:hAnsi="Browallia New" w:cs="Browallia New"/>
                <w:b/>
                <w:bCs/>
                <w:sz w:val="32"/>
                <w:szCs w:val="32"/>
                <w:vertAlign w:val="subscript"/>
              </w:rPr>
              <w:t>Elec,y</w:t>
            </w:r>
            <w:proofErr w:type="spellEnd"/>
            <w:r w:rsidR="006153FF">
              <w:rPr>
                <w:rFonts w:ascii="Browallia New" w:eastAsia="Cambria Math" w:hAnsi="Browallia New" w:cs="Browallia New"/>
                <w:b/>
                <w:bCs/>
                <w:sz w:val="32"/>
                <w:szCs w:val="32"/>
              </w:rPr>
              <w:t xml:space="preserve"> </w:t>
            </w:r>
            <w:r w:rsidRPr="00E439EE">
              <w:rPr>
                <w:rFonts w:ascii="Browallia New" w:eastAsia="Cambria Math" w:hAnsi="Browallia New" w:cs="Browallia New"/>
                <w:b/>
                <w:bCs/>
                <w:sz w:val="32"/>
                <w:szCs w:val="32"/>
              </w:rPr>
              <w:t>× (1</w:t>
            </w:r>
            <w:r w:rsidR="00654792">
              <w:rPr>
                <w:rFonts w:ascii="Browallia New" w:eastAsia="Cambria Math" w:hAnsi="Browallia New" w:cs="Browallia New"/>
                <w:b/>
                <w:bCs/>
                <w:sz w:val="32"/>
                <w:szCs w:val="32"/>
              </w:rPr>
              <w:t xml:space="preserve"> </w:t>
            </w:r>
            <w:r w:rsidRPr="00E439EE">
              <w:rPr>
                <w:rFonts w:ascii="Browallia New" w:eastAsia="Cambria Math" w:hAnsi="Browallia New" w:cs="Browallia New"/>
                <w:b/>
                <w:bCs/>
                <w:sz w:val="32"/>
                <w:szCs w:val="32"/>
              </w:rPr>
              <w:t xml:space="preserve">+ </w:t>
            </w:r>
            <w:proofErr w:type="spellStart"/>
            <w:r w:rsidRPr="00E439EE">
              <w:rPr>
                <w:rFonts w:ascii="Browallia New" w:eastAsia="Cambria Math" w:hAnsi="Browallia New" w:cs="Browallia New"/>
                <w:b/>
                <w:bCs/>
                <w:sz w:val="32"/>
                <w:szCs w:val="32"/>
              </w:rPr>
              <w:t>TDL</w:t>
            </w:r>
            <w:r w:rsidR="002C7160">
              <w:rPr>
                <w:rFonts w:ascii="Browallia New" w:eastAsia="Cambria Math" w:hAnsi="Browallia New" w:cs="Browallia New"/>
                <w:b/>
                <w:bCs/>
                <w:sz w:val="32"/>
                <w:szCs w:val="32"/>
                <w:vertAlign w:val="subscript"/>
              </w:rPr>
              <w:t>j,y</w:t>
            </w:r>
            <w:proofErr w:type="spellEnd"/>
            <w:r w:rsidRPr="00E439EE">
              <w:rPr>
                <w:rFonts w:ascii="Browallia New" w:eastAsia="Cambria Math" w:hAnsi="Browallia New" w:cs="Browallia New"/>
                <w:b/>
                <w:bCs/>
                <w:sz w:val="32"/>
                <w:szCs w:val="32"/>
              </w:rPr>
              <w:t>)</w:t>
            </w:r>
          </w:p>
          <w:p w14:paraId="27B83E39" w14:textId="5D2F9910" w:rsidR="00ED649A" w:rsidRPr="00E439EE" w:rsidRDefault="00ED649A" w:rsidP="00A62566">
            <w:pPr>
              <w:pStyle w:val="TableParagraph"/>
              <w:spacing w:before="0"/>
              <w:ind w:left="111"/>
              <w:rPr>
                <w:rFonts w:ascii="Browallia New" w:eastAsia="Cambria Math" w:hAnsi="Browallia New" w:cs="Browallia New"/>
                <w:sz w:val="32"/>
                <w:szCs w:val="32"/>
              </w:rPr>
            </w:pPr>
            <w:r w:rsidRPr="00E439EE">
              <w:rPr>
                <w:rFonts w:ascii="Browallia New" w:eastAsia="Cambria Math" w:hAnsi="Browallia New" w:cs="Browallia New"/>
                <w:sz w:val="32"/>
                <w:szCs w:val="32"/>
              </w:rPr>
              <w:t xml:space="preserve">          </w:t>
            </w:r>
            <w:r w:rsidR="007843BE" w:rsidRPr="00E439EE">
              <w:rPr>
                <w:rFonts w:ascii="Browallia New" w:eastAsia="Cambria Math" w:hAnsi="Browallia New" w:cs="Browallia New"/>
                <w:sz w:val="32"/>
                <w:szCs w:val="32"/>
              </w:rPr>
              <w:t xml:space="preserve"> </w:t>
            </w:r>
            <w:r w:rsidRPr="00E439EE">
              <w:rPr>
                <w:rFonts w:ascii="Browallia New" w:eastAsia="Cambria Math" w:hAnsi="Browallia New" w:cs="Browallia New"/>
                <w:sz w:val="32"/>
                <w:szCs w:val="32"/>
              </w:rPr>
              <w:t xml:space="preserve"> </w:t>
            </w:r>
            <w:r w:rsidRPr="00E439EE">
              <w:rPr>
                <w:rFonts w:ascii="Browallia New" w:eastAsia="Cambria Math" w:hAnsi="Browallia New" w:cs="Browallia New"/>
                <w:sz w:val="24"/>
                <w:szCs w:val="24"/>
              </w:rPr>
              <w:t>j</w:t>
            </w:r>
          </w:p>
        </w:tc>
        <w:tc>
          <w:tcPr>
            <w:tcW w:w="2787" w:type="dxa"/>
          </w:tcPr>
          <w:p w14:paraId="6237D9E9" w14:textId="756E7627" w:rsidR="00ED649A" w:rsidRPr="00E439EE" w:rsidRDefault="00C8578F" w:rsidP="002C19C4">
            <w:pPr>
              <w:pStyle w:val="BodyText"/>
              <w:spacing w:before="94"/>
              <w:ind w:left="846"/>
              <w:jc w:val="center"/>
              <w:rPr>
                <w:rFonts w:ascii="Browallia New" w:hAnsi="Browallia New" w:cs="Browallia New"/>
                <w:sz w:val="32"/>
                <w:szCs w:val="32"/>
              </w:rPr>
            </w:pPr>
            <w:r w:rsidRPr="00E439EE">
              <w:rPr>
                <w:rFonts w:ascii="Browallia New" w:hAnsi="Browallia New" w:cs="Browallia New"/>
                <w:sz w:val="32"/>
                <w:szCs w:val="32"/>
              </w:rPr>
              <w:t>Equation</w:t>
            </w:r>
            <w:r w:rsidR="00ED649A" w:rsidRPr="00E439EE">
              <w:rPr>
                <w:rFonts w:ascii="Browallia New" w:hAnsi="Browallia New" w:cs="Browallia New"/>
                <w:sz w:val="32"/>
                <w:szCs w:val="32"/>
                <w:lang w:bidi="th-TH"/>
              </w:rPr>
              <w:t xml:space="preserve"> (</w:t>
            </w:r>
            <w:r w:rsidR="002C19C4" w:rsidRPr="00E439EE">
              <w:rPr>
                <w:rFonts w:ascii="Browallia New" w:hAnsi="Browallia New" w:cs="Browallia New"/>
                <w:sz w:val="32"/>
                <w:szCs w:val="32"/>
                <w:lang w:bidi="th-TH"/>
              </w:rPr>
              <w:t>6</w:t>
            </w:r>
            <w:r w:rsidR="00ED649A" w:rsidRPr="00E439EE">
              <w:rPr>
                <w:rFonts w:ascii="Browallia New" w:hAnsi="Browallia New" w:cs="Browallia New"/>
                <w:sz w:val="32"/>
                <w:szCs w:val="32"/>
                <w:lang w:bidi="th-TH"/>
              </w:rPr>
              <w:t>)</w:t>
            </w:r>
          </w:p>
        </w:tc>
      </w:tr>
    </w:tbl>
    <w:p w14:paraId="5A3475CD" w14:textId="478FC11D" w:rsidR="00ED649A" w:rsidRPr="00E439EE" w:rsidRDefault="00C8578F" w:rsidP="00775103">
      <w:pPr>
        <w:pStyle w:val="BodyText"/>
        <w:spacing w:before="94"/>
        <w:rPr>
          <w:rFonts w:ascii="Browallia New" w:hAnsi="Browallia New" w:cs="Browallia New"/>
          <w:sz w:val="32"/>
          <w:szCs w:val="32"/>
          <w:lang w:bidi="th-TH"/>
        </w:rPr>
      </w:pPr>
      <w:r w:rsidRPr="00E439EE">
        <w:rPr>
          <w:rFonts w:ascii="Browallia New" w:hAnsi="Browallia New" w:cs="Browallia New"/>
          <w:sz w:val="32"/>
          <w:szCs w:val="32"/>
          <w:lang w:bidi="th-TH"/>
        </w:rPr>
        <w:t>Where</w:t>
      </w:r>
    </w:p>
    <w:tbl>
      <w:tblPr>
        <w:tblStyle w:val="TableNormal1"/>
        <w:tblW w:w="9356" w:type="dxa"/>
        <w:tblLayout w:type="fixed"/>
        <w:tblLook w:val="01E0" w:firstRow="1" w:lastRow="1" w:firstColumn="1" w:lastColumn="1" w:noHBand="0" w:noVBand="0"/>
      </w:tblPr>
      <w:tblGrid>
        <w:gridCol w:w="1134"/>
        <w:gridCol w:w="425"/>
        <w:gridCol w:w="7797"/>
      </w:tblGrid>
      <w:tr w:rsidR="00ED649A" w:rsidRPr="00E439EE" w14:paraId="69849087" w14:textId="77777777" w:rsidTr="00775103">
        <w:trPr>
          <w:trHeight w:val="336"/>
        </w:trPr>
        <w:tc>
          <w:tcPr>
            <w:tcW w:w="1134" w:type="dxa"/>
          </w:tcPr>
          <w:p w14:paraId="4B0FAB63" w14:textId="77777777" w:rsidR="00ED649A" w:rsidRPr="00E439EE" w:rsidRDefault="00ED649A" w:rsidP="00A62566">
            <w:pPr>
              <w:pStyle w:val="TableParagraph"/>
              <w:spacing w:before="10"/>
              <w:ind w:left="200"/>
              <w:rPr>
                <w:rFonts w:ascii="Browallia New" w:eastAsia="Cambria Math" w:hAnsi="Browallia New" w:cs="Browallia New"/>
                <w:sz w:val="32"/>
                <w:szCs w:val="32"/>
              </w:rPr>
            </w:pPr>
            <w:r w:rsidRPr="00E439EE">
              <w:rPr>
                <w:rFonts w:ascii="Browallia New" w:eastAsia="Cambria Math" w:hAnsi="Browallia New" w:cs="Browallia New"/>
                <w:sz w:val="32"/>
                <w:szCs w:val="32"/>
              </w:rPr>
              <w:t>PE</w:t>
            </w:r>
            <w:r w:rsidRPr="00E439EE">
              <w:rPr>
                <w:rFonts w:ascii="Browallia New" w:eastAsia="Cambria Math" w:hAnsi="Browallia New" w:cs="Browallia New"/>
                <w:sz w:val="32"/>
                <w:szCs w:val="32"/>
                <w:vertAlign w:val="subscript"/>
              </w:rPr>
              <w:t>EC,y</w:t>
            </w:r>
          </w:p>
        </w:tc>
        <w:tc>
          <w:tcPr>
            <w:tcW w:w="425" w:type="dxa"/>
          </w:tcPr>
          <w:p w14:paraId="332EDDF1" w14:textId="77777777" w:rsidR="00ED649A" w:rsidRPr="00E439EE" w:rsidRDefault="00ED649A" w:rsidP="00A62566">
            <w:pPr>
              <w:pStyle w:val="TableParagraph"/>
              <w:spacing w:before="0"/>
              <w:ind w:left="0" w:right="111"/>
              <w:jc w:val="center"/>
              <w:rPr>
                <w:rFonts w:ascii="Browallia New" w:hAnsi="Browallia New" w:cs="Browallia New"/>
                <w:sz w:val="32"/>
                <w:szCs w:val="32"/>
              </w:rPr>
            </w:pPr>
            <w:r w:rsidRPr="00E439EE">
              <w:rPr>
                <w:rFonts w:ascii="Browallia New" w:hAnsi="Browallia New" w:cs="Browallia New"/>
                <w:w w:val="99"/>
                <w:sz w:val="32"/>
                <w:szCs w:val="32"/>
              </w:rPr>
              <w:t>=</w:t>
            </w:r>
          </w:p>
        </w:tc>
        <w:tc>
          <w:tcPr>
            <w:tcW w:w="7797" w:type="dxa"/>
          </w:tcPr>
          <w:p w14:paraId="28052C63" w14:textId="2B837B30" w:rsidR="00ED649A" w:rsidRPr="00E439EE" w:rsidRDefault="00AD069C" w:rsidP="00A62566">
            <w:pPr>
              <w:pStyle w:val="TableParagraph"/>
              <w:spacing w:before="0"/>
              <w:ind w:left="115" w:right="224"/>
              <w:rPr>
                <w:rFonts w:ascii="Browallia New" w:hAnsi="Browallia New" w:cs="Browallia New"/>
                <w:position w:val="1"/>
                <w:sz w:val="32"/>
                <w:szCs w:val="32"/>
                <w:lang w:bidi="th-TH"/>
              </w:rPr>
            </w:pPr>
            <w:r w:rsidRPr="00E439EE">
              <w:rPr>
                <w:rFonts w:ascii="Browallia New" w:hAnsi="Browallia New" w:cs="Browallia New"/>
                <w:position w:val="1"/>
                <w:sz w:val="32"/>
                <w:szCs w:val="32"/>
                <w:lang w:bidi="th-TH"/>
              </w:rPr>
              <w:t>Project emissions from electricity consumption in year y</w:t>
            </w:r>
            <w:r w:rsidR="00ED649A" w:rsidRPr="00E439EE">
              <w:rPr>
                <w:rFonts w:ascii="Browallia New" w:hAnsi="Browallia New" w:cs="Browallia New"/>
                <w:position w:val="1"/>
                <w:sz w:val="32"/>
                <w:szCs w:val="32"/>
              </w:rPr>
              <w:t xml:space="preserve"> (tCO</w:t>
            </w:r>
            <w:r w:rsidR="00ED649A" w:rsidRPr="00E439EE">
              <w:rPr>
                <w:rFonts w:ascii="Browallia New" w:hAnsi="Browallia New" w:cs="Browallia New"/>
                <w:sz w:val="32"/>
                <w:szCs w:val="32"/>
                <w:vertAlign w:val="subscript"/>
              </w:rPr>
              <w:t>2</w:t>
            </w:r>
            <w:r w:rsidR="00ED649A" w:rsidRPr="00E439EE">
              <w:rPr>
                <w:rFonts w:ascii="Browallia New" w:hAnsi="Browallia New" w:cs="Browallia New"/>
                <w:position w:val="1"/>
                <w:sz w:val="32"/>
                <w:szCs w:val="32"/>
              </w:rPr>
              <w:t>/y</w:t>
            </w:r>
            <w:r w:rsidR="000143C6" w:rsidRPr="00E439EE">
              <w:rPr>
                <w:rFonts w:ascii="Browallia New" w:hAnsi="Browallia New" w:cs="Browallia New"/>
                <w:position w:val="1"/>
                <w:sz w:val="32"/>
                <w:szCs w:val="32"/>
                <w:lang w:bidi="th-TH"/>
              </w:rPr>
              <w:t>ear</w:t>
            </w:r>
            <w:r w:rsidR="00ED649A" w:rsidRPr="00E439EE">
              <w:rPr>
                <w:rFonts w:ascii="Browallia New" w:hAnsi="Browallia New" w:cs="Browallia New"/>
                <w:position w:val="1"/>
                <w:sz w:val="32"/>
                <w:szCs w:val="32"/>
              </w:rPr>
              <w:t>)</w:t>
            </w:r>
          </w:p>
        </w:tc>
      </w:tr>
      <w:tr w:rsidR="00ED649A" w:rsidRPr="00E439EE" w14:paraId="59504225" w14:textId="77777777" w:rsidTr="00775103">
        <w:trPr>
          <w:trHeight w:val="569"/>
        </w:trPr>
        <w:tc>
          <w:tcPr>
            <w:tcW w:w="1134" w:type="dxa"/>
          </w:tcPr>
          <w:p w14:paraId="1E546B9F" w14:textId="77777777" w:rsidR="00ED649A" w:rsidRPr="00E439EE" w:rsidRDefault="00ED649A" w:rsidP="00A62566">
            <w:pPr>
              <w:pStyle w:val="TableParagraph"/>
              <w:spacing w:before="54"/>
              <w:ind w:left="200"/>
              <w:rPr>
                <w:rFonts w:ascii="Browallia New" w:eastAsia="Cambria Math" w:hAnsi="Browallia New" w:cs="Browallia New"/>
                <w:sz w:val="32"/>
                <w:szCs w:val="32"/>
              </w:rPr>
            </w:pPr>
            <w:r w:rsidRPr="00E439EE">
              <w:rPr>
                <w:rFonts w:ascii="Browallia New" w:eastAsia="Cambria Math" w:hAnsi="Browallia New" w:cs="Browallia New"/>
                <w:sz w:val="32"/>
                <w:szCs w:val="32"/>
              </w:rPr>
              <w:t>EC</w:t>
            </w:r>
            <w:r w:rsidRPr="00E439EE">
              <w:rPr>
                <w:rFonts w:ascii="Browallia New" w:eastAsia="Cambria Math" w:hAnsi="Browallia New" w:cs="Browallia New"/>
                <w:sz w:val="32"/>
                <w:szCs w:val="32"/>
                <w:vertAlign w:val="subscript"/>
              </w:rPr>
              <w:t>PJ,j,y</w:t>
            </w:r>
          </w:p>
        </w:tc>
        <w:tc>
          <w:tcPr>
            <w:tcW w:w="425" w:type="dxa"/>
          </w:tcPr>
          <w:p w14:paraId="27B16CD5" w14:textId="77777777" w:rsidR="00ED649A" w:rsidRPr="00E439EE" w:rsidRDefault="00ED649A" w:rsidP="00A62566">
            <w:pPr>
              <w:pStyle w:val="TableParagraph"/>
              <w:spacing w:before="53"/>
              <w:ind w:left="0" w:right="111"/>
              <w:jc w:val="center"/>
              <w:rPr>
                <w:rFonts w:ascii="Browallia New" w:hAnsi="Browallia New" w:cs="Browallia New"/>
                <w:sz w:val="32"/>
                <w:szCs w:val="32"/>
              </w:rPr>
            </w:pPr>
            <w:r w:rsidRPr="00E439EE">
              <w:rPr>
                <w:rFonts w:ascii="Browallia New" w:hAnsi="Browallia New" w:cs="Browallia New"/>
                <w:w w:val="99"/>
                <w:sz w:val="32"/>
                <w:szCs w:val="32"/>
              </w:rPr>
              <w:t>=</w:t>
            </w:r>
          </w:p>
        </w:tc>
        <w:tc>
          <w:tcPr>
            <w:tcW w:w="7797" w:type="dxa"/>
          </w:tcPr>
          <w:p w14:paraId="5CA8F873" w14:textId="2CDD4AA3" w:rsidR="00ED649A" w:rsidRPr="00E439EE" w:rsidRDefault="00AD069C" w:rsidP="00486353">
            <w:pPr>
              <w:pStyle w:val="TableParagraph"/>
              <w:spacing w:before="53"/>
              <w:ind w:left="115"/>
              <w:rPr>
                <w:rFonts w:ascii="Browallia New" w:hAnsi="Browallia New" w:cs="Browallia New"/>
                <w:sz w:val="32"/>
                <w:szCs w:val="32"/>
              </w:rPr>
            </w:pPr>
            <w:r w:rsidRPr="00E439EE">
              <w:rPr>
                <w:rFonts w:ascii="Browallia New" w:hAnsi="Browallia New" w:cs="Browallia New"/>
                <w:sz w:val="32"/>
                <w:szCs w:val="32"/>
                <w:lang w:bidi="th-TH"/>
              </w:rPr>
              <w:t>Quantity of electricity consumed by the project electricity consumption source j in year y</w:t>
            </w:r>
            <w:r w:rsidR="00ED649A" w:rsidRPr="00E439EE">
              <w:rPr>
                <w:rFonts w:ascii="Browallia New" w:hAnsi="Browallia New" w:cs="Browallia New"/>
                <w:i/>
                <w:sz w:val="32"/>
                <w:szCs w:val="32"/>
              </w:rPr>
              <w:t xml:space="preserve"> </w:t>
            </w:r>
            <w:r w:rsidR="00ED649A" w:rsidRPr="00E439EE">
              <w:rPr>
                <w:rFonts w:ascii="Browallia New" w:hAnsi="Browallia New" w:cs="Browallia New"/>
                <w:sz w:val="32"/>
                <w:szCs w:val="32"/>
              </w:rPr>
              <w:t>(MWh/y</w:t>
            </w:r>
            <w:r w:rsidR="000143C6" w:rsidRPr="00E439EE">
              <w:rPr>
                <w:rFonts w:ascii="Browallia New" w:hAnsi="Browallia New" w:cs="Browallia New"/>
                <w:sz w:val="32"/>
                <w:szCs w:val="32"/>
              </w:rPr>
              <w:t>ear</w:t>
            </w:r>
            <w:r w:rsidR="00ED649A" w:rsidRPr="00E439EE">
              <w:rPr>
                <w:rFonts w:ascii="Browallia New" w:hAnsi="Browallia New" w:cs="Browallia New"/>
                <w:sz w:val="32"/>
                <w:szCs w:val="32"/>
              </w:rPr>
              <w:t>)</w:t>
            </w:r>
          </w:p>
        </w:tc>
      </w:tr>
      <w:tr w:rsidR="00ED649A" w:rsidRPr="00E439EE" w14:paraId="508E630B" w14:textId="77777777" w:rsidTr="00775103">
        <w:trPr>
          <w:trHeight w:val="122"/>
        </w:trPr>
        <w:tc>
          <w:tcPr>
            <w:tcW w:w="1134" w:type="dxa"/>
          </w:tcPr>
          <w:p w14:paraId="1BFA053E" w14:textId="51CB44B6" w:rsidR="00ED649A" w:rsidRPr="006153FF" w:rsidRDefault="006153FF" w:rsidP="00A62566">
            <w:pPr>
              <w:pStyle w:val="TableParagraph"/>
              <w:spacing w:before="57"/>
              <w:ind w:left="200"/>
              <w:rPr>
                <w:rFonts w:ascii="Browallia New" w:eastAsia="Cambria Math" w:hAnsi="Browallia New" w:cs="Browallia New"/>
                <w:sz w:val="32"/>
                <w:szCs w:val="32"/>
              </w:rPr>
            </w:pPr>
            <w:proofErr w:type="spellStart"/>
            <w:r w:rsidRPr="006153FF">
              <w:rPr>
                <w:rFonts w:ascii="Browallia New" w:hAnsi="Browallia New" w:cs="Browallia New"/>
                <w:sz w:val="32"/>
                <w:szCs w:val="32"/>
              </w:rPr>
              <w:t>EF</w:t>
            </w:r>
            <w:r w:rsidRPr="006153FF">
              <w:rPr>
                <w:rFonts w:ascii="Browallia New" w:hAnsi="Browallia New" w:cs="Browallia New"/>
                <w:sz w:val="32"/>
                <w:szCs w:val="32"/>
                <w:vertAlign w:val="subscript"/>
              </w:rPr>
              <w:t>Elec,y</w:t>
            </w:r>
            <w:proofErr w:type="spellEnd"/>
          </w:p>
        </w:tc>
        <w:tc>
          <w:tcPr>
            <w:tcW w:w="425" w:type="dxa"/>
          </w:tcPr>
          <w:p w14:paraId="61A7EB3F" w14:textId="77777777" w:rsidR="00ED649A" w:rsidRPr="00E439EE" w:rsidRDefault="00ED649A" w:rsidP="00A62566">
            <w:pPr>
              <w:pStyle w:val="TableParagraph"/>
              <w:spacing w:before="56"/>
              <w:ind w:left="0" w:right="111"/>
              <w:jc w:val="center"/>
              <w:rPr>
                <w:rFonts w:ascii="Browallia New" w:hAnsi="Browallia New" w:cs="Browallia New"/>
                <w:sz w:val="32"/>
                <w:szCs w:val="32"/>
              </w:rPr>
            </w:pPr>
            <w:r w:rsidRPr="00E439EE">
              <w:rPr>
                <w:rFonts w:ascii="Browallia New" w:hAnsi="Browallia New" w:cs="Browallia New"/>
                <w:w w:val="99"/>
                <w:sz w:val="32"/>
                <w:szCs w:val="32"/>
              </w:rPr>
              <w:t>=</w:t>
            </w:r>
          </w:p>
        </w:tc>
        <w:tc>
          <w:tcPr>
            <w:tcW w:w="7797" w:type="dxa"/>
          </w:tcPr>
          <w:p w14:paraId="3D1B04A8" w14:textId="3401A623" w:rsidR="00ED649A" w:rsidRPr="007264DF" w:rsidRDefault="007264DF" w:rsidP="00680760">
            <w:pPr>
              <w:pStyle w:val="TableParagraph"/>
              <w:spacing w:before="0"/>
              <w:ind w:left="115"/>
              <w:rPr>
                <w:rFonts w:ascii="Browallia New" w:hAnsi="Browallia New" w:cs="Browallia New"/>
                <w:sz w:val="28"/>
                <w:szCs w:val="28"/>
              </w:rPr>
            </w:pPr>
            <w:r w:rsidRPr="007264DF">
              <w:rPr>
                <w:rFonts w:ascii="Browallia New" w:hAnsi="Browallia New" w:cs="Browallia New"/>
                <w:sz w:val="32"/>
                <w:szCs w:val="32"/>
              </w:rPr>
              <w:t xml:space="preserve">Emission factor for electricity generation/consumption in year </w:t>
            </w:r>
            <w:r w:rsidRPr="007264DF">
              <w:rPr>
                <w:rFonts w:ascii="Browallia New" w:hAnsi="Browallia New" w:cs="Browallia New"/>
                <w:iCs/>
                <w:sz w:val="32"/>
                <w:szCs w:val="32"/>
              </w:rPr>
              <w:t>y</w:t>
            </w:r>
            <w:r w:rsidRPr="007264DF">
              <w:rPr>
                <w:rFonts w:ascii="Browallia New" w:hAnsi="Browallia New" w:cs="Browallia New"/>
                <w:sz w:val="32"/>
                <w:szCs w:val="32"/>
              </w:rPr>
              <w:t xml:space="preserve"> (</w:t>
            </w:r>
            <w:proofErr w:type="spellStart"/>
            <w:r w:rsidRPr="007264DF">
              <w:rPr>
                <w:rFonts w:ascii="Browallia New" w:hAnsi="Browallia New" w:cs="Browallia New"/>
                <w:sz w:val="32"/>
                <w:szCs w:val="32"/>
              </w:rPr>
              <w:t>tCO</w:t>
            </w:r>
            <w:proofErr w:type="spellEnd"/>
            <w:r w:rsidRPr="007264DF">
              <w:rPr>
                <w:rFonts w:ascii="Browallia New" w:hAnsi="Browallia New" w:cs="Browallia New"/>
                <w:sz w:val="32"/>
                <w:szCs w:val="32"/>
                <w:vertAlign w:val="subscript"/>
                <w:rtl/>
                <w:cs/>
              </w:rPr>
              <w:t>2</w:t>
            </w:r>
            <w:r w:rsidRPr="007264DF">
              <w:rPr>
                <w:rFonts w:ascii="Browallia New" w:hAnsi="Browallia New" w:cs="Browallia New"/>
                <w:sz w:val="32"/>
                <w:szCs w:val="32"/>
                <w:rtl/>
                <w:cs/>
              </w:rPr>
              <w:t>/</w:t>
            </w:r>
            <w:r w:rsidRPr="007264DF">
              <w:rPr>
                <w:rFonts w:ascii="Browallia New" w:hAnsi="Browallia New" w:cs="Browallia New"/>
                <w:sz w:val="32"/>
                <w:szCs w:val="32"/>
              </w:rPr>
              <w:t>MWh)</w:t>
            </w:r>
          </w:p>
        </w:tc>
      </w:tr>
      <w:tr w:rsidR="00ED649A" w:rsidRPr="00E439EE" w14:paraId="3A30CD14" w14:textId="77777777" w:rsidTr="00775103">
        <w:trPr>
          <w:trHeight w:val="572"/>
        </w:trPr>
        <w:tc>
          <w:tcPr>
            <w:tcW w:w="1134" w:type="dxa"/>
          </w:tcPr>
          <w:p w14:paraId="6151DAEE" w14:textId="034E8E21" w:rsidR="00ED649A" w:rsidRPr="00E439EE" w:rsidRDefault="00ED649A" w:rsidP="00A62566">
            <w:pPr>
              <w:pStyle w:val="TableParagraph"/>
              <w:spacing w:before="56"/>
              <w:ind w:left="200"/>
              <w:rPr>
                <w:rFonts w:ascii="Browallia New" w:eastAsia="Cambria Math" w:hAnsi="Browallia New" w:cs="Browallia New"/>
                <w:sz w:val="32"/>
                <w:szCs w:val="32"/>
              </w:rPr>
            </w:pPr>
            <w:proofErr w:type="spellStart"/>
            <w:r w:rsidRPr="00E439EE">
              <w:rPr>
                <w:rFonts w:ascii="Browallia New" w:eastAsia="Cambria Math" w:hAnsi="Browallia New" w:cs="Browallia New"/>
                <w:sz w:val="32"/>
                <w:szCs w:val="32"/>
              </w:rPr>
              <w:t>TDL</w:t>
            </w:r>
            <w:r w:rsidR="002C7160">
              <w:rPr>
                <w:rFonts w:ascii="Browallia New" w:eastAsia="Cambria Math" w:hAnsi="Browallia New" w:cs="Browallia New"/>
                <w:sz w:val="32"/>
                <w:szCs w:val="32"/>
                <w:vertAlign w:val="subscript"/>
              </w:rPr>
              <w:t>j,y</w:t>
            </w:r>
            <w:proofErr w:type="spellEnd"/>
          </w:p>
        </w:tc>
        <w:tc>
          <w:tcPr>
            <w:tcW w:w="425" w:type="dxa"/>
          </w:tcPr>
          <w:p w14:paraId="1C48C5D0" w14:textId="77777777" w:rsidR="00ED649A" w:rsidRPr="00E439EE" w:rsidRDefault="00ED649A" w:rsidP="00A62566">
            <w:pPr>
              <w:pStyle w:val="TableParagraph"/>
              <w:spacing w:before="56"/>
              <w:ind w:left="0" w:right="111"/>
              <w:jc w:val="center"/>
              <w:rPr>
                <w:rFonts w:ascii="Browallia New" w:hAnsi="Browallia New" w:cs="Browallia New"/>
                <w:sz w:val="32"/>
                <w:szCs w:val="32"/>
              </w:rPr>
            </w:pPr>
            <w:r w:rsidRPr="00E439EE">
              <w:rPr>
                <w:rFonts w:ascii="Browallia New" w:hAnsi="Browallia New" w:cs="Browallia New"/>
                <w:w w:val="99"/>
                <w:sz w:val="32"/>
                <w:szCs w:val="32"/>
              </w:rPr>
              <w:t>=</w:t>
            </w:r>
          </w:p>
        </w:tc>
        <w:tc>
          <w:tcPr>
            <w:tcW w:w="7797" w:type="dxa"/>
          </w:tcPr>
          <w:p w14:paraId="68E527B2" w14:textId="21E60454" w:rsidR="00ED649A" w:rsidRPr="00E439EE" w:rsidRDefault="00AD069C" w:rsidP="00486353">
            <w:pPr>
              <w:pStyle w:val="TableParagraph"/>
              <w:spacing w:before="0"/>
              <w:ind w:left="115"/>
              <w:rPr>
                <w:rFonts w:ascii="Browallia New" w:hAnsi="Browallia New" w:cs="Browallia New"/>
                <w:i/>
                <w:sz w:val="32"/>
                <w:szCs w:val="32"/>
              </w:rPr>
            </w:pPr>
            <w:r w:rsidRPr="00E439EE">
              <w:rPr>
                <w:rFonts w:ascii="Browallia New" w:hAnsi="Browallia New" w:cs="Browallia New"/>
                <w:sz w:val="32"/>
                <w:szCs w:val="32"/>
                <w:lang w:bidi="th-TH"/>
              </w:rPr>
              <w:t>Average technical transmission and distribution losses for providing electricity to source j in year y</w:t>
            </w:r>
          </w:p>
        </w:tc>
      </w:tr>
      <w:tr w:rsidR="00ED649A" w:rsidRPr="00E439EE" w14:paraId="2F14B4D6" w14:textId="77777777" w:rsidTr="00486353">
        <w:trPr>
          <w:trHeight w:val="344"/>
        </w:trPr>
        <w:tc>
          <w:tcPr>
            <w:tcW w:w="1134" w:type="dxa"/>
          </w:tcPr>
          <w:p w14:paraId="4B058AAD" w14:textId="77777777" w:rsidR="00ED649A" w:rsidRPr="00E439EE" w:rsidRDefault="00ED649A" w:rsidP="00486353">
            <w:pPr>
              <w:pStyle w:val="TableParagraph"/>
              <w:spacing w:before="0"/>
              <w:ind w:left="200"/>
              <w:rPr>
                <w:rFonts w:ascii="Browallia New" w:hAnsi="Browallia New" w:cs="Browallia New"/>
                <w:iCs/>
                <w:sz w:val="32"/>
                <w:szCs w:val="32"/>
              </w:rPr>
            </w:pPr>
            <w:r w:rsidRPr="00E439EE">
              <w:rPr>
                <w:rFonts w:ascii="Browallia New" w:hAnsi="Browallia New" w:cs="Browallia New"/>
                <w:iCs/>
                <w:w w:val="99"/>
                <w:sz w:val="32"/>
                <w:szCs w:val="32"/>
              </w:rPr>
              <w:lastRenderedPageBreak/>
              <w:t>j</w:t>
            </w:r>
          </w:p>
        </w:tc>
        <w:tc>
          <w:tcPr>
            <w:tcW w:w="425" w:type="dxa"/>
          </w:tcPr>
          <w:p w14:paraId="2EA5F68D" w14:textId="77777777" w:rsidR="00ED649A" w:rsidRPr="00E439EE" w:rsidRDefault="00ED649A" w:rsidP="00486353">
            <w:pPr>
              <w:pStyle w:val="TableParagraph"/>
              <w:spacing w:before="0"/>
              <w:ind w:left="0" w:right="111"/>
              <w:jc w:val="center"/>
              <w:rPr>
                <w:rFonts w:ascii="Browallia New" w:hAnsi="Browallia New" w:cs="Browallia New"/>
                <w:sz w:val="32"/>
                <w:szCs w:val="32"/>
              </w:rPr>
            </w:pPr>
            <w:r w:rsidRPr="00E439EE">
              <w:rPr>
                <w:rFonts w:ascii="Browallia New" w:hAnsi="Browallia New" w:cs="Browallia New"/>
                <w:w w:val="99"/>
                <w:sz w:val="32"/>
                <w:szCs w:val="32"/>
              </w:rPr>
              <w:t>=</w:t>
            </w:r>
          </w:p>
        </w:tc>
        <w:tc>
          <w:tcPr>
            <w:tcW w:w="7797" w:type="dxa"/>
            <w:vAlign w:val="center"/>
          </w:tcPr>
          <w:p w14:paraId="2FF041AF" w14:textId="758B24D2" w:rsidR="00ED649A" w:rsidRPr="00E439EE" w:rsidRDefault="00AD069C" w:rsidP="00486353">
            <w:pPr>
              <w:spacing w:before="0" w:after="0" w:line="240" w:lineRule="auto"/>
              <w:ind w:left="108"/>
              <w:rPr>
                <w:rFonts w:ascii="Browallia New" w:hAnsi="Browallia New" w:cs="Browallia New"/>
              </w:rPr>
            </w:pPr>
            <w:r w:rsidRPr="00E439EE">
              <w:rPr>
                <w:rFonts w:ascii="Browallia New" w:hAnsi="Browallia New" w:cs="Browallia New"/>
                <w:lang w:bidi="th-TH"/>
              </w:rPr>
              <w:t>Sources of electricity consumption in the project</w:t>
            </w:r>
          </w:p>
        </w:tc>
      </w:tr>
    </w:tbl>
    <w:p w14:paraId="22BDAC8E" w14:textId="69C80587" w:rsidR="0085363C" w:rsidRPr="00E439EE" w:rsidRDefault="00202FE9" w:rsidP="005B6B65">
      <w:pPr>
        <w:tabs>
          <w:tab w:val="left" w:pos="709"/>
          <w:tab w:val="left" w:pos="2141"/>
        </w:tabs>
        <w:spacing w:before="240" w:after="0" w:line="240" w:lineRule="auto"/>
        <w:ind w:left="0" w:firstLine="851"/>
        <w:jc w:val="thaiDistribute"/>
        <w:rPr>
          <w:rFonts w:ascii="Browallia New" w:hAnsi="Browallia New" w:cs="Browallia New"/>
          <w:cs/>
        </w:rPr>
      </w:pPr>
      <w:r w:rsidRPr="00E439EE">
        <w:rPr>
          <w:rFonts w:ascii="Browallia New" w:hAnsi="Browallia New" w:cs="Browallia New"/>
        </w:rPr>
        <w:t xml:space="preserve">Electricity for the operation of equipment related to the on-site or off-site preparation, storage, processing and transportation of fuels and biomass (e.g. for mechanical treatment of the biomass, conveyor belts, driers, pelletization, shredding, briquetting processes, etc.) shall be </w:t>
      </w:r>
      <w:r w:rsidR="0090390C">
        <w:rPr>
          <w:rFonts w:ascii="Browallia New" w:hAnsi="Browallia New" w:cs="Browallia New"/>
        </w:rPr>
        <w:t>calcula</w:t>
      </w:r>
      <w:r w:rsidRPr="00E439EE">
        <w:rPr>
          <w:rFonts w:ascii="Browallia New" w:hAnsi="Browallia New" w:cs="Browallia New"/>
        </w:rPr>
        <w:t>ted under</w:t>
      </w:r>
      <w:r w:rsidR="0085363C" w:rsidRPr="00E439EE">
        <w:rPr>
          <w:rFonts w:ascii="Browallia New" w:hAnsi="Browallia New" w:cs="Browallia New"/>
          <w:cs/>
        </w:rPr>
        <w:t xml:space="preserve"> </w:t>
      </w:r>
      <w:proofErr w:type="gramStart"/>
      <w:r w:rsidR="0085363C" w:rsidRPr="00E439EE">
        <w:rPr>
          <w:rFonts w:ascii="Browallia New" w:hAnsi="Browallia New" w:cs="Browallia New"/>
          <w:cs/>
        </w:rPr>
        <w:t>PE</w:t>
      </w:r>
      <w:r w:rsidR="005B6B65" w:rsidRPr="00E439EE">
        <w:rPr>
          <w:rFonts w:ascii="Browallia New" w:hAnsi="Browallia New" w:cs="Browallia New"/>
          <w:vertAlign w:val="subscript"/>
        </w:rPr>
        <w:t>EC</w:t>
      </w:r>
      <w:r w:rsidR="0085363C" w:rsidRPr="00E439EE">
        <w:rPr>
          <w:rFonts w:ascii="Browallia New" w:hAnsi="Browallia New" w:cs="Browallia New"/>
          <w:vertAlign w:val="subscript"/>
          <w:cs/>
        </w:rPr>
        <w:t>,y</w:t>
      </w:r>
      <w:proofErr w:type="gramEnd"/>
      <w:r w:rsidR="005B6B65" w:rsidRPr="00E439EE">
        <w:rPr>
          <w:rFonts w:ascii="Browallia New" w:hAnsi="Browallia New" w:cs="Browallia New"/>
        </w:rPr>
        <w:t xml:space="preserve"> </w:t>
      </w:r>
    </w:p>
    <w:p w14:paraId="333BF746" w14:textId="77777777" w:rsidR="00656D61" w:rsidRPr="00E439EE" w:rsidRDefault="00656D61" w:rsidP="00403439">
      <w:pPr>
        <w:tabs>
          <w:tab w:val="left" w:pos="709"/>
          <w:tab w:val="left" w:pos="2141"/>
        </w:tabs>
        <w:spacing w:before="0" w:after="0" w:line="240" w:lineRule="auto"/>
        <w:ind w:left="0"/>
        <w:jc w:val="thaiDistribute"/>
        <w:rPr>
          <w:rFonts w:ascii="Browallia New" w:hAnsi="Browallia New" w:cs="Browallia New"/>
          <w:sz w:val="28"/>
          <w:szCs w:val="28"/>
          <w:cs/>
        </w:rPr>
      </w:pPr>
    </w:p>
    <w:p w14:paraId="27251953" w14:textId="4706A6DA" w:rsidR="00D54464" w:rsidRPr="00E439EE" w:rsidRDefault="00D54464" w:rsidP="002A5963">
      <w:pPr>
        <w:tabs>
          <w:tab w:val="left" w:pos="993"/>
          <w:tab w:val="left" w:pos="2141"/>
        </w:tabs>
        <w:spacing w:before="0" w:after="0" w:line="240" w:lineRule="auto"/>
        <w:ind w:left="0"/>
        <w:jc w:val="thaiDistribute"/>
        <w:rPr>
          <w:rFonts w:ascii="Browallia New" w:hAnsi="Browallia New" w:cs="Browallia New"/>
          <w:b/>
          <w:bCs/>
        </w:rPr>
      </w:pPr>
      <w:r w:rsidRPr="00E439EE">
        <w:rPr>
          <w:rFonts w:ascii="Browallia New" w:hAnsi="Browallia New" w:cs="Browallia New"/>
          <w:b/>
          <w:bCs/>
        </w:rPr>
        <w:t>6.</w:t>
      </w:r>
      <w:r w:rsidR="003A4AC5" w:rsidRPr="00E439EE">
        <w:rPr>
          <w:rFonts w:ascii="Browallia New" w:hAnsi="Browallia New" w:cs="Browallia New"/>
          <w:b/>
          <w:bCs/>
        </w:rPr>
        <w:t>4</w:t>
      </w:r>
      <w:r w:rsidRPr="00E439EE">
        <w:rPr>
          <w:rFonts w:ascii="Browallia New" w:hAnsi="Browallia New" w:cs="Browallia New"/>
          <w:b/>
          <w:bCs/>
        </w:rPr>
        <w:t xml:space="preserve"> </w:t>
      </w:r>
      <w:r w:rsidR="00C8578F" w:rsidRPr="00E439EE">
        <w:rPr>
          <w:rFonts w:ascii="Browallia New" w:hAnsi="Browallia New" w:cs="Browallia New"/>
          <w:b/>
          <w:bCs/>
        </w:rPr>
        <w:t>Project emissions associated with biomass and biomass residues</w:t>
      </w:r>
    </w:p>
    <w:p w14:paraId="74FC3FFB" w14:textId="549DB71A" w:rsidR="001764B6" w:rsidRPr="00E439EE" w:rsidRDefault="006255D0" w:rsidP="001764B6">
      <w:pPr>
        <w:spacing w:before="240" w:after="0" w:line="240" w:lineRule="auto"/>
        <w:ind w:left="0" w:firstLine="851"/>
        <w:jc w:val="thaiDistribute"/>
        <w:rPr>
          <w:rFonts w:ascii="Browallia New" w:hAnsi="Browallia New" w:cs="Browallia New"/>
          <w:highlight w:val="yellow"/>
        </w:rPr>
      </w:pPr>
      <w:r w:rsidRPr="00E439EE">
        <w:rPr>
          <w:rFonts w:ascii="Browallia New" w:hAnsi="Browallia New" w:cs="Browallia New"/>
        </w:rPr>
        <w:t xml:space="preserve">In the case of project activities that produce electricity from biomass or biomass residue Greenhouse gas emissions from project implementation, </w:t>
      </w:r>
      <w:r w:rsidR="00656413">
        <w:rPr>
          <w:rFonts w:ascii="Browallia New" w:hAnsi="Browallia New" w:cs="Browallia New"/>
        </w:rPr>
        <w:t>T</w:t>
      </w:r>
      <w:r w:rsidR="002D536D">
        <w:rPr>
          <w:rFonts w:ascii="Browallia New" w:hAnsi="Browallia New" w:cs="Browallia New"/>
        </w:rPr>
        <w:t>-</w:t>
      </w:r>
      <w:r w:rsidR="00656413">
        <w:rPr>
          <w:rFonts w:ascii="Browallia New" w:hAnsi="Browallia New" w:cs="Browallia New"/>
        </w:rPr>
        <w:t>VER-</w:t>
      </w:r>
      <w:r w:rsidR="002D536D">
        <w:rPr>
          <w:rFonts w:ascii="Browallia New" w:hAnsi="Browallia New" w:cs="Browallia New"/>
        </w:rPr>
        <w:t>P-</w:t>
      </w:r>
      <w:r w:rsidRPr="00E439EE">
        <w:rPr>
          <w:rFonts w:ascii="Browallia New" w:hAnsi="Browallia New" w:cs="Browallia New"/>
        </w:rPr>
        <w:t>TOOL-</w:t>
      </w:r>
      <w:r w:rsidRPr="00E439EE">
        <w:rPr>
          <w:rFonts w:ascii="Browallia New" w:hAnsi="Browallia New" w:cs="Browallia New"/>
          <w:cs/>
        </w:rPr>
        <w:t>02-02 “</w:t>
      </w:r>
      <w:r w:rsidRPr="00E439EE">
        <w:rPr>
          <w:rFonts w:ascii="Browallia New" w:hAnsi="Browallia New" w:cs="Browallia New"/>
        </w:rPr>
        <w:t>Calculation of Greenhouse Gas Emissions from Project Emission and Leakage Emission for Biomass”, latest edition</w:t>
      </w:r>
      <w:r w:rsidR="00D872CE">
        <w:rPr>
          <w:rFonts w:ascii="Browallia New" w:hAnsi="Browallia New" w:cs="Browallia New"/>
        </w:rPr>
        <w:t xml:space="preserve"> is applied for the activities below</w:t>
      </w:r>
      <w:r w:rsidRPr="00E439EE">
        <w:rPr>
          <w:rFonts w:ascii="Browallia New" w:hAnsi="Browallia New" w:cs="Browallia New"/>
        </w:rPr>
        <w:t>.</w:t>
      </w:r>
    </w:p>
    <w:p w14:paraId="0C2F7526" w14:textId="6733F57F" w:rsidR="001764B6" w:rsidRPr="00E439EE" w:rsidRDefault="00661013" w:rsidP="00966ADD">
      <w:pPr>
        <w:pStyle w:val="ListParagraph"/>
        <w:numPr>
          <w:ilvl w:val="0"/>
          <w:numId w:val="16"/>
        </w:numPr>
        <w:spacing w:before="60" w:after="60" w:line="240" w:lineRule="auto"/>
        <w:ind w:left="1135" w:hanging="284"/>
        <w:contextualSpacing w:val="0"/>
        <w:jc w:val="thaiDistribute"/>
        <w:rPr>
          <w:rFonts w:ascii="Browallia New" w:hAnsi="Browallia New" w:cs="Browallia New"/>
          <w:szCs w:val="32"/>
        </w:rPr>
      </w:pPr>
      <w:r w:rsidRPr="00E439EE">
        <w:rPr>
          <w:rFonts w:ascii="Browallia New" w:hAnsi="Browallia New" w:cs="Browallia New"/>
        </w:rPr>
        <w:t>C</w:t>
      </w:r>
      <w:r w:rsidR="00DA00F6" w:rsidRPr="00E439EE">
        <w:rPr>
          <w:rFonts w:ascii="Browallia New" w:hAnsi="Browallia New" w:cs="Browallia New"/>
        </w:rPr>
        <w:t>ultivation of biomass in a dedicated plantation</w:t>
      </w:r>
    </w:p>
    <w:p w14:paraId="13ADFB1D" w14:textId="608B9A79" w:rsidR="001764B6" w:rsidRPr="00E439EE" w:rsidRDefault="00661013" w:rsidP="00966ADD">
      <w:pPr>
        <w:pStyle w:val="ListParagraph"/>
        <w:numPr>
          <w:ilvl w:val="0"/>
          <w:numId w:val="16"/>
        </w:numPr>
        <w:spacing w:before="60" w:after="60" w:line="240" w:lineRule="auto"/>
        <w:ind w:left="1135" w:hanging="284"/>
        <w:contextualSpacing w:val="0"/>
        <w:jc w:val="thaiDistribute"/>
        <w:rPr>
          <w:rFonts w:ascii="Browallia New" w:hAnsi="Browallia New" w:cs="Browallia New"/>
          <w:szCs w:val="32"/>
        </w:rPr>
      </w:pPr>
      <w:r w:rsidRPr="00E439EE">
        <w:rPr>
          <w:rFonts w:ascii="Browallia New" w:hAnsi="Browallia New" w:cs="Browallia New"/>
        </w:rPr>
        <w:t>T</w:t>
      </w:r>
      <w:r w:rsidR="00DA00F6" w:rsidRPr="00E439EE">
        <w:rPr>
          <w:rFonts w:ascii="Browallia New" w:hAnsi="Browallia New" w:cs="Browallia New"/>
        </w:rPr>
        <w:t>ransportation of biomass</w:t>
      </w:r>
    </w:p>
    <w:p w14:paraId="148745E1" w14:textId="54DF670E" w:rsidR="001764B6" w:rsidRPr="00E439EE" w:rsidRDefault="00661013" w:rsidP="00966ADD">
      <w:pPr>
        <w:pStyle w:val="ListParagraph"/>
        <w:numPr>
          <w:ilvl w:val="0"/>
          <w:numId w:val="16"/>
        </w:numPr>
        <w:spacing w:before="60" w:after="60" w:line="240" w:lineRule="auto"/>
        <w:ind w:left="1135" w:hanging="284"/>
        <w:contextualSpacing w:val="0"/>
        <w:jc w:val="thaiDistribute"/>
        <w:rPr>
          <w:rFonts w:ascii="Browallia New" w:hAnsi="Browallia New" w:cs="Browallia New"/>
          <w:szCs w:val="32"/>
        </w:rPr>
      </w:pPr>
      <w:r w:rsidRPr="00E439EE">
        <w:rPr>
          <w:rFonts w:ascii="Browallia New" w:hAnsi="Browallia New" w:cs="Browallia New"/>
        </w:rPr>
        <w:t>P</w:t>
      </w:r>
      <w:r w:rsidR="00DA00F6" w:rsidRPr="00E439EE">
        <w:rPr>
          <w:rFonts w:ascii="Browallia New" w:hAnsi="Browallia New" w:cs="Browallia New"/>
        </w:rPr>
        <w:t>rocessing of biomass</w:t>
      </w:r>
    </w:p>
    <w:p w14:paraId="24908103" w14:textId="12A6E2A7" w:rsidR="001764B6" w:rsidRPr="00E439EE" w:rsidRDefault="00661013" w:rsidP="00966ADD">
      <w:pPr>
        <w:pStyle w:val="ListParagraph"/>
        <w:numPr>
          <w:ilvl w:val="0"/>
          <w:numId w:val="16"/>
        </w:numPr>
        <w:spacing w:before="60" w:after="60" w:line="240" w:lineRule="auto"/>
        <w:ind w:left="1135" w:hanging="284"/>
        <w:contextualSpacing w:val="0"/>
        <w:jc w:val="thaiDistribute"/>
        <w:rPr>
          <w:rFonts w:ascii="Browallia New" w:hAnsi="Browallia New" w:cs="Browallia New"/>
          <w:szCs w:val="32"/>
        </w:rPr>
      </w:pPr>
      <w:r w:rsidRPr="00E439EE">
        <w:rPr>
          <w:rFonts w:ascii="Browallia New" w:hAnsi="Browallia New" w:cs="Browallia New"/>
        </w:rPr>
        <w:t>T</w:t>
      </w:r>
      <w:r w:rsidR="00DA00F6" w:rsidRPr="00E439EE">
        <w:rPr>
          <w:rFonts w:ascii="Browallia New" w:hAnsi="Browallia New" w:cs="Browallia New"/>
        </w:rPr>
        <w:t>ransportation of biomass</w:t>
      </w:r>
      <w:r w:rsidR="00DA00F6" w:rsidRPr="00E439EE">
        <w:rPr>
          <w:rFonts w:ascii="Browallia New" w:hAnsi="Browallia New" w:cs="Browallia New"/>
          <w:szCs w:val="32"/>
          <w:cs/>
        </w:rPr>
        <w:t xml:space="preserve"> </w:t>
      </w:r>
      <w:r w:rsidR="00DA00F6" w:rsidRPr="00E439EE">
        <w:rPr>
          <w:rFonts w:ascii="Browallia New" w:hAnsi="Browallia New" w:cs="Browallia New"/>
          <w:szCs w:val="32"/>
        </w:rPr>
        <w:t>residues</w:t>
      </w:r>
      <w:r w:rsidR="001764B6" w:rsidRPr="00E439EE">
        <w:rPr>
          <w:rFonts w:ascii="Browallia New" w:hAnsi="Browallia New" w:cs="Browallia New"/>
          <w:szCs w:val="32"/>
          <w:cs/>
        </w:rPr>
        <w:t xml:space="preserve"> (</w:t>
      </w:r>
      <w:r w:rsidR="00DA00F6" w:rsidRPr="00E439EE">
        <w:rPr>
          <w:rFonts w:ascii="Browallia New" w:hAnsi="Browallia New" w:cs="Browallia New"/>
          <w:szCs w:val="32"/>
        </w:rPr>
        <w:t>if any</w:t>
      </w:r>
      <w:r w:rsidR="001764B6" w:rsidRPr="00E439EE">
        <w:rPr>
          <w:rFonts w:ascii="Browallia New" w:hAnsi="Browallia New" w:cs="Browallia New"/>
          <w:szCs w:val="32"/>
          <w:cs/>
        </w:rPr>
        <w:t>)</w:t>
      </w:r>
    </w:p>
    <w:p w14:paraId="56B21360" w14:textId="0A7AD326" w:rsidR="001764B6" w:rsidRPr="00E439EE" w:rsidRDefault="00661013" w:rsidP="00966ADD">
      <w:pPr>
        <w:pStyle w:val="ListParagraph"/>
        <w:numPr>
          <w:ilvl w:val="0"/>
          <w:numId w:val="16"/>
        </w:numPr>
        <w:spacing w:before="60" w:after="60" w:line="240" w:lineRule="auto"/>
        <w:ind w:left="1135" w:hanging="284"/>
        <w:contextualSpacing w:val="0"/>
        <w:jc w:val="thaiDistribute"/>
        <w:rPr>
          <w:rFonts w:ascii="Browallia New" w:hAnsi="Browallia New" w:cs="Browallia New"/>
          <w:szCs w:val="32"/>
          <w:cs/>
        </w:rPr>
      </w:pPr>
      <w:r w:rsidRPr="00E439EE">
        <w:rPr>
          <w:rFonts w:ascii="Browallia New" w:hAnsi="Browallia New" w:cs="Browallia New"/>
        </w:rPr>
        <w:t>P</w:t>
      </w:r>
      <w:r w:rsidR="00DA00F6" w:rsidRPr="00E439EE">
        <w:rPr>
          <w:rFonts w:ascii="Browallia New" w:hAnsi="Browallia New" w:cs="Browallia New"/>
        </w:rPr>
        <w:t>rocessing of biomass</w:t>
      </w:r>
      <w:r w:rsidR="00DA00F6" w:rsidRPr="00E439EE">
        <w:rPr>
          <w:rFonts w:ascii="Browallia New" w:hAnsi="Browallia New" w:cs="Browallia New"/>
          <w:szCs w:val="32"/>
        </w:rPr>
        <w:t xml:space="preserve"> residues</w:t>
      </w:r>
      <w:r w:rsidR="001764B6" w:rsidRPr="00E439EE">
        <w:rPr>
          <w:rFonts w:ascii="Browallia New" w:hAnsi="Browallia New" w:cs="Browallia New"/>
          <w:szCs w:val="32"/>
          <w:cs/>
        </w:rPr>
        <w:t xml:space="preserve"> </w:t>
      </w:r>
      <w:r w:rsidR="00DA00F6" w:rsidRPr="00E439EE">
        <w:rPr>
          <w:rFonts w:ascii="Browallia New" w:hAnsi="Browallia New" w:cs="Browallia New"/>
          <w:szCs w:val="32"/>
          <w:cs/>
        </w:rPr>
        <w:t>(</w:t>
      </w:r>
      <w:r w:rsidR="00DA00F6" w:rsidRPr="00E439EE">
        <w:rPr>
          <w:rFonts w:ascii="Browallia New" w:hAnsi="Browallia New" w:cs="Browallia New"/>
          <w:szCs w:val="32"/>
        </w:rPr>
        <w:t>if any</w:t>
      </w:r>
      <w:r w:rsidR="00DA00F6" w:rsidRPr="00E439EE">
        <w:rPr>
          <w:rFonts w:ascii="Browallia New" w:hAnsi="Browallia New" w:cs="Browallia New"/>
          <w:szCs w:val="32"/>
          <w:cs/>
        </w:rPr>
        <w:t>)</w:t>
      </w:r>
    </w:p>
    <w:p w14:paraId="404BC350" w14:textId="77777777" w:rsidR="00E6040D" w:rsidRPr="00E439EE" w:rsidRDefault="00E6040D" w:rsidP="00403439">
      <w:pPr>
        <w:tabs>
          <w:tab w:val="left" w:pos="709"/>
          <w:tab w:val="left" w:pos="2141"/>
        </w:tabs>
        <w:spacing w:before="0" w:after="0" w:line="240" w:lineRule="auto"/>
        <w:ind w:left="0"/>
        <w:jc w:val="thaiDistribute"/>
        <w:rPr>
          <w:rFonts w:ascii="Browallia New" w:hAnsi="Browallia New" w:cs="Browallia New"/>
          <w:sz w:val="28"/>
          <w:szCs w:val="28"/>
          <w:cs/>
        </w:rPr>
      </w:pPr>
    </w:p>
    <w:p w14:paraId="079D9CAB" w14:textId="72858F1E" w:rsidR="00162CF6" w:rsidRPr="00E439EE" w:rsidRDefault="00841695" w:rsidP="002A5963">
      <w:pPr>
        <w:pStyle w:val="ListParagraph"/>
        <w:spacing w:before="0" w:after="0" w:line="240" w:lineRule="auto"/>
        <w:ind w:left="0"/>
        <w:jc w:val="thaiDistribute"/>
        <w:rPr>
          <w:rFonts w:ascii="Browallia New" w:hAnsi="Browallia New" w:cs="Browallia New"/>
          <w:b/>
          <w:bCs/>
          <w:spacing w:val="-4"/>
          <w:szCs w:val="32"/>
        </w:rPr>
      </w:pPr>
      <w:r w:rsidRPr="00E439EE">
        <w:rPr>
          <w:rFonts w:ascii="Browallia New" w:hAnsi="Browallia New" w:cs="Browallia New"/>
          <w:b/>
          <w:bCs/>
          <w:spacing w:val="-4"/>
          <w:szCs w:val="32"/>
        </w:rPr>
        <w:t>7</w:t>
      </w:r>
      <w:r w:rsidR="00C65126" w:rsidRPr="00E439EE">
        <w:rPr>
          <w:rFonts w:ascii="Browallia New" w:hAnsi="Browallia New" w:cs="Browallia New"/>
          <w:b/>
          <w:bCs/>
          <w:spacing w:val="-4"/>
          <w:szCs w:val="32"/>
          <w:cs/>
        </w:rPr>
        <w:t xml:space="preserve">. </w:t>
      </w:r>
      <w:r w:rsidR="00162CF6" w:rsidRPr="00E439EE">
        <w:rPr>
          <w:rFonts w:ascii="Browallia New" w:hAnsi="Browallia New" w:cs="Browallia New"/>
          <w:b/>
          <w:bCs/>
          <w:spacing w:val="-4"/>
          <w:szCs w:val="32"/>
        </w:rPr>
        <w:t>Leakage Emission</w:t>
      </w:r>
    </w:p>
    <w:p w14:paraId="205E635C" w14:textId="2AB479C8" w:rsidR="00E92488" w:rsidRPr="00E439EE" w:rsidRDefault="006255D0" w:rsidP="00666492">
      <w:pPr>
        <w:tabs>
          <w:tab w:val="left" w:pos="709"/>
          <w:tab w:val="left" w:pos="993"/>
          <w:tab w:val="left" w:pos="2141"/>
        </w:tabs>
        <w:spacing w:before="240" w:after="120" w:line="240" w:lineRule="auto"/>
        <w:ind w:left="0" w:firstLine="851"/>
        <w:jc w:val="thaiDistribute"/>
        <w:rPr>
          <w:rFonts w:ascii="Browallia New" w:hAnsi="Browallia New" w:cs="Browallia New"/>
        </w:rPr>
      </w:pPr>
      <w:r w:rsidRPr="00E439EE">
        <w:rPr>
          <w:rFonts w:ascii="Browallia New" w:hAnsi="Browallia New" w:cs="Browallia New"/>
        </w:rPr>
        <w:t>For the generation of electricity from biomass and/or waste biomass</w:t>
      </w:r>
      <w:r w:rsidR="005C6647">
        <w:rPr>
          <w:rFonts w:ascii="Browallia New" w:hAnsi="Browallia New" w:cs="Browallia New"/>
        </w:rPr>
        <w:t>,</w:t>
      </w:r>
      <w:r w:rsidRPr="00E439EE">
        <w:rPr>
          <w:rFonts w:ascii="Browallia New" w:hAnsi="Browallia New" w:cs="Browallia New"/>
        </w:rPr>
        <w:t xml:space="preserve"> </w:t>
      </w:r>
      <w:r w:rsidR="005C6647">
        <w:rPr>
          <w:rFonts w:ascii="Browallia New" w:hAnsi="Browallia New" w:cs="Browallia New"/>
        </w:rPr>
        <w:t>p</w:t>
      </w:r>
      <w:r w:rsidRPr="00E439EE">
        <w:rPr>
          <w:rFonts w:ascii="Browallia New" w:hAnsi="Browallia New" w:cs="Browallia New"/>
        </w:rPr>
        <w:t xml:space="preserve">roject developers must estimate greenhouse gas emissions outside the project scope using </w:t>
      </w:r>
      <w:r w:rsidR="00656413">
        <w:rPr>
          <w:rFonts w:ascii="Browallia New" w:hAnsi="Browallia New" w:cs="Browallia New"/>
        </w:rPr>
        <w:t>T</w:t>
      </w:r>
      <w:r w:rsidR="002D536D">
        <w:rPr>
          <w:rFonts w:ascii="Browallia New" w:hAnsi="Browallia New" w:cs="Browallia New"/>
        </w:rPr>
        <w:t>-</w:t>
      </w:r>
      <w:r w:rsidR="00656413">
        <w:rPr>
          <w:rFonts w:ascii="Browallia New" w:hAnsi="Browallia New" w:cs="Browallia New"/>
        </w:rPr>
        <w:t>VER-</w:t>
      </w:r>
      <w:r w:rsidR="002D536D">
        <w:rPr>
          <w:rFonts w:ascii="Browallia New" w:hAnsi="Browallia New" w:cs="Browallia New"/>
        </w:rPr>
        <w:t>P-</w:t>
      </w:r>
      <w:r w:rsidRPr="00E439EE">
        <w:rPr>
          <w:rFonts w:ascii="Browallia New" w:hAnsi="Browallia New" w:cs="Browallia New"/>
        </w:rPr>
        <w:t>TOOL-</w:t>
      </w:r>
      <w:r w:rsidRPr="00E439EE">
        <w:rPr>
          <w:rFonts w:ascii="Browallia New" w:hAnsi="Browallia New" w:cs="Browallia New"/>
          <w:cs/>
        </w:rPr>
        <w:t xml:space="preserve">02-02 </w:t>
      </w:r>
      <w:r w:rsidRPr="00E439EE">
        <w:rPr>
          <w:rFonts w:ascii="Browallia New" w:hAnsi="Browallia New" w:cs="Browallia New"/>
        </w:rPr>
        <w:t xml:space="preserve">The latest edition of the “Calculation of Greenhouse Gas Emissions from Project Implementation and Outsourcing for Biomass” without considering the source of greenhouse gas emissions. The project developer must specify the appropriate justification in the project </w:t>
      </w:r>
      <w:r w:rsidR="00BC5489">
        <w:rPr>
          <w:rFonts w:ascii="Browallia New" w:hAnsi="Browallia New" w:cs="Browallia New"/>
        </w:rPr>
        <w:t>design</w:t>
      </w:r>
      <w:r w:rsidRPr="00E439EE">
        <w:rPr>
          <w:rFonts w:ascii="Browallia New" w:hAnsi="Browallia New" w:cs="Browallia New"/>
        </w:rPr>
        <w:t xml:space="preserve"> document.</w:t>
      </w:r>
    </w:p>
    <w:p w14:paraId="20F35B20" w14:textId="77777777" w:rsidR="002F06CA" w:rsidRPr="00E439EE" w:rsidRDefault="002F06CA" w:rsidP="00403439">
      <w:pPr>
        <w:tabs>
          <w:tab w:val="left" w:pos="709"/>
          <w:tab w:val="left" w:pos="2141"/>
        </w:tabs>
        <w:spacing w:before="0" w:after="0" w:line="240" w:lineRule="auto"/>
        <w:ind w:left="0"/>
        <w:jc w:val="thaiDistribute"/>
        <w:rPr>
          <w:rFonts w:ascii="Browallia New" w:hAnsi="Browallia New" w:cs="Browallia New"/>
          <w:sz w:val="28"/>
          <w:szCs w:val="28"/>
        </w:rPr>
      </w:pPr>
    </w:p>
    <w:p w14:paraId="2EA57F6C" w14:textId="77777777" w:rsidR="005C6647" w:rsidRDefault="005C6647">
      <w:pPr>
        <w:spacing w:before="0" w:after="0" w:line="240" w:lineRule="auto"/>
        <w:ind w:left="0"/>
        <w:rPr>
          <w:rFonts w:ascii="Browallia New" w:hAnsi="Browallia New" w:cs="Browallia New"/>
          <w:b/>
          <w:bCs/>
          <w:spacing w:val="-4"/>
        </w:rPr>
      </w:pPr>
      <w:r>
        <w:rPr>
          <w:rFonts w:ascii="Browallia New" w:hAnsi="Browallia New" w:cs="Browallia New"/>
          <w:b/>
          <w:bCs/>
          <w:spacing w:val="-4"/>
        </w:rPr>
        <w:br w:type="page"/>
      </w:r>
    </w:p>
    <w:p w14:paraId="45D839FB" w14:textId="2B31C028" w:rsidR="00826888" w:rsidRPr="00E439EE" w:rsidRDefault="002F06CA" w:rsidP="002F06CA">
      <w:pPr>
        <w:pStyle w:val="ListParagraph"/>
        <w:spacing w:before="0" w:after="0" w:line="240" w:lineRule="auto"/>
        <w:ind w:left="0"/>
        <w:jc w:val="thaiDistribute"/>
        <w:rPr>
          <w:rFonts w:ascii="Browallia New" w:hAnsi="Browallia New" w:cs="Browallia New"/>
          <w:b/>
          <w:bCs/>
          <w:spacing w:val="-4"/>
          <w:szCs w:val="32"/>
        </w:rPr>
      </w:pPr>
      <w:r w:rsidRPr="00E439EE">
        <w:rPr>
          <w:rFonts w:ascii="Browallia New" w:hAnsi="Browallia New" w:cs="Browallia New"/>
          <w:b/>
          <w:bCs/>
          <w:spacing w:val="-4"/>
          <w:szCs w:val="32"/>
        </w:rPr>
        <w:lastRenderedPageBreak/>
        <w:t xml:space="preserve">8. </w:t>
      </w:r>
      <w:r w:rsidR="00826888" w:rsidRPr="00E439EE">
        <w:rPr>
          <w:rFonts w:ascii="Browallia New" w:hAnsi="Browallia New" w:cs="Browallia New"/>
          <w:b/>
          <w:bCs/>
          <w:spacing w:val="-4"/>
          <w:szCs w:val="32"/>
        </w:rPr>
        <w:t>Emission Reduction</w:t>
      </w:r>
    </w:p>
    <w:p w14:paraId="13351FBD" w14:textId="786D0A47" w:rsidR="006357E2" w:rsidRPr="00E439EE" w:rsidRDefault="00B43269" w:rsidP="00371207">
      <w:pPr>
        <w:spacing w:before="240" w:after="120" w:line="240" w:lineRule="auto"/>
        <w:ind w:left="0" w:firstLine="851"/>
        <w:jc w:val="thaiDistribute"/>
        <w:rPr>
          <w:rFonts w:ascii="Browallia New" w:hAnsi="Browallia New" w:cs="Browallia New"/>
        </w:rPr>
      </w:pPr>
      <w:r w:rsidRPr="00E439EE">
        <w:rPr>
          <w:rFonts w:ascii="Browallia New" w:hAnsi="Browallia New" w:cs="Browallia New"/>
        </w:rPr>
        <w:t>Emission reductions are calculated as follows :</w:t>
      </w:r>
    </w:p>
    <w:tbl>
      <w:tblPr>
        <w:tblpPr w:leftFromText="180" w:rightFromText="180" w:vertAnchor="text" w:horzAnchor="margin" w:tblpX="284" w:tblpY="180"/>
        <w:tblOverlap w:val="never"/>
        <w:tblW w:w="8931" w:type="dxa"/>
        <w:tblLook w:val="04A0" w:firstRow="1" w:lastRow="0" w:firstColumn="1" w:lastColumn="0" w:noHBand="0" w:noVBand="1"/>
      </w:tblPr>
      <w:tblGrid>
        <w:gridCol w:w="652"/>
        <w:gridCol w:w="546"/>
        <w:gridCol w:w="4756"/>
        <w:gridCol w:w="2977"/>
      </w:tblGrid>
      <w:tr w:rsidR="00617689" w:rsidRPr="00E439EE" w14:paraId="1FD50188" w14:textId="26FF4F12" w:rsidTr="00617689">
        <w:trPr>
          <w:trHeight w:val="50"/>
        </w:trPr>
        <w:tc>
          <w:tcPr>
            <w:tcW w:w="652" w:type="dxa"/>
            <w:shd w:val="clear" w:color="auto" w:fill="auto"/>
            <w:vAlign w:val="center"/>
          </w:tcPr>
          <w:p w14:paraId="1C539F7A" w14:textId="77777777" w:rsidR="00617689" w:rsidRPr="00E439EE" w:rsidRDefault="00617689" w:rsidP="00EB0317">
            <w:pPr>
              <w:spacing w:before="0" w:after="0" w:line="240" w:lineRule="auto"/>
              <w:ind w:left="0"/>
              <w:jc w:val="thaiDistribute"/>
              <w:rPr>
                <w:rFonts w:ascii="Browallia New" w:hAnsi="Browallia New" w:cs="Browallia New"/>
                <w:b/>
                <w:bCs/>
              </w:rPr>
            </w:pPr>
            <w:r w:rsidRPr="00E439EE">
              <w:rPr>
                <w:rFonts w:ascii="Browallia New" w:hAnsi="Browallia New" w:cs="Browallia New"/>
                <w:b/>
                <w:bCs/>
              </w:rPr>
              <w:t>ER</w:t>
            </w:r>
            <w:r w:rsidRPr="00E439EE">
              <w:rPr>
                <w:rFonts w:ascii="Browallia New" w:hAnsi="Browallia New" w:cs="Browallia New"/>
                <w:b/>
                <w:bCs/>
                <w:vertAlign w:val="subscript"/>
              </w:rPr>
              <w:t>y</w:t>
            </w:r>
          </w:p>
        </w:tc>
        <w:tc>
          <w:tcPr>
            <w:tcW w:w="546" w:type="dxa"/>
            <w:shd w:val="clear" w:color="auto" w:fill="auto"/>
            <w:vAlign w:val="center"/>
          </w:tcPr>
          <w:p w14:paraId="4F19BBB9" w14:textId="77777777" w:rsidR="00617689" w:rsidRPr="00E439EE" w:rsidRDefault="00617689" w:rsidP="00EB0317">
            <w:pPr>
              <w:spacing w:before="0" w:after="0" w:line="240" w:lineRule="auto"/>
              <w:ind w:left="0"/>
              <w:jc w:val="thaiDistribute"/>
              <w:rPr>
                <w:rFonts w:ascii="Browallia New" w:hAnsi="Browallia New" w:cs="Browallia New"/>
                <w:b/>
                <w:bCs/>
              </w:rPr>
            </w:pPr>
            <w:r w:rsidRPr="00E439EE">
              <w:rPr>
                <w:rFonts w:ascii="Browallia New" w:hAnsi="Browallia New" w:cs="Browallia New"/>
                <w:b/>
                <w:bCs/>
              </w:rPr>
              <w:t>=</w:t>
            </w:r>
          </w:p>
        </w:tc>
        <w:tc>
          <w:tcPr>
            <w:tcW w:w="4756" w:type="dxa"/>
            <w:shd w:val="clear" w:color="auto" w:fill="auto"/>
            <w:vAlign w:val="center"/>
          </w:tcPr>
          <w:p w14:paraId="29438F16" w14:textId="7290F458" w:rsidR="00617689" w:rsidRPr="00E439EE" w:rsidRDefault="00617689" w:rsidP="00EB0317">
            <w:pPr>
              <w:spacing w:before="0" w:after="0" w:line="240" w:lineRule="auto"/>
              <w:ind w:left="0"/>
              <w:rPr>
                <w:rFonts w:ascii="Browallia New" w:hAnsi="Browallia New" w:cs="Browallia New"/>
                <w:b/>
                <w:bCs/>
              </w:rPr>
            </w:pPr>
            <w:r w:rsidRPr="00E439EE">
              <w:rPr>
                <w:rFonts w:ascii="Browallia New" w:hAnsi="Browallia New" w:cs="Browallia New"/>
                <w:b/>
                <w:bCs/>
              </w:rPr>
              <w:t>BE</w:t>
            </w:r>
            <w:r w:rsidRPr="00E439EE">
              <w:rPr>
                <w:rFonts w:ascii="Browallia New" w:hAnsi="Browallia New" w:cs="Browallia New"/>
                <w:b/>
                <w:bCs/>
                <w:vertAlign w:val="subscript"/>
              </w:rPr>
              <w:t>y</w:t>
            </w:r>
            <w:r w:rsidRPr="00E439EE">
              <w:rPr>
                <w:rFonts w:ascii="Browallia New" w:hAnsi="Browallia New" w:cs="Browallia New"/>
                <w:b/>
                <w:bCs/>
              </w:rPr>
              <w:t xml:space="preserve"> – PE</w:t>
            </w:r>
            <w:r w:rsidRPr="00E439EE">
              <w:rPr>
                <w:rFonts w:ascii="Browallia New" w:hAnsi="Browallia New" w:cs="Browallia New"/>
                <w:b/>
                <w:bCs/>
                <w:vertAlign w:val="subscript"/>
              </w:rPr>
              <w:t>y</w:t>
            </w:r>
            <w:r w:rsidRPr="00E439EE">
              <w:rPr>
                <w:rFonts w:ascii="Browallia New" w:hAnsi="Browallia New" w:cs="Browallia New"/>
                <w:b/>
                <w:bCs/>
              </w:rPr>
              <w:t>– LE</w:t>
            </w:r>
            <w:r w:rsidRPr="00E439EE">
              <w:rPr>
                <w:rFonts w:ascii="Browallia New" w:hAnsi="Browallia New" w:cs="Browallia New"/>
                <w:b/>
                <w:bCs/>
                <w:vertAlign w:val="subscript"/>
              </w:rPr>
              <w:t>y</w:t>
            </w:r>
            <w:r w:rsidRPr="00E439EE">
              <w:rPr>
                <w:rFonts w:ascii="Browallia New" w:hAnsi="Browallia New" w:cs="Browallia New"/>
                <w:color w:val="000000" w:themeColor="text1"/>
                <w:cs/>
              </w:rPr>
              <w:tab/>
            </w:r>
            <w:r w:rsidRPr="00E439EE">
              <w:rPr>
                <w:rFonts w:ascii="Browallia New" w:hAnsi="Browallia New" w:cs="Browallia New"/>
                <w:color w:val="000000" w:themeColor="text1"/>
                <w:cs/>
              </w:rPr>
              <w:tab/>
            </w:r>
            <w:r w:rsidRPr="00E439EE">
              <w:rPr>
                <w:rFonts w:ascii="Browallia New" w:hAnsi="Browallia New" w:cs="Browallia New"/>
                <w:color w:val="000000" w:themeColor="text1"/>
                <w:cs/>
              </w:rPr>
              <w:tab/>
            </w:r>
            <w:r w:rsidRPr="00E439EE">
              <w:rPr>
                <w:rFonts w:ascii="Browallia New" w:hAnsi="Browallia New" w:cs="Browallia New"/>
                <w:color w:val="000000" w:themeColor="text1"/>
                <w:cs/>
              </w:rPr>
              <w:tab/>
            </w:r>
            <w:r w:rsidRPr="00E439EE">
              <w:rPr>
                <w:rFonts w:ascii="Browallia New" w:hAnsi="Browallia New" w:cs="Browallia New"/>
                <w:color w:val="000000" w:themeColor="text1"/>
              </w:rPr>
              <w:t xml:space="preserve">  </w:t>
            </w:r>
          </w:p>
        </w:tc>
        <w:tc>
          <w:tcPr>
            <w:tcW w:w="2977" w:type="dxa"/>
          </w:tcPr>
          <w:p w14:paraId="2B893FC1" w14:textId="0BF5EB33" w:rsidR="00617689" w:rsidRPr="00E439EE" w:rsidRDefault="00B43269" w:rsidP="00617689">
            <w:pPr>
              <w:spacing w:before="0" w:after="0" w:line="240" w:lineRule="auto"/>
              <w:ind w:left="0"/>
              <w:jc w:val="right"/>
              <w:rPr>
                <w:rFonts w:ascii="Browallia New" w:hAnsi="Browallia New" w:cs="Browallia New"/>
                <w:b/>
                <w:bCs/>
              </w:rPr>
            </w:pPr>
            <w:r w:rsidRPr="00E439EE">
              <w:rPr>
                <w:rFonts w:ascii="Browallia New" w:hAnsi="Browallia New" w:cs="Browallia New"/>
              </w:rPr>
              <w:t>Equation</w:t>
            </w:r>
            <w:r w:rsidRPr="00E439EE">
              <w:rPr>
                <w:rFonts w:ascii="Browallia New" w:hAnsi="Browallia New" w:cs="Browallia New"/>
                <w:color w:val="000000" w:themeColor="text1"/>
                <w:cs/>
              </w:rPr>
              <w:t xml:space="preserve"> </w:t>
            </w:r>
            <w:r w:rsidR="00617689" w:rsidRPr="00E439EE">
              <w:rPr>
                <w:rFonts w:ascii="Browallia New" w:hAnsi="Browallia New" w:cs="Browallia New"/>
                <w:color w:val="000000" w:themeColor="text1"/>
                <w:cs/>
              </w:rPr>
              <w:t xml:space="preserve"> (</w:t>
            </w:r>
            <w:r w:rsidR="00617689" w:rsidRPr="00E439EE">
              <w:rPr>
                <w:rFonts w:ascii="Browallia New" w:hAnsi="Browallia New" w:cs="Browallia New"/>
                <w:color w:val="000000" w:themeColor="text1"/>
              </w:rPr>
              <w:t>7)</w:t>
            </w:r>
          </w:p>
        </w:tc>
      </w:tr>
    </w:tbl>
    <w:p w14:paraId="63376C1C" w14:textId="33358B56" w:rsidR="00EB0317" w:rsidRPr="00E439EE" w:rsidRDefault="00B43269" w:rsidP="00617689">
      <w:pPr>
        <w:spacing w:before="240" w:after="0" w:line="240" w:lineRule="auto"/>
        <w:jc w:val="thaiDistribute"/>
        <w:rPr>
          <w:rFonts w:ascii="Browallia New" w:hAnsi="Browallia New" w:cs="Browallia New"/>
        </w:rPr>
      </w:pPr>
      <w:r w:rsidRPr="00E439EE">
        <w:rPr>
          <w:rFonts w:ascii="Browallia New" w:hAnsi="Browallia New" w:cs="Browallia New"/>
        </w:rPr>
        <w:t>Where</w:t>
      </w:r>
    </w:p>
    <w:tbl>
      <w:tblPr>
        <w:tblpPr w:leftFromText="180" w:rightFromText="180" w:vertAnchor="text" w:horzAnchor="margin" w:tblpX="284" w:tblpY="43"/>
        <w:tblOverlap w:val="never"/>
        <w:tblW w:w="0" w:type="auto"/>
        <w:tblLook w:val="04A0" w:firstRow="1" w:lastRow="0" w:firstColumn="1" w:lastColumn="0" w:noHBand="0" w:noVBand="1"/>
      </w:tblPr>
      <w:tblGrid>
        <w:gridCol w:w="709"/>
        <w:gridCol w:w="559"/>
        <w:gridCol w:w="7913"/>
      </w:tblGrid>
      <w:tr w:rsidR="00617689" w:rsidRPr="00E439EE" w14:paraId="5DCFA6BD" w14:textId="77777777" w:rsidTr="00617689">
        <w:tc>
          <w:tcPr>
            <w:tcW w:w="709" w:type="dxa"/>
            <w:shd w:val="clear" w:color="auto" w:fill="auto"/>
          </w:tcPr>
          <w:p w14:paraId="5C617BEB"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ER</w:t>
            </w:r>
            <w:r w:rsidRPr="00E439EE">
              <w:rPr>
                <w:rFonts w:ascii="Browallia New" w:hAnsi="Browallia New" w:cs="Browallia New"/>
                <w:szCs w:val="32"/>
                <w:vertAlign w:val="subscript"/>
              </w:rPr>
              <w:t>y</w:t>
            </w:r>
          </w:p>
        </w:tc>
        <w:tc>
          <w:tcPr>
            <w:tcW w:w="559" w:type="dxa"/>
            <w:shd w:val="clear" w:color="auto" w:fill="auto"/>
          </w:tcPr>
          <w:p w14:paraId="22DBBC77"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913" w:type="dxa"/>
            <w:shd w:val="clear" w:color="auto" w:fill="auto"/>
          </w:tcPr>
          <w:p w14:paraId="62D9EFC1" w14:textId="134C3255" w:rsidR="00617689" w:rsidRPr="00E439EE" w:rsidRDefault="00B4326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rPr>
              <w:t>Emission reductions in year y</w:t>
            </w:r>
            <w:r w:rsidR="00617689" w:rsidRPr="00E439EE">
              <w:rPr>
                <w:rFonts w:ascii="Browallia New" w:hAnsi="Browallia New" w:cs="Browallia New"/>
                <w:szCs w:val="32"/>
              </w:rPr>
              <w:t xml:space="preserve"> (tCO</w:t>
            </w:r>
            <w:r w:rsidR="00617689" w:rsidRPr="00E439EE">
              <w:rPr>
                <w:rFonts w:ascii="Browallia New" w:hAnsi="Browallia New" w:cs="Browallia New"/>
                <w:szCs w:val="32"/>
                <w:vertAlign w:val="subscript"/>
              </w:rPr>
              <w:t>2</w:t>
            </w:r>
            <w:r w:rsidR="00617689" w:rsidRPr="00E439EE">
              <w:rPr>
                <w:rFonts w:ascii="Browallia New" w:hAnsi="Browallia New" w:cs="Browallia New"/>
                <w:szCs w:val="32"/>
              </w:rPr>
              <w:t>e/year)</w:t>
            </w:r>
          </w:p>
        </w:tc>
      </w:tr>
      <w:tr w:rsidR="00617689" w:rsidRPr="00E439EE" w14:paraId="79753CCC" w14:textId="77777777" w:rsidTr="00617689">
        <w:tc>
          <w:tcPr>
            <w:tcW w:w="709" w:type="dxa"/>
            <w:shd w:val="clear" w:color="auto" w:fill="auto"/>
          </w:tcPr>
          <w:p w14:paraId="023C8285"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BE</w:t>
            </w:r>
            <w:r w:rsidRPr="00E439EE">
              <w:rPr>
                <w:rFonts w:ascii="Browallia New" w:hAnsi="Browallia New" w:cs="Browallia New"/>
                <w:szCs w:val="32"/>
                <w:vertAlign w:val="subscript"/>
              </w:rPr>
              <w:t>y</w:t>
            </w:r>
          </w:p>
        </w:tc>
        <w:tc>
          <w:tcPr>
            <w:tcW w:w="559" w:type="dxa"/>
            <w:shd w:val="clear" w:color="auto" w:fill="auto"/>
          </w:tcPr>
          <w:p w14:paraId="6667E455"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913" w:type="dxa"/>
            <w:shd w:val="clear" w:color="auto" w:fill="auto"/>
          </w:tcPr>
          <w:p w14:paraId="3AAF7DAE" w14:textId="6D339A21" w:rsidR="00617689" w:rsidRPr="00E439EE" w:rsidRDefault="00B4326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rPr>
              <w:t xml:space="preserve">Baseline emissions in year y </w:t>
            </w:r>
            <w:r w:rsidR="00617689" w:rsidRPr="00E439EE">
              <w:rPr>
                <w:rFonts w:ascii="Browallia New" w:hAnsi="Browallia New" w:cs="Browallia New"/>
                <w:szCs w:val="32"/>
              </w:rPr>
              <w:t>(tCO</w:t>
            </w:r>
            <w:r w:rsidR="00617689" w:rsidRPr="00E439EE">
              <w:rPr>
                <w:rFonts w:ascii="Browallia New" w:hAnsi="Browallia New" w:cs="Browallia New"/>
                <w:szCs w:val="32"/>
                <w:vertAlign w:val="subscript"/>
              </w:rPr>
              <w:t>2</w:t>
            </w:r>
            <w:r w:rsidR="00617689" w:rsidRPr="00E439EE">
              <w:rPr>
                <w:rFonts w:ascii="Browallia New" w:hAnsi="Browallia New" w:cs="Browallia New"/>
                <w:szCs w:val="32"/>
              </w:rPr>
              <w:t>e/year)</w:t>
            </w:r>
          </w:p>
        </w:tc>
      </w:tr>
      <w:tr w:rsidR="00617689" w:rsidRPr="00E439EE" w14:paraId="3369B0DA" w14:textId="77777777" w:rsidTr="00617689">
        <w:tc>
          <w:tcPr>
            <w:tcW w:w="709" w:type="dxa"/>
            <w:shd w:val="clear" w:color="auto" w:fill="auto"/>
          </w:tcPr>
          <w:p w14:paraId="21AA4DFB"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PE</w:t>
            </w:r>
            <w:r w:rsidRPr="00E439EE">
              <w:rPr>
                <w:rFonts w:ascii="Browallia New" w:hAnsi="Browallia New" w:cs="Browallia New"/>
                <w:szCs w:val="32"/>
                <w:vertAlign w:val="subscript"/>
              </w:rPr>
              <w:t>y</w:t>
            </w:r>
          </w:p>
        </w:tc>
        <w:tc>
          <w:tcPr>
            <w:tcW w:w="559" w:type="dxa"/>
            <w:shd w:val="clear" w:color="auto" w:fill="auto"/>
          </w:tcPr>
          <w:p w14:paraId="1D7E5101"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913" w:type="dxa"/>
            <w:shd w:val="clear" w:color="auto" w:fill="auto"/>
          </w:tcPr>
          <w:p w14:paraId="11F65D65" w14:textId="525FAFBA" w:rsidR="00617689" w:rsidRPr="00E439EE" w:rsidRDefault="00B4326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rPr>
              <w:t>Project emissions in year y</w:t>
            </w:r>
            <w:r w:rsidR="00617689" w:rsidRPr="00E439EE">
              <w:rPr>
                <w:rFonts w:ascii="Browallia New" w:hAnsi="Browallia New" w:cs="Browallia New"/>
                <w:szCs w:val="32"/>
              </w:rPr>
              <w:t xml:space="preserve"> (tCO</w:t>
            </w:r>
            <w:r w:rsidR="00617689" w:rsidRPr="00E439EE">
              <w:rPr>
                <w:rFonts w:ascii="Browallia New" w:hAnsi="Browallia New" w:cs="Browallia New"/>
                <w:szCs w:val="32"/>
                <w:vertAlign w:val="subscript"/>
              </w:rPr>
              <w:t>2</w:t>
            </w:r>
            <w:r w:rsidR="00617689" w:rsidRPr="00E439EE">
              <w:rPr>
                <w:rFonts w:ascii="Browallia New" w:hAnsi="Browallia New" w:cs="Browallia New"/>
                <w:szCs w:val="32"/>
              </w:rPr>
              <w:t xml:space="preserve">e/year)  </w:t>
            </w:r>
          </w:p>
        </w:tc>
      </w:tr>
      <w:tr w:rsidR="00617689" w:rsidRPr="00E439EE" w14:paraId="37C2F8D5" w14:textId="77777777" w:rsidTr="00617689">
        <w:tc>
          <w:tcPr>
            <w:tcW w:w="709" w:type="dxa"/>
            <w:shd w:val="clear" w:color="auto" w:fill="auto"/>
          </w:tcPr>
          <w:p w14:paraId="78B267C5"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LE</w:t>
            </w:r>
            <w:r w:rsidRPr="00E439EE">
              <w:rPr>
                <w:rFonts w:ascii="Browallia New" w:hAnsi="Browallia New" w:cs="Browallia New"/>
                <w:szCs w:val="32"/>
                <w:vertAlign w:val="subscript"/>
              </w:rPr>
              <w:t>y</w:t>
            </w:r>
          </w:p>
        </w:tc>
        <w:tc>
          <w:tcPr>
            <w:tcW w:w="559" w:type="dxa"/>
            <w:shd w:val="clear" w:color="auto" w:fill="auto"/>
          </w:tcPr>
          <w:p w14:paraId="6F43E2D4" w14:textId="77777777" w:rsidR="00617689" w:rsidRPr="00E439EE" w:rsidRDefault="0061768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szCs w:val="32"/>
              </w:rPr>
              <w:t>=</w:t>
            </w:r>
          </w:p>
        </w:tc>
        <w:tc>
          <w:tcPr>
            <w:tcW w:w="7913" w:type="dxa"/>
            <w:shd w:val="clear" w:color="auto" w:fill="auto"/>
          </w:tcPr>
          <w:p w14:paraId="1A61DF5F" w14:textId="3BE546B7" w:rsidR="00617689" w:rsidRPr="00E439EE" w:rsidRDefault="00B43269" w:rsidP="00617689">
            <w:pPr>
              <w:pStyle w:val="ListParagraph"/>
              <w:spacing w:before="0" w:after="0" w:line="240" w:lineRule="auto"/>
              <w:ind w:left="0"/>
              <w:jc w:val="thaiDistribute"/>
              <w:rPr>
                <w:rFonts w:ascii="Browallia New" w:hAnsi="Browallia New" w:cs="Browallia New"/>
                <w:szCs w:val="32"/>
              </w:rPr>
            </w:pPr>
            <w:r w:rsidRPr="00E439EE">
              <w:rPr>
                <w:rFonts w:ascii="Browallia New" w:hAnsi="Browallia New" w:cs="Browallia New"/>
              </w:rPr>
              <w:t>Leakage emissions in year y</w:t>
            </w:r>
            <w:r w:rsidRPr="00E439EE">
              <w:rPr>
                <w:rFonts w:ascii="Browallia New" w:hAnsi="Browallia New" w:cs="Browallia New"/>
                <w:szCs w:val="32"/>
              </w:rPr>
              <w:t xml:space="preserve"> </w:t>
            </w:r>
            <w:r w:rsidR="00617689" w:rsidRPr="00E439EE">
              <w:rPr>
                <w:rFonts w:ascii="Browallia New" w:hAnsi="Browallia New" w:cs="Browallia New"/>
                <w:szCs w:val="32"/>
              </w:rPr>
              <w:t>(tCO</w:t>
            </w:r>
            <w:r w:rsidR="00617689" w:rsidRPr="00E439EE">
              <w:rPr>
                <w:rFonts w:ascii="Browallia New" w:hAnsi="Browallia New" w:cs="Browallia New"/>
                <w:szCs w:val="32"/>
                <w:vertAlign w:val="subscript"/>
              </w:rPr>
              <w:t>2</w:t>
            </w:r>
            <w:r w:rsidR="00617689" w:rsidRPr="00E439EE">
              <w:rPr>
                <w:rFonts w:ascii="Browallia New" w:hAnsi="Browallia New" w:cs="Browallia New"/>
                <w:szCs w:val="32"/>
              </w:rPr>
              <w:t>e/year)</w:t>
            </w:r>
          </w:p>
        </w:tc>
      </w:tr>
    </w:tbl>
    <w:p w14:paraId="5E04243A" w14:textId="77777777" w:rsidR="00EB0317" w:rsidRPr="00E439EE" w:rsidRDefault="00EB0317" w:rsidP="00617689">
      <w:pPr>
        <w:spacing w:before="0" w:after="0" w:line="240" w:lineRule="auto"/>
        <w:ind w:left="0" w:firstLine="851"/>
        <w:jc w:val="thaiDistribute"/>
        <w:rPr>
          <w:rFonts w:ascii="Browallia New" w:hAnsi="Browallia New" w:cs="Browallia New"/>
        </w:rPr>
      </w:pPr>
    </w:p>
    <w:p w14:paraId="2D52909C" w14:textId="5F50E06F" w:rsidR="00DA4A7B" w:rsidRPr="00E439EE" w:rsidRDefault="00D735F7" w:rsidP="002A5963">
      <w:pPr>
        <w:tabs>
          <w:tab w:val="left" w:pos="426"/>
        </w:tabs>
        <w:spacing w:after="0" w:line="240" w:lineRule="auto"/>
        <w:ind w:left="0"/>
        <w:jc w:val="thaiDistribute"/>
        <w:rPr>
          <w:rFonts w:ascii="Browallia New" w:hAnsi="Browallia New" w:cs="Browallia New"/>
        </w:rPr>
      </w:pPr>
      <w:r w:rsidRPr="00E439EE">
        <w:rPr>
          <w:rFonts w:ascii="Browallia New" w:hAnsi="Browallia New" w:cs="Browallia New"/>
          <w:b/>
          <w:bCs/>
        </w:rPr>
        <w:t>9</w:t>
      </w:r>
      <w:r w:rsidR="00C65126" w:rsidRPr="00E439EE">
        <w:rPr>
          <w:rFonts w:ascii="Browallia New" w:hAnsi="Browallia New" w:cs="Browallia New"/>
          <w:b/>
          <w:bCs/>
          <w:cs/>
        </w:rPr>
        <w:t xml:space="preserve">. </w:t>
      </w:r>
      <w:r w:rsidR="00E439EE" w:rsidRPr="00E439EE">
        <w:rPr>
          <w:rFonts w:ascii="Browallia New" w:hAnsi="Browallia New" w:cs="Browallia New"/>
          <w:b/>
          <w:bCs/>
        </w:rPr>
        <w:t>Monitoring methodology procedure</w:t>
      </w:r>
    </w:p>
    <w:p w14:paraId="2B7F8EE8" w14:textId="4DAEF165" w:rsidR="00766F39" w:rsidRPr="00E439EE" w:rsidRDefault="00766F39" w:rsidP="00766F39">
      <w:pPr>
        <w:spacing w:after="0" w:line="240" w:lineRule="auto"/>
        <w:ind w:left="0"/>
        <w:jc w:val="thaiDistribute"/>
        <w:rPr>
          <w:rFonts w:ascii="Browallia New" w:hAnsi="Browallia New" w:cs="Browallia New"/>
          <w:b/>
          <w:bCs/>
        </w:rPr>
      </w:pPr>
      <w:r w:rsidRPr="00E439EE">
        <w:rPr>
          <w:rFonts w:ascii="Browallia New" w:hAnsi="Browallia New" w:cs="Browallia New"/>
          <w:b/>
          <w:bCs/>
        </w:rPr>
        <w:t xml:space="preserve">9.1 </w:t>
      </w:r>
      <w:r w:rsidR="00E439EE" w:rsidRPr="00E439EE">
        <w:rPr>
          <w:rFonts w:ascii="Browallia New" w:hAnsi="Browallia New" w:cs="Browallia New"/>
          <w:b/>
          <w:bCs/>
        </w:rPr>
        <w:t>Monitoring procedures</w:t>
      </w:r>
    </w:p>
    <w:p w14:paraId="7F0B09C8" w14:textId="3625E597" w:rsidR="006255D0" w:rsidRPr="00E439EE" w:rsidRDefault="006255D0">
      <w:pPr>
        <w:pStyle w:val="ListParagraph"/>
        <w:widowControl w:val="0"/>
        <w:numPr>
          <w:ilvl w:val="0"/>
          <w:numId w:val="18"/>
        </w:numPr>
        <w:tabs>
          <w:tab w:val="left" w:pos="993"/>
        </w:tabs>
        <w:autoSpaceDE w:val="0"/>
        <w:autoSpaceDN w:val="0"/>
        <w:spacing w:before="179" w:after="0" w:line="240" w:lineRule="auto"/>
        <w:ind w:left="0" w:right="9" w:firstLine="709"/>
        <w:contextualSpacing w:val="0"/>
        <w:jc w:val="thaiDistribute"/>
        <w:rPr>
          <w:rFonts w:ascii="Browallia New" w:hAnsi="Browallia New" w:cs="Browallia New"/>
          <w:szCs w:val="32"/>
        </w:rPr>
      </w:pPr>
      <w:r w:rsidRPr="00E439EE">
        <w:rPr>
          <w:rFonts w:ascii="Browallia New" w:hAnsi="Browallia New" w:cs="Browallia New"/>
          <w:szCs w:val="32"/>
        </w:rPr>
        <w:t xml:space="preserve">The project developer </w:t>
      </w:r>
      <w:r w:rsidR="008310C9" w:rsidRPr="00E439EE">
        <w:rPr>
          <w:rFonts w:ascii="Browallia New" w:hAnsi="Browallia New" w:cs="Browallia New"/>
          <w:szCs w:val="32"/>
        </w:rPr>
        <w:t>explains</w:t>
      </w:r>
      <w:r w:rsidRPr="00E439EE">
        <w:rPr>
          <w:rFonts w:ascii="Browallia New" w:hAnsi="Browallia New" w:cs="Browallia New"/>
          <w:szCs w:val="32"/>
        </w:rPr>
        <w:t xml:space="preserve"> and specif</w:t>
      </w:r>
      <w:r w:rsidR="008310C9">
        <w:rPr>
          <w:rFonts w:ascii="Browallia New" w:hAnsi="Browallia New" w:cs="Browallia New"/>
          <w:szCs w:val="32"/>
        </w:rPr>
        <w:t>ies</w:t>
      </w:r>
      <w:r w:rsidRPr="00E439EE">
        <w:rPr>
          <w:rFonts w:ascii="Browallia New" w:hAnsi="Browallia New" w:cs="Browallia New"/>
          <w:szCs w:val="32"/>
        </w:rPr>
        <w:t xml:space="preserve"> the steps for monitoring the project activity data (Activity data) or verify all measurement results in the project proposal document. including the type of measuring instruments used Person responsible for monitoring results and verifying information Calibration of measuring instruments (if any) and procedures for warranty and quality control Where methods have different options, such as using default values or on-site measurements The project developer must specify which option to use. In addition, the installation, </w:t>
      </w:r>
      <w:r w:rsidR="008310C9" w:rsidRPr="00E439EE">
        <w:rPr>
          <w:rFonts w:ascii="Browallia New" w:hAnsi="Browallia New" w:cs="Browallia New"/>
          <w:szCs w:val="32"/>
        </w:rPr>
        <w:t>maintenance,</w:t>
      </w:r>
      <w:r w:rsidRPr="00E439EE">
        <w:rPr>
          <w:rFonts w:ascii="Browallia New" w:hAnsi="Browallia New" w:cs="Browallia New"/>
          <w:szCs w:val="32"/>
        </w:rPr>
        <w:t xml:space="preserve"> and calibration of measuring instruments should be carried out in accordance with the instructions of the equipment manufacturer and in accordance with national standards. or international standards such as IEC, ISO</w:t>
      </w:r>
    </w:p>
    <w:p w14:paraId="50DA05ED" w14:textId="330918D9" w:rsidR="00766F39" w:rsidRPr="00E439EE" w:rsidRDefault="006255D0">
      <w:pPr>
        <w:pStyle w:val="ListParagraph"/>
        <w:widowControl w:val="0"/>
        <w:numPr>
          <w:ilvl w:val="0"/>
          <w:numId w:val="18"/>
        </w:numPr>
        <w:tabs>
          <w:tab w:val="left" w:pos="993"/>
        </w:tabs>
        <w:autoSpaceDE w:val="0"/>
        <w:autoSpaceDN w:val="0"/>
        <w:spacing w:before="179" w:after="0" w:line="240" w:lineRule="auto"/>
        <w:ind w:left="0" w:right="9" w:firstLine="709"/>
        <w:contextualSpacing w:val="0"/>
        <w:jc w:val="thaiDistribute"/>
        <w:rPr>
          <w:rFonts w:ascii="Browallia New" w:hAnsi="Browallia New" w:cs="Browallia New"/>
          <w:szCs w:val="32"/>
        </w:rPr>
      </w:pPr>
      <w:r w:rsidRPr="00E439EE">
        <w:rPr>
          <w:rFonts w:ascii="Browallia New" w:hAnsi="Browallia New" w:cs="Browallia New"/>
        </w:rPr>
        <w:t xml:space="preserve">All data collected as part of the greenhouse gas reduction monitoring. The data should be stored in electronic file format and the retention period is in accordance with the guidelines set by the Administrative Organization or the organization's quality system, but the period of time is not less than that specified by the TGO. Must follow the follow-up methods specified in the follow-up parameters specified in Table </w:t>
      </w:r>
      <w:r w:rsidRPr="00E439EE">
        <w:rPr>
          <w:rFonts w:ascii="Browallia New" w:hAnsi="Browallia New" w:cs="Browallia New"/>
          <w:sz w:val="24"/>
          <w:szCs w:val="32"/>
          <w:cs/>
        </w:rPr>
        <w:t>9.2.</w:t>
      </w:r>
    </w:p>
    <w:p w14:paraId="5CB43C21" w14:textId="77777777" w:rsidR="004F7D9E" w:rsidRPr="00E439EE" w:rsidRDefault="004F7D9E" w:rsidP="00371207">
      <w:pPr>
        <w:spacing w:before="0" w:after="0" w:line="240" w:lineRule="auto"/>
        <w:ind w:left="0" w:firstLine="851"/>
        <w:jc w:val="thaiDistribute"/>
        <w:rPr>
          <w:rFonts w:ascii="Browallia New" w:hAnsi="Browallia New" w:cs="Browallia New"/>
        </w:rPr>
      </w:pPr>
    </w:p>
    <w:p w14:paraId="6194C6B0" w14:textId="5E0D3C36" w:rsidR="004F5F18" w:rsidRPr="00E439EE" w:rsidRDefault="004F5F18" w:rsidP="004F7D9E">
      <w:pPr>
        <w:spacing w:before="0" w:after="120" w:line="240" w:lineRule="auto"/>
        <w:ind w:left="0"/>
        <w:jc w:val="thaiDistribute"/>
        <w:rPr>
          <w:rFonts w:ascii="Browallia New" w:hAnsi="Browallia New" w:cs="Browallia New"/>
        </w:rPr>
      </w:pPr>
      <w:r w:rsidRPr="00E439EE">
        <w:rPr>
          <w:rFonts w:ascii="Browallia New" w:hAnsi="Browallia New" w:cs="Browallia New"/>
          <w:b/>
          <w:bCs/>
        </w:rPr>
        <w:t>9</w:t>
      </w:r>
      <w:r w:rsidRPr="00E439EE">
        <w:rPr>
          <w:rFonts w:ascii="Browallia New" w:hAnsi="Browallia New" w:cs="Browallia New"/>
          <w:b/>
          <w:bCs/>
          <w:cs/>
        </w:rPr>
        <w:t>.</w:t>
      </w:r>
      <w:r w:rsidRPr="00E439EE">
        <w:rPr>
          <w:rFonts w:ascii="Browallia New" w:hAnsi="Browallia New" w:cs="Browallia New"/>
          <w:b/>
          <w:bCs/>
        </w:rPr>
        <w:t>2</w:t>
      </w:r>
      <w:r w:rsidRPr="00E439EE">
        <w:rPr>
          <w:rFonts w:ascii="Browallia New" w:hAnsi="Browallia New" w:cs="Browallia New"/>
          <w:b/>
          <w:bCs/>
          <w:cs/>
        </w:rPr>
        <w:t xml:space="preserve"> </w:t>
      </w:r>
      <w:r w:rsidR="00E439EE">
        <w:rPr>
          <w:rFonts w:ascii="Browallia New" w:hAnsi="Browallia New" w:cs="Browallia New"/>
          <w:b/>
          <w:bCs/>
        </w:rPr>
        <w:t>P</w:t>
      </w:r>
      <w:r w:rsidR="002F745E" w:rsidRPr="00E439EE">
        <w:rPr>
          <w:rFonts w:ascii="Browallia New" w:hAnsi="Browallia New" w:cs="Browallia New"/>
          <w:b/>
          <w:bCs/>
        </w:rPr>
        <w:t>arameters monitored</w:t>
      </w:r>
    </w:p>
    <w:tbl>
      <w:tblPr>
        <w:tblStyle w:val="SDMMethTableDataParameter"/>
        <w:tblW w:w="9356" w:type="dxa"/>
        <w:tblInd w:w="-5" w:type="dxa"/>
        <w:tblLayout w:type="fixed"/>
        <w:tblLook w:val="01E0" w:firstRow="1" w:lastRow="1" w:firstColumn="1" w:lastColumn="1" w:noHBand="0" w:noVBand="0"/>
      </w:tblPr>
      <w:tblGrid>
        <w:gridCol w:w="2127"/>
        <w:gridCol w:w="7229"/>
      </w:tblGrid>
      <w:tr w:rsidR="007843BE" w:rsidRPr="00E439EE" w14:paraId="2B835152" w14:textId="77777777" w:rsidTr="00393EE2">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38F13A7" w14:textId="73A24FF6" w:rsidR="007843BE" w:rsidRPr="00E439EE" w:rsidRDefault="00F94CAC" w:rsidP="007843BE">
            <w:pPr>
              <w:pStyle w:val="SDMTableBoxParaNotNumbered"/>
              <w:keepNext w:val="0"/>
              <w:keepLines w:val="0"/>
              <w:jc w:val="thaiDistribute"/>
              <w:rPr>
                <w:rFonts w:ascii="Browallia New" w:hAnsi="Browallia New" w:cs="Browallia New"/>
                <w:b w:val="0"/>
                <w:bCs/>
                <w:sz w:val="32"/>
                <w:szCs w:val="32"/>
                <w:lang w:bidi="th"/>
              </w:rPr>
            </w:pPr>
            <w:r w:rsidRPr="00E439EE">
              <w:rPr>
                <w:rFonts w:ascii="Browallia New" w:hAnsi="Browallia New" w:cs="Browallia New"/>
                <w:b w:val="0"/>
                <w:bCs/>
                <w:sz w:val="28"/>
                <w:szCs w:val="28"/>
              </w:rPr>
              <w:t>Parameter</w:t>
            </w:r>
          </w:p>
        </w:tc>
        <w:tc>
          <w:tcPr>
            <w:tcW w:w="7229" w:type="dxa"/>
          </w:tcPr>
          <w:p w14:paraId="22F1A63E" w14:textId="72324838" w:rsidR="007843BE" w:rsidRPr="00E439EE" w:rsidRDefault="007843BE" w:rsidP="007843BE">
            <w:pPr>
              <w:pStyle w:val="SDMTableBoxParaNotNumbered"/>
              <w:keepNext w:val="0"/>
              <w:keepLines w:val="0"/>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color w:val="FF0000"/>
                <w:sz w:val="28"/>
                <w:szCs w:val="28"/>
                <w:lang w:val="en-US" w:bidi="th-TH"/>
              </w:rPr>
            </w:pPr>
            <w:r w:rsidRPr="00E439EE">
              <w:rPr>
                <w:rFonts w:ascii="Browallia New" w:hAnsi="Browallia New" w:cs="Browallia New"/>
                <w:b w:val="0"/>
                <w:color w:val="000000" w:themeColor="text1"/>
                <w:sz w:val="28"/>
                <w:szCs w:val="28"/>
                <w:lang w:val="en-US" w:bidi="th-TH"/>
              </w:rPr>
              <w:t>EG</w:t>
            </w:r>
            <w:r w:rsidRPr="00E439EE">
              <w:rPr>
                <w:rFonts w:ascii="Browallia New" w:hAnsi="Browallia New" w:cs="Browallia New"/>
                <w:b w:val="0"/>
                <w:color w:val="000000" w:themeColor="text1"/>
                <w:sz w:val="28"/>
                <w:szCs w:val="28"/>
                <w:vertAlign w:val="subscript"/>
                <w:lang w:val="en-US" w:bidi="th-TH"/>
              </w:rPr>
              <w:t>PJ,electtical,y</w:t>
            </w:r>
          </w:p>
        </w:tc>
      </w:tr>
      <w:tr w:rsidR="007843BE" w:rsidRPr="00E439EE" w14:paraId="5147F5FF" w14:textId="77777777" w:rsidTr="00A62566">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7D3847D" w14:textId="34E27B71" w:rsidR="007843BE" w:rsidRPr="00E439EE" w:rsidRDefault="00F94CAC" w:rsidP="007843BE">
            <w:pPr>
              <w:pStyle w:val="SDMTableBoxParaNotNumbered"/>
              <w:jc w:val="thaiDistribute"/>
              <w:rPr>
                <w:rFonts w:ascii="Browallia New" w:hAnsi="Browallia New" w:cs="Browallia New"/>
                <w:sz w:val="32"/>
                <w:szCs w:val="32"/>
                <w:lang w:bidi="th"/>
              </w:rPr>
            </w:pPr>
            <w:r w:rsidRPr="00E439EE">
              <w:rPr>
                <w:rFonts w:ascii="Browallia New" w:hAnsi="Browallia New" w:cs="Browallia New"/>
                <w:sz w:val="28"/>
                <w:szCs w:val="28"/>
              </w:rPr>
              <w:t>Data unit</w:t>
            </w:r>
          </w:p>
        </w:tc>
        <w:tc>
          <w:tcPr>
            <w:tcW w:w="7229" w:type="dxa"/>
          </w:tcPr>
          <w:p w14:paraId="388E971D" w14:textId="3687FD41" w:rsidR="007843BE" w:rsidRPr="00E439EE" w:rsidRDefault="00FE5D4E" w:rsidP="007843B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32"/>
                <w:szCs w:val="32"/>
                <w:cs/>
                <w:lang w:bidi="th-TH"/>
              </w:rPr>
            </w:pPr>
            <w:r w:rsidRPr="00E439EE">
              <w:rPr>
                <w:rFonts w:ascii="Browallia New" w:hAnsi="Browallia New" w:cs="Browallia New"/>
                <w:sz w:val="28"/>
                <w:szCs w:val="28"/>
                <w:lang w:val="en-US" w:bidi="th-TH"/>
              </w:rPr>
              <w:t>G</w:t>
            </w:r>
            <w:r w:rsidR="007843BE" w:rsidRPr="00E439EE">
              <w:rPr>
                <w:rFonts w:ascii="Browallia New" w:hAnsi="Browallia New" w:cs="Browallia New"/>
                <w:sz w:val="28"/>
                <w:szCs w:val="28"/>
              </w:rPr>
              <w:t>Wh/year</w:t>
            </w:r>
          </w:p>
        </w:tc>
      </w:tr>
      <w:tr w:rsidR="007843BE" w:rsidRPr="00E439EE" w14:paraId="3826BF36" w14:textId="77777777" w:rsidTr="00A62566">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0B515E5" w14:textId="6FA66741" w:rsidR="007843BE" w:rsidRPr="00E439EE" w:rsidRDefault="00F94CAC" w:rsidP="007843BE">
            <w:pPr>
              <w:pStyle w:val="SDMTableBoxParaNotNumbered"/>
              <w:jc w:val="thaiDistribute"/>
              <w:rPr>
                <w:rFonts w:ascii="Browallia New" w:hAnsi="Browallia New" w:cs="Browallia New"/>
                <w:sz w:val="32"/>
                <w:szCs w:val="32"/>
                <w:lang w:bidi="th"/>
              </w:rPr>
            </w:pPr>
            <w:r w:rsidRPr="00E439EE">
              <w:rPr>
                <w:rFonts w:ascii="Browallia New" w:hAnsi="Browallia New" w:cs="Browallia New"/>
                <w:sz w:val="28"/>
                <w:szCs w:val="28"/>
              </w:rPr>
              <w:t>Description</w:t>
            </w:r>
          </w:p>
        </w:tc>
        <w:tc>
          <w:tcPr>
            <w:tcW w:w="7229" w:type="dxa"/>
          </w:tcPr>
          <w:p w14:paraId="4E15DF5D" w14:textId="1C958340" w:rsidR="00D3462E" w:rsidRPr="006021AA" w:rsidRDefault="00E23809" w:rsidP="007843B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Pr>
            </w:pPr>
            <w:r w:rsidRPr="006021AA">
              <w:rPr>
                <w:rFonts w:ascii="Browallia New" w:hAnsi="Browallia New" w:cs="Browallia New"/>
                <w:sz w:val="28"/>
                <w:szCs w:val="28"/>
                <w:lang w:bidi="th"/>
              </w:rPr>
              <w:t>Amount of electricity supplied by the project activity during the year y</w:t>
            </w:r>
          </w:p>
        </w:tc>
      </w:tr>
      <w:tr w:rsidR="007843BE" w:rsidRPr="00E439EE" w14:paraId="1850266F" w14:textId="77777777" w:rsidTr="00A62566">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1825EF2" w14:textId="01A66F1B" w:rsidR="007843BE" w:rsidRPr="00E439EE" w:rsidRDefault="00F94CAC" w:rsidP="007843BE">
            <w:pPr>
              <w:pStyle w:val="SDMTableBoxParaNotNumbered"/>
              <w:jc w:val="thaiDistribute"/>
              <w:rPr>
                <w:rFonts w:ascii="Browallia New" w:hAnsi="Browallia New" w:cs="Browallia New"/>
                <w:sz w:val="32"/>
                <w:szCs w:val="32"/>
                <w:lang w:bidi="th"/>
              </w:rPr>
            </w:pPr>
            <w:r w:rsidRPr="00E439EE">
              <w:rPr>
                <w:rFonts w:ascii="Browallia New" w:hAnsi="Browallia New" w:cs="Browallia New"/>
                <w:sz w:val="28"/>
                <w:szCs w:val="28"/>
              </w:rPr>
              <w:lastRenderedPageBreak/>
              <w:t>Source of data</w:t>
            </w:r>
          </w:p>
        </w:tc>
        <w:tc>
          <w:tcPr>
            <w:tcW w:w="7229" w:type="dxa"/>
          </w:tcPr>
          <w:p w14:paraId="41814C12" w14:textId="32B67396" w:rsidR="007843BE" w:rsidRPr="006021AA" w:rsidRDefault="0049036F" w:rsidP="007843B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6021AA">
              <w:rPr>
                <w:rFonts w:ascii="Browallia New" w:hAnsi="Browallia New" w:cs="Browallia New"/>
                <w:sz w:val="28"/>
                <w:szCs w:val="28"/>
                <w:lang w:bidi="th"/>
              </w:rPr>
              <w:t>Plant records</w:t>
            </w:r>
          </w:p>
        </w:tc>
      </w:tr>
      <w:tr w:rsidR="007843BE" w:rsidRPr="00E439EE" w14:paraId="6D7CA838" w14:textId="77777777" w:rsidTr="00A62566">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3CA75621" w14:textId="77777777" w:rsidR="00F94CAC" w:rsidRPr="00E439EE" w:rsidRDefault="00F94CAC" w:rsidP="00F94CAC">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55DF2646" w14:textId="2C182F2A" w:rsidR="007843BE" w:rsidRPr="00E439EE" w:rsidRDefault="00F94CAC" w:rsidP="00F94CAC">
            <w:pPr>
              <w:pStyle w:val="SDMTableBoxParaNotNumbered"/>
              <w:jc w:val="thaiDistribute"/>
              <w:rPr>
                <w:rFonts w:ascii="Browallia New" w:hAnsi="Browallia New" w:cs="Browallia New"/>
                <w:sz w:val="32"/>
                <w:szCs w:val="32"/>
                <w:lang w:bidi="th"/>
              </w:rPr>
            </w:pPr>
            <w:r w:rsidRPr="00E439EE">
              <w:rPr>
                <w:rFonts w:ascii="Browallia New" w:hAnsi="Browallia New" w:cs="Browallia New"/>
                <w:sz w:val="28"/>
                <w:szCs w:val="28"/>
              </w:rPr>
              <w:t xml:space="preserve">procedures </w:t>
            </w:r>
          </w:p>
        </w:tc>
        <w:tc>
          <w:tcPr>
            <w:tcW w:w="7229" w:type="dxa"/>
          </w:tcPr>
          <w:p w14:paraId="6CCC1CE0" w14:textId="4F82ED58" w:rsidR="007843BE" w:rsidRPr="00E439EE" w:rsidRDefault="006255D0" w:rsidP="006255D0">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highlight w:val="yellow"/>
              </w:rPr>
            </w:pPr>
            <w:r w:rsidRPr="00E439EE">
              <w:rPr>
                <w:rFonts w:ascii="Browallia New" w:hAnsi="Browallia New" w:cs="Browallia New"/>
                <w:sz w:val="28"/>
                <w:szCs w:val="28"/>
              </w:rPr>
              <w:t>Measured by kWh Meter and continuously measured throughout the follow-up period. (Amount of electricity deducted from electricity generation for own use before being supplied to the transmission line)</w:t>
            </w:r>
          </w:p>
        </w:tc>
      </w:tr>
      <w:tr w:rsidR="007843BE" w:rsidRPr="00E439EE" w14:paraId="4F4EF95B" w14:textId="77777777" w:rsidTr="00A62566">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24E6D72" w14:textId="36D6260A" w:rsidR="007843BE" w:rsidRPr="00E439EE" w:rsidRDefault="00F94CAC" w:rsidP="007843BE">
            <w:pPr>
              <w:pStyle w:val="SDMTableBoxParaNotNumbered"/>
              <w:jc w:val="thaiDistribute"/>
              <w:rPr>
                <w:rFonts w:ascii="Browallia New" w:hAnsi="Browallia New" w:cs="Browallia New"/>
                <w:sz w:val="32"/>
                <w:szCs w:val="32"/>
                <w:lang w:bidi="th"/>
              </w:rPr>
            </w:pPr>
            <w:r w:rsidRPr="00E439EE">
              <w:rPr>
                <w:rFonts w:ascii="Browallia New" w:hAnsi="Browallia New" w:cs="Browallia New"/>
                <w:sz w:val="28"/>
                <w:szCs w:val="28"/>
              </w:rPr>
              <w:t>Monitoring frequency</w:t>
            </w:r>
          </w:p>
        </w:tc>
        <w:tc>
          <w:tcPr>
            <w:tcW w:w="7229" w:type="dxa"/>
          </w:tcPr>
          <w:p w14:paraId="75C9870D" w14:textId="160D9B22" w:rsidR="007843BE" w:rsidRPr="00E439EE" w:rsidRDefault="006021AA" w:rsidP="007843BE">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32"/>
                <w:szCs w:val="32"/>
                <w:highlight w:val="yellow"/>
              </w:rPr>
            </w:pPr>
            <w:r>
              <w:rPr>
                <w:rFonts w:ascii="Browallia New" w:eastAsia="MS Mincho" w:hAnsi="Browallia New" w:cs="Browallia New"/>
                <w:sz w:val="28"/>
                <w:szCs w:val="28"/>
              </w:rPr>
              <w:t>C</w:t>
            </w:r>
            <w:r w:rsidR="006255D0" w:rsidRPr="00E439EE">
              <w:rPr>
                <w:rFonts w:ascii="Browallia New" w:eastAsia="MS Mincho" w:hAnsi="Browallia New" w:cs="Browallia New"/>
                <w:sz w:val="28"/>
                <w:szCs w:val="28"/>
              </w:rPr>
              <w:t>ontinuous monitoring and at least monthly recording</w:t>
            </w:r>
          </w:p>
        </w:tc>
      </w:tr>
    </w:tbl>
    <w:p w14:paraId="71805AD1" w14:textId="6428E88D" w:rsidR="00E439EE" w:rsidRPr="006E557C" w:rsidRDefault="00E439EE" w:rsidP="009F11D9">
      <w:pPr>
        <w:spacing w:before="0" w:after="0" w:line="240" w:lineRule="auto"/>
        <w:ind w:left="0"/>
        <w:jc w:val="thaiDistribute"/>
        <w:rPr>
          <w:rFonts w:ascii="Browallia New" w:hAnsi="Browallia New" w:cs="Browallia New"/>
          <w:bCs/>
          <w:sz w:val="24"/>
          <w:szCs w:val="24"/>
        </w:rPr>
      </w:pPr>
    </w:p>
    <w:tbl>
      <w:tblPr>
        <w:tblStyle w:val="SDMMethTableDataParameter"/>
        <w:tblW w:w="9356" w:type="dxa"/>
        <w:tblInd w:w="-5" w:type="dxa"/>
        <w:tblLayout w:type="fixed"/>
        <w:tblLook w:val="01E0" w:firstRow="1" w:lastRow="1" w:firstColumn="1" w:lastColumn="1" w:noHBand="0" w:noVBand="0"/>
      </w:tblPr>
      <w:tblGrid>
        <w:gridCol w:w="2127"/>
        <w:gridCol w:w="7229"/>
      </w:tblGrid>
      <w:tr w:rsidR="00F94CAC" w:rsidRPr="00E439EE" w14:paraId="25F9ED7E" w14:textId="77777777" w:rsidTr="00F94CA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E6ED612" w14:textId="78413D9B" w:rsidR="00F94CAC" w:rsidRPr="00E439EE" w:rsidRDefault="00F94CAC" w:rsidP="00F94CAC">
            <w:pPr>
              <w:pStyle w:val="SDMTableBoxParaNotNumbered"/>
              <w:jc w:val="thaiDistribute"/>
              <w:rPr>
                <w:rFonts w:ascii="Browallia New" w:hAnsi="Browallia New" w:cs="Browallia New"/>
                <w:b w:val="0"/>
                <w:bCs/>
                <w:sz w:val="28"/>
                <w:szCs w:val="28"/>
                <w:rtl/>
                <w:cs/>
              </w:rPr>
            </w:pPr>
            <w:r w:rsidRPr="00E439EE">
              <w:rPr>
                <w:rFonts w:ascii="Browallia New" w:hAnsi="Browallia New" w:cs="Browallia New"/>
                <w:b w:val="0"/>
                <w:bCs/>
                <w:sz w:val="28"/>
                <w:szCs w:val="28"/>
              </w:rPr>
              <w:t>Parameter</w:t>
            </w:r>
          </w:p>
        </w:tc>
        <w:tc>
          <w:tcPr>
            <w:tcW w:w="7229" w:type="dxa"/>
          </w:tcPr>
          <w:p w14:paraId="2FB0A014" w14:textId="5B4DDEA5" w:rsidR="00F94CAC" w:rsidRPr="00E439EE" w:rsidRDefault="00F94CAC" w:rsidP="00F94CAC">
            <w:pPr>
              <w:pStyle w:val="SDMTableBoxParaNotNumbered"/>
              <w:keepNext w:val="0"/>
              <w:keepLines w:val="0"/>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color w:val="FF0000"/>
                <w:sz w:val="28"/>
                <w:szCs w:val="28"/>
                <w:lang w:val="en-US" w:bidi="th-TH"/>
              </w:rPr>
            </w:pPr>
            <w:r w:rsidRPr="00E439EE">
              <w:rPr>
                <w:rFonts w:ascii="Browallia New" w:hAnsi="Browallia New" w:cs="Browallia New"/>
                <w:b w:val="0"/>
                <w:color w:val="000000" w:themeColor="text1"/>
                <w:sz w:val="28"/>
                <w:szCs w:val="28"/>
                <w:lang w:val="en-US" w:bidi="th-TH"/>
              </w:rPr>
              <w:t>EG</w:t>
            </w:r>
            <w:r w:rsidRPr="00E439EE">
              <w:rPr>
                <w:rFonts w:ascii="Browallia New" w:hAnsi="Browallia New" w:cs="Browallia New"/>
                <w:b w:val="0"/>
                <w:color w:val="000000" w:themeColor="text1"/>
                <w:sz w:val="28"/>
                <w:szCs w:val="28"/>
                <w:vertAlign w:val="subscript"/>
                <w:lang w:val="en-US" w:bidi="th-TH"/>
              </w:rPr>
              <w:t>PJ,thermal,y</w:t>
            </w:r>
          </w:p>
        </w:tc>
      </w:tr>
      <w:tr w:rsidR="00F94CAC" w:rsidRPr="00E439EE" w14:paraId="74B8A1B2" w14:textId="77777777" w:rsidTr="00F94CAC">
        <w:trPr>
          <w:trHeight w:val="339"/>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76DA16DE" w14:textId="767ECFE3" w:rsidR="00F94CAC" w:rsidRPr="00E439EE" w:rsidRDefault="00F94CAC" w:rsidP="00F94CAC">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Data unit</w:t>
            </w:r>
          </w:p>
        </w:tc>
        <w:tc>
          <w:tcPr>
            <w:tcW w:w="7229" w:type="dxa"/>
          </w:tcPr>
          <w:p w14:paraId="5184F505" w14:textId="5540B578" w:rsidR="00F94CAC" w:rsidRPr="00E439EE" w:rsidRDefault="00F94CAC" w:rsidP="00F94C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
              </w:rPr>
            </w:pPr>
            <w:r w:rsidRPr="00E439EE">
              <w:rPr>
                <w:rFonts w:ascii="Browallia New" w:hAnsi="Browallia New" w:cs="Browallia New"/>
                <w:sz w:val="28"/>
                <w:szCs w:val="28"/>
                <w:cs/>
                <w:lang w:bidi="th"/>
              </w:rPr>
              <w:t>TJ</w:t>
            </w:r>
            <w:r w:rsidRPr="00E439EE">
              <w:rPr>
                <w:rFonts w:ascii="Browallia New" w:hAnsi="Browallia New" w:cs="Browallia New"/>
                <w:sz w:val="28"/>
                <w:szCs w:val="28"/>
                <w:lang w:bidi="th"/>
              </w:rPr>
              <w:t>/year</w:t>
            </w:r>
          </w:p>
        </w:tc>
      </w:tr>
      <w:tr w:rsidR="00F94CAC" w:rsidRPr="00E439EE" w14:paraId="4B2DFBC8" w14:textId="77777777" w:rsidTr="00F94CAC">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16D553A3" w14:textId="79FA3784" w:rsidR="00F94CAC" w:rsidRPr="00E439EE" w:rsidRDefault="00F94CAC" w:rsidP="00F94CAC">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Description</w:t>
            </w:r>
          </w:p>
        </w:tc>
        <w:tc>
          <w:tcPr>
            <w:tcW w:w="7229" w:type="dxa"/>
          </w:tcPr>
          <w:p w14:paraId="70320D1D" w14:textId="15DEE540" w:rsidR="00F94CAC" w:rsidRPr="006021AA" w:rsidRDefault="00E23809" w:rsidP="00F94C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lang w:val="en-US" w:bidi="th-TH"/>
              </w:rPr>
            </w:pPr>
            <w:r w:rsidRPr="006021AA">
              <w:rPr>
                <w:rFonts w:ascii="Browallia New" w:hAnsi="Browallia New" w:cs="Browallia New"/>
                <w:sz w:val="28"/>
                <w:szCs w:val="28"/>
                <w:lang w:bidi="th"/>
              </w:rPr>
              <w:t xml:space="preserve">Net quantity of thermal energy supplied by the project activity during the year y </w:t>
            </w:r>
          </w:p>
        </w:tc>
      </w:tr>
      <w:tr w:rsidR="00F94CAC" w:rsidRPr="00E439EE" w14:paraId="5CEB44A9" w14:textId="77777777" w:rsidTr="00F94CAC">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4E6AEED" w14:textId="3B46C1CD" w:rsidR="00F94CAC" w:rsidRPr="00E439EE" w:rsidRDefault="00F94CAC" w:rsidP="00F94CAC">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Source of data</w:t>
            </w:r>
          </w:p>
        </w:tc>
        <w:tc>
          <w:tcPr>
            <w:tcW w:w="7229" w:type="dxa"/>
          </w:tcPr>
          <w:p w14:paraId="168A910C" w14:textId="66E300C7" w:rsidR="00F94CAC" w:rsidRPr="00E439EE" w:rsidRDefault="0049036F" w:rsidP="00F94C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32"/>
                <w:szCs w:val="32"/>
                <w:highlight w:val="yellow"/>
              </w:rPr>
            </w:pPr>
            <w:r w:rsidRPr="00E439EE">
              <w:rPr>
                <w:rFonts w:ascii="Browallia New" w:hAnsi="Browallia New" w:cs="Browallia New"/>
                <w:sz w:val="28"/>
                <w:szCs w:val="28"/>
              </w:rPr>
              <w:t>Plant records</w:t>
            </w:r>
          </w:p>
        </w:tc>
      </w:tr>
      <w:tr w:rsidR="00F94CAC" w:rsidRPr="00E439EE" w14:paraId="6CE98ABF" w14:textId="77777777" w:rsidTr="00F94CAC">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485B768" w14:textId="77777777" w:rsidR="00F94CAC" w:rsidRPr="00E439EE" w:rsidRDefault="00F94CAC" w:rsidP="00F94CAC">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7516797C" w14:textId="596E8D4C" w:rsidR="00F94CAC" w:rsidRPr="00E439EE" w:rsidRDefault="00F94CAC" w:rsidP="00F94CAC">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 xml:space="preserve">procedures </w:t>
            </w:r>
          </w:p>
        </w:tc>
        <w:tc>
          <w:tcPr>
            <w:tcW w:w="7229" w:type="dxa"/>
          </w:tcPr>
          <w:p w14:paraId="76F9EC42" w14:textId="771783F1" w:rsidR="00F94CAC" w:rsidRPr="00E439EE" w:rsidRDefault="003C1905" w:rsidP="00F94C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pacing w:val="-2"/>
                <w:sz w:val="28"/>
                <w:szCs w:val="28"/>
                <w:highlight w:val="yellow"/>
                <w:lang w:bidi="th"/>
              </w:rPr>
            </w:pPr>
            <w:r w:rsidRPr="00E439EE">
              <w:rPr>
                <w:rFonts w:ascii="Browallia New" w:hAnsi="Browallia New" w:cs="Browallia New"/>
                <w:spacing w:val="-2"/>
                <w:sz w:val="28"/>
                <w:szCs w:val="28"/>
              </w:rPr>
              <w:t>Heat generation is determined as the difference of the enthalpy of the steam or hot fluid and/or gases generated by the heat generation equipment and the sum of the enthalpies of the feed-fluid and/or gases blow-down and if applicable any condensate returns. The respective enthalpies should be determined based on the mass (or volume) flows, the temperatures and, in case of superheated steam, the pressure. Steam tables or appropriate thermodynamic equations may be used to calculate the enthalpy as a function of temperature and pressure.</w:t>
            </w:r>
          </w:p>
        </w:tc>
      </w:tr>
      <w:tr w:rsidR="00F94CAC" w:rsidRPr="00E439EE" w14:paraId="68D2FC44" w14:textId="77777777" w:rsidTr="00F94CAC">
        <w:trPr>
          <w:trHeight w:val="19"/>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F3AD283" w14:textId="012F934D" w:rsidR="00F94CAC" w:rsidRPr="00E439EE" w:rsidRDefault="00F94CAC" w:rsidP="00F94CAC">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Monitoring frequency</w:t>
            </w:r>
          </w:p>
        </w:tc>
        <w:tc>
          <w:tcPr>
            <w:tcW w:w="7229" w:type="dxa"/>
          </w:tcPr>
          <w:p w14:paraId="0A2FDA36" w14:textId="7B15D52C" w:rsidR="00F94CAC" w:rsidRPr="00E439EE" w:rsidRDefault="003C1905" w:rsidP="00F94CA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32"/>
                <w:szCs w:val="32"/>
                <w:highlight w:val="yellow"/>
              </w:rPr>
            </w:pPr>
            <w:r w:rsidRPr="00E439EE">
              <w:rPr>
                <w:rFonts w:ascii="Browallia New" w:hAnsi="Browallia New" w:cs="Browallia New"/>
                <w:color w:val="000000" w:themeColor="text1"/>
                <w:sz w:val="28"/>
                <w:szCs w:val="28"/>
                <w:lang w:bidi="th"/>
              </w:rPr>
              <w:t>Continuous monitoring, aggregated annually</w:t>
            </w:r>
          </w:p>
        </w:tc>
      </w:tr>
    </w:tbl>
    <w:p w14:paraId="675CAD2F" w14:textId="77777777" w:rsidR="00E26150" w:rsidRPr="00E439EE" w:rsidRDefault="00E26150" w:rsidP="009F11D9">
      <w:pPr>
        <w:spacing w:before="0" w:after="0" w:line="240" w:lineRule="auto"/>
        <w:ind w:left="0"/>
        <w:jc w:val="thaiDistribute"/>
        <w:rPr>
          <w:rFonts w:ascii="Browallia New" w:hAnsi="Browallia New" w:cs="Browallia New"/>
          <w:bCs/>
          <w:sz w:val="24"/>
          <w:szCs w:val="24"/>
        </w:rPr>
      </w:pPr>
    </w:p>
    <w:tbl>
      <w:tblPr>
        <w:tblStyle w:val="SDMMethTableDataParameter"/>
        <w:tblW w:w="9356" w:type="dxa"/>
        <w:tblInd w:w="-5" w:type="dxa"/>
        <w:tblLayout w:type="fixed"/>
        <w:tblLook w:val="01E0" w:firstRow="1" w:lastRow="1" w:firstColumn="1" w:lastColumn="1" w:noHBand="0" w:noVBand="0"/>
      </w:tblPr>
      <w:tblGrid>
        <w:gridCol w:w="2127"/>
        <w:gridCol w:w="7229"/>
      </w:tblGrid>
      <w:tr w:rsidR="008136CA" w:rsidRPr="00E439EE" w14:paraId="5A89337C" w14:textId="77777777" w:rsidTr="008136CA">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754DAA6" w14:textId="453DB413" w:rsidR="008136CA" w:rsidRPr="00E439EE" w:rsidRDefault="008136CA" w:rsidP="008136CA">
            <w:pPr>
              <w:pStyle w:val="SDMTableBoxParaNotNumbered"/>
              <w:jc w:val="thaiDistribute"/>
              <w:rPr>
                <w:rFonts w:ascii="Browallia New" w:hAnsi="Browallia New" w:cs="Browallia New"/>
                <w:b w:val="0"/>
                <w:bCs/>
                <w:sz w:val="28"/>
                <w:szCs w:val="28"/>
                <w:cs/>
                <w:lang w:bidi="th-TH"/>
              </w:rPr>
            </w:pPr>
            <w:r w:rsidRPr="00E439EE">
              <w:rPr>
                <w:rFonts w:ascii="Browallia New" w:hAnsi="Browallia New" w:cs="Browallia New"/>
                <w:b w:val="0"/>
                <w:bCs/>
                <w:sz w:val="28"/>
                <w:szCs w:val="28"/>
              </w:rPr>
              <w:t>Parameter</w:t>
            </w:r>
          </w:p>
        </w:tc>
        <w:tc>
          <w:tcPr>
            <w:tcW w:w="7229" w:type="dxa"/>
          </w:tcPr>
          <w:p w14:paraId="10F9CF0F" w14:textId="4E733161" w:rsidR="008136CA" w:rsidRPr="00E439EE" w:rsidRDefault="00FE1B66" w:rsidP="008136CA">
            <w:pPr>
              <w:pStyle w:val="SDMTableBoxParaNotNumbered"/>
              <w:keepNext w:val="0"/>
              <w:keepLines w:val="0"/>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color w:val="000000" w:themeColor="text1"/>
                <w:sz w:val="28"/>
                <w:szCs w:val="28"/>
                <w:lang w:bidi="th-TH"/>
              </w:rPr>
            </w:pPr>
            <w:r w:rsidRPr="00E439EE">
              <w:rPr>
                <w:rFonts w:ascii="Browallia New" w:hAnsi="Browallia New" w:cs="Browallia New"/>
                <w:b w:val="0"/>
                <w:color w:val="000000" w:themeColor="text1"/>
                <w:sz w:val="28"/>
                <w:szCs w:val="28"/>
                <w:lang w:bidi="th-TH"/>
              </w:rPr>
              <w:t>Hot air volume measurement for parameter calculation EG</w:t>
            </w:r>
            <w:r w:rsidRPr="00E439EE">
              <w:rPr>
                <w:rFonts w:ascii="Browallia New" w:hAnsi="Browallia New" w:cs="Browallia New"/>
                <w:b w:val="0"/>
                <w:color w:val="000000" w:themeColor="text1"/>
                <w:sz w:val="28"/>
                <w:szCs w:val="28"/>
                <w:vertAlign w:val="subscript"/>
                <w:lang w:bidi="th-TH"/>
              </w:rPr>
              <w:t>PJ,thermal,y</w:t>
            </w:r>
          </w:p>
        </w:tc>
      </w:tr>
      <w:tr w:rsidR="008136CA" w:rsidRPr="00E439EE" w14:paraId="73C7D5ED"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E13B7B0" w14:textId="6B320D69" w:rsidR="008136CA" w:rsidRPr="00E439EE" w:rsidRDefault="008136CA" w:rsidP="008136CA">
            <w:pPr>
              <w:pStyle w:val="SDMTableBoxParaNotNumbered"/>
              <w:jc w:val="thaiDistribute"/>
              <w:rPr>
                <w:rFonts w:ascii="Browallia New" w:hAnsi="Browallia New" w:cs="Browallia New"/>
                <w:sz w:val="28"/>
                <w:szCs w:val="28"/>
                <w:cs/>
                <w:lang w:bidi="th"/>
              </w:rPr>
            </w:pPr>
            <w:r w:rsidRPr="00E439EE">
              <w:rPr>
                <w:rFonts w:ascii="Browallia New" w:hAnsi="Browallia New" w:cs="Browallia New"/>
                <w:sz w:val="28"/>
                <w:szCs w:val="28"/>
              </w:rPr>
              <w:t>Data unit</w:t>
            </w:r>
          </w:p>
        </w:tc>
        <w:tc>
          <w:tcPr>
            <w:tcW w:w="7229" w:type="dxa"/>
          </w:tcPr>
          <w:p w14:paraId="111F2B2B" w14:textId="207202B8" w:rsidR="008136CA" w:rsidRPr="00E439EE" w:rsidRDefault="008136CA" w:rsidP="008136C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E439EE">
              <w:rPr>
                <w:rFonts w:ascii="Browallia New" w:hAnsi="Browallia New" w:cs="Browallia New"/>
                <w:color w:val="000000" w:themeColor="text1"/>
                <w:sz w:val="28"/>
                <w:szCs w:val="28"/>
              </w:rPr>
              <w:t>Nm</w:t>
            </w:r>
            <w:r w:rsidRPr="00E439EE">
              <w:rPr>
                <w:rFonts w:ascii="Browallia New" w:hAnsi="Browallia New" w:cs="Browallia New"/>
                <w:color w:val="000000" w:themeColor="text1"/>
                <w:sz w:val="28"/>
                <w:szCs w:val="28"/>
                <w:vertAlign w:val="superscript"/>
              </w:rPr>
              <w:t>3</w:t>
            </w:r>
            <w:r w:rsidRPr="00E439EE">
              <w:rPr>
                <w:rFonts w:ascii="Browallia New" w:hAnsi="Browallia New" w:cs="Browallia New"/>
                <w:color w:val="000000" w:themeColor="text1"/>
                <w:sz w:val="28"/>
                <w:szCs w:val="28"/>
              </w:rPr>
              <w:t>/hr</w:t>
            </w:r>
          </w:p>
        </w:tc>
      </w:tr>
      <w:tr w:rsidR="008136CA" w:rsidRPr="00E439EE" w14:paraId="07D5285A"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41C127F" w14:textId="7A3968D5" w:rsidR="008136CA" w:rsidRPr="00E439EE" w:rsidRDefault="008136CA" w:rsidP="008136CA">
            <w:pPr>
              <w:pStyle w:val="SDMTableBoxParaNotNumbered"/>
              <w:jc w:val="thaiDistribute"/>
              <w:rPr>
                <w:rFonts w:ascii="Browallia New" w:hAnsi="Browallia New" w:cs="Browallia New"/>
                <w:sz w:val="28"/>
                <w:szCs w:val="28"/>
                <w:cs/>
                <w:lang w:bidi="th"/>
              </w:rPr>
            </w:pPr>
            <w:r w:rsidRPr="00E439EE">
              <w:rPr>
                <w:rFonts w:ascii="Browallia New" w:hAnsi="Browallia New" w:cs="Browallia New"/>
                <w:sz w:val="28"/>
                <w:szCs w:val="28"/>
              </w:rPr>
              <w:t>Description</w:t>
            </w:r>
          </w:p>
        </w:tc>
        <w:tc>
          <w:tcPr>
            <w:tcW w:w="7229" w:type="dxa"/>
          </w:tcPr>
          <w:p w14:paraId="0A916B7C" w14:textId="4BABD459" w:rsidR="008136CA" w:rsidRPr="00E439EE" w:rsidRDefault="00E23809" w:rsidP="008136C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hAnsi="Browallia New" w:cs="Browallia New"/>
                <w:color w:val="000000" w:themeColor="text1"/>
                <w:sz w:val="28"/>
                <w:szCs w:val="28"/>
                <w:lang w:bidi="th"/>
              </w:rPr>
              <w:t>Quantity of hot air</w:t>
            </w:r>
          </w:p>
        </w:tc>
      </w:tr>
      <w:tr w:rsidR="008136CA" w:rsidRPr="00E439EE" w14:paraId="03F12374"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6835952" w14:textId="70CAC45D" w:rsidR="008136CA" w:rsidRPr="00E439EE" w:rsidRDefault="008136CA" w:rsidP="008136CA">
            <w:pPr>
              <w:pStyle w:val="SDMTableBoxParaNotNumbered"/>
              <w:jc w:val="thaiDistribute"/>
              <w:rPr>
                <w:rFonts w:ascii="Browallia New" w:hAnsi="Browallia New" w:cs="Browallia New"/>
                <w:sz w:val="28"/>
                <w:szCs w:val="28"/>
                <w:cs/>
                <w:lang w:bidi="th"/>
              </w:rPr>
            </w:pPr>
            <w:r w:rsidRPr="00E439EE">
              <w:rPr>
                <w:rFonts w:ascii="Browallia New" w:hAnsi="Browallia New" w:cs="Browallia New"/>
                <w:sz w:val="28"/>
                <w:szCs w:val="28"/>
              </w:rPr>
              <w:t>Source of data</w:t>
            </w:r>
          </w:p>
        </w:tc>
        <w:tc>
          <w:tcPr>
            <w:tcW w:w="7229" w:type="dxa"/>
          </w:tcPr>
          <w:p w14:paraId="325F0FE2" w14:textId="335341EA" w:rsidR="008136CA" w:rsidRPr="00E439EE" w:rsidRDefault="00E23809" w:rsidP="008136C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hAnsi="Browallia New" w:cs="Browallia New"/>
                <w:sz w:val="28"/>
                <w:szCs w:val="28"/>
              </w:rPr>
              <w:t>Plant records</w:t>
            </w:r>
          </w:p>
        </w:tc>
      </w:tr>
      <w:tr w:rsidR="008136CA" w:rsidRPr="00E439EE" w14:paraId="384B338E"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DDC21D1" w14:textId="77777777" w:rsidR="008136CA" w:rsidRPr="00E439EE" w:rsidRDefault="008136CA" w:rsidP="008136CA">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0EFA7FE0" w14:textId="130C5117" w:rsidR="008136CA" w:rsidRPr="00E439EE" w:rsidRDefault="008136CA" w:rsidP="008136CA">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 xml:space="preserve">procedures </w:t>
            </w:r>
          </w:p>
        </w:tc>
        <w:tc>
          <w:tcPr>
            <w:tcW w:w="7229" w:type="dxa"/>
          </w:tcPr>
          <w:p w14:paraId="137CBBBE" w14:textId="77777777" w:rsidR="003C1905" w:rsidRPr="00E439EE" w:rsidRDefault="003C1905" w:rsidP="003C1905">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bidi="th"/>
              </w:rPr>
            </w:pPr>
            <w:r w:rsidRPr="00E439EE">
              <w:rPr>
                <w:rFonts w:ascii="Browallia New" w:hAnsi="Browallia New" w:cs="Browallia New"/>
                <w:color w:val="000000" w:themeColor="text1"/>
                <w:sz w:val="28"/>
                <w:szCs w:val="28"/>
                <w:lang w:bidi="th"/>
              </w:rPr>
              <w:t>Measured using calibrated meters.</w:t>
            </w:r>
          </w:p>
          <w:p w14:paraId="3A430608" w14:textId="28BB9FEC" w:rsidR="008136CA" w:rsidRPr="00E439EE" w:rsidRDefault="003C1905" w:rsidP="00F70EB1">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hAnsi="Browallia New" w:cs="Browallia New"/>
                <w:color w:val="000000" w:themeColor="text1"/>
                <w:sz w:val="28"/>
                <w:szCs w:val="28"/>
                <w:lang w:bidi="th"/>
              </w:rPr>
              <w:t xml:space="preserve">Where it is not feasible (e.g. because of too high temperature), spot measurements can be used through sampling with a </w:t>
            </w:r>
            <w:r w:rsidRPr="00E439EE">
              <w:rPr>
                <w:rFonts w:ascii="Browallia New" w:hAnsi="Browallia New" w:cs="Browallia New"/>
                <w:color w:val="000000" w:themeColor="text1"/>
                <w:sz w:val="28"/>
                <w:szCs w:val="28"/>
                <w:cs/>
                <w:lang w:bidi="th"/>
              </w:rPr>
              <w:t>90</w:t>
            </w:r>
            <w:r w:rsidRPr="00E439EE">
              <w:rPr>
                <w:rFonts w:ascii="Browallia New" w:hAnsi="Browallia New" w:cs="Browallia New"/>
                <w:color w:val="000000" w:themeColor="text1"/>
                <w:sz w:val="28"/>
                <w:szCs w:val="28"/>
                <w:lang w:bidi="th"/>
              </w:rPr>
              <w:t xml:space="preserve"> percent</w:t>
            </w:r>
            <w:r w:rsidR="00F70EB1">
              <w:rPr>
                <w:rFonts w:ascii="Browallia New" w:hAnsi="Browallia New" w:cs="Browallia New"/>
                <w:color w:val="000000" w:themeColor="text1"/>
                <w:sz w:val="28"/>
                <w:szCs w:val="28"/>
                <w:lang w:bidi="th"/>
              </w:rPr>
              <w:t xml:space="preserve"> </w:t>
            </w:r>
            <w:r w:rsidRPr="00E439EE">
              <w:rPr>
                <w:rFonts w:ascii="Browallia New" w:hAnsi="Browallia New" w:cs="Browallia New"/>
                <w:color w:val="000000" w:themeColor="text1"/>
                <w:sz w:val="28"/>
                <w:szCs w:val="28"/>
                <w:lang w:bidi="th"/>
              </w:rPr>
              <w:t xml:space="preserve">confidence level and a </w:t>
            </w:r>
            <w:r w:rsidRPr="00E439EE">
              <w:rPr>
                <w:rFonts w:ascii="Browallia New" w:hAnsi="Browallia New" w:cs="Browallia New"/>
                <w:color w:val="000000" w:themeColor="text1"/>
                <w:sz w:val="28"/>
                <w:szCs w:val="28"/>
                <w:cs/>
                <w:lang w:bidi="th"/>
              </w:rPr>
              <w:t>10</w:t>
            </w:r>
            <w:r w:rsidRPr="00E439EE">
              <w:rPr>
                <w:rFonts w:ascii="Browallia New" w:hAnsi="Browallia New" w:cs="Browallia New"/>
                <w:color w:val="000000" w:themeColor="text1"/>
                <w:sz w:val="28"/>
                <w:szCs w:val="28"/>
                <w:lang w:bidi="th"/>
              </w:rPr>
              <w:t xml:space="preserve"> per cent precision</w:t>
            </w:r>
            <w:r w:rsidRPr="00E439EE">
              <w:rPr>
                <w:rFonts w:ascii="Browallia New" w:hAnsi="Browallia New" w:cs="Browallia New"/>
                <w:color w:val="000000" w:themeColor="text1"/>
                <w:sz w:val="28"/>
                <w:szCs w:val="28"/>
                <w:cs/>
                <w:lang w:bidi="th"/>
              </w:rPr>
              <w:t>.</w:t>
            </w:r>
          </w:p>
        </w:tc>
      </w:tr>
      <w:tr w:rsidR="008136CA" w:rsidRPr="00E439EE" w14:paraId="585985DD"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BB8D10D" w14:textId="5A8F9C59" w:rsidR="008136CA" w:rsidRPr="00E439EE" w:rsidRDefault="008136CA" w:rsidP="008136CA">
            <w:pPr>
              <w:pStyle w:val="SDMTableBoxParaNotNumbered"/>
              <w:jc w:val="thaiDistribute"/>
              <w:rPr>
                <w:rFonts w:ascii="Browallia New" w:hAnsi="Browallia New" w:cs="Browallia New"/>
                <w:sz w:val="28"/>
                <w:szCs w:val="28"/>
                <w:cs/>
                <w:lang w:bidi="th"/>
              </w:rPr>
            </w:pPr>
            <w:r w:rsidRPr="00E439EE">
              <w:rPr>
                <w:rFonts w:ascii="Browallia New" w:hAnsi="Browallia New" w:cs="Browallia New"/>
                <w:sz w:val="28"/>
                <w:szCs w:val="28"/>
              </w:rPr>
              <w:t>Monitoring frequency</w:t>
            </w:r>
          </w:p>
        </w:tc>
        <w:tc>
          <w:tcPr>
            <w:tcW w:w="7229" w:type="dxa"/>
          </w:tcPr>
          <w:p w14:paraId="485DFA56" w14:textId="3B4C8FCD" w:rsidR="008136CA" w:rsidRPr="00E439EE" w:rsidRDefault="003C1905" w:rsidP="003E373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bidi="th-TH"/>
              </w:rPr>
            </w:pPr>
            <w:r w:rsidRPr="00E439EE">
              <w:rPr>
                <w:rFonts w:ascii="Browallia New" w:hAnsi="Browallia New" w:cs="Browallia New"/>
                <w:color w:val="000000" w:themeColor="text1"/>
                <w:sz w:val="28"/>
                <w:szCs w:val="28"/>
                <w:lang w:bidi="th"/>
              </w:rPr>
              <w:t>Continuous monitoring, integrated hourly and at least monthly</w:t>
            </w:r>
            <w:r w:rsidR="004D53B7">
              <w:rPr>
                <w:rFonts w:ascii="Browallia New" w:hAnsi="Browallia New" w:cs="Browallia New"/>
                <w:color w:val="000000" w:themeColor="text1"/>
                <w:sz w:val="28"/>
                <w:szCs w:val="28"/>
                <w:lang w:bidi="th"/>
              </w:rPr>
              <w:t xml:space="preserve"> </w:t>
            </w:r>
            <w:r w:rsidR="004D53B7" w:rsidRPr="00E439EE">
              <w:rPr>
                <w:rFonts w:ascii="Browallia New" w:hAnsi="Browallia New" w:cs="Browallia New"/>
                <w:color w:val="000000" w:themeColor="text1"/>
                <w:sz w:val="28"/>
                <w:szCs w:val="28"/>
                <w:lang w:bidi="th"/>
              </w:rPr>
              <w:t>recording</w:t>
            </w:r>
            <w:r w:rsidR="003E373A">
              <w:rPr>
                <w:rFonts w:ascii="Browallia New" w:hAnsi="Browallia New" w:cs="Browallia New"/>
                <w:color w:val="000000" w:themeColor="text1"/>
                <w:sz w:val="28"/>
                <w:szCs w:val="28"/>
                <w:lang w:bidi="th"/>
              </w:rPr>
              <w:t>.</w:t>
            </w:r>
          </w:p>
        </w:tc>
      </w:tr>
    </w:tbl>
    <w:p w14:paraId="327ABA67" w14:textId="77777777" w:rsidR="004F7D9E" w:rsidRPr="00E439EE" w:rsidRDefault="004F7D9E" w:rsidP="009F11D9">
      <w:pPr>
        <w:spacing w:before="0" w:after="0" w:line="240" w:lineRule="auto"/>
        <w:ind w:left="0"/>
        <w:jc w:val="thaiDistribute"/>
        <w:rPr>
          <w:rFonts w:ascii="Browallia New" w:hAnsi="Browallia New" w:cs="Browallia New"/>
          <w:bCs/>
          <w:sz w:val="24"/>
          <w:szCs w:val="24"/>
        </w:rPr>
      </w:pPr>
    </w:p>
    <w:tbl>
      <w:tblPr>
        <w:tblStyle w:val="SDMMethTableDataParameter"/>
        <w:tblW w:w="9356" w:type="dxa"/>
        <w:tblInd w:w="-5" w:type="dxa"/>
        <w:tblLayout w:type="fixed"/>
        <w:tblLook w:val="01E0" w:firstRow="1" w:lastRow="1" w:firstColumn="1" w:lastColumn="1" w:noHBand="0" w:noVBand="0"/>
      </w:tblPr>
      <w:tblGrid>
        <w:gridCol w:w="2127"/>
        <w:gridCol w:w="7229"/>
      </w:tblGrid>
      <w:tr w:rsidR="008136CA" w:rsidRPr="00E439EE" w14:paraId="3413683B" w14:textId="77777777" w:rsidTr="008136CA">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FDEF296" w14:textId="4CA9867F" w:rsidR="008136CA" w:rsidRPr="006E557C" w:rsidRDefault="008136CA" w:rsidP="008136CA">
            <w:pPr>
              <w:pStyle w:val="SDMTableBoxParaNotNumbered"/>
              <w:jc w:val="thaiDistribute"/>
              <w:rPr>
                <w:rFonts w:ascii="Browallia New" w:hAnsi="Browallia New" w:cs="Browallia New"/>
                <w:b w:val="0"/>
                <w:bCs/>
                <w:sz w:val="28"/>
                <w:szCs w:val="28"/>
                <w:cs/>
                <w:lang w:bidi="th-TH"/>
              </w:rPr>
            </w:pPr>
            <w:r w:rsidRPr="006E557C">
              <w:rPr>
                <w:rFonts w:ascii="Browallia New" w:hAnsi="Browallia New" w:cs="Browallia New"/>
                <w:b w:val="0"/>
                <w:bCs/>
                <w:sz w:val="28"/>
                <w:szCs w:val="28"/>
              </w:rPr>
              <w:t>Parameter</w:t>
            </w:r>
          </w:p>
        </w:tc>
        <w:tc>
          <w:tcPr>
            <w:tcW w:w="7229" w:type="dxa"/>
          </w:tcPr>
          <w:p w14:paraId="48D87BD5" w14:textId="349C3C1B" w:rsidR="008136CA" w:rsidRPr="00E439EE" w:rsidRDefault="00FE1B66" w:rsidP="008136CA">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color w:val="FF0000"/>
                <w:sz w:val="32"/>
                <w:szCs w:val="32"/>
              </w:rPr>
            </w:pPr>
            <w:r w:rsidRPr="00E439EE">
              <w:rPr>
                <w:rFonts w:ascii="Browallia New" w:hAnsi="Browallia New" w:cs="Browallia New"/>
                <w:b w:val="0"/>
                <w:color w:val="000000" w:themeColor="text1"/>
                <w:sz w:val="28"/>
                <w:szCs w:val="28"/>
                <w:lang w:val="en-US" w:bidi="th-TH"/>
              </w:rPr>
              <w:t>Steam</w:t>
            </w:r>
            <w:r w:rsidRPr="00E439EE">
              <w:rPr>
                <w:rFonts w:ascii="Browallia New" w:hAnsi="Browallia New" w:cs="Browallia New"/>
                <w:b w:val="0"/>
                <w:color w:val="000000" w:themeColor="text1"/>
                <w:sz w:val="28"/>
                <w:szCs w:val="28"/>
                <w:lang w:bidi="th-TH"/>
              </w:rPr>
              <w:t xml:space="preserve"> volume measurement for parameter calculation EG</w:t>
            </w:r>
            <w:r w:rsidRPr="00E439EE">
              <w:rPr>
                <w:rFonts w:ascii="Browallia New" w:hAnsi="Browallia New" w:cs="Browallia New"/>
                <w:b w:val="0"/>
                <w:color w:val="000000" w:themeColor="text1"/>
                <w:sz w:val="28"/>
                <w:szCs w:val="28"/>
                <w:vertAlign w:val="subscript"/>
                <w:lang w:bidi="th-TH"/>
              </w:rPr>
              <w:t>PJ,thermal,y</w:t>
            </w:r>
          </w:p>
        </w:tc>
      </w:tr>
      <w:tr w:rsidR="008136CA" w:rsidRPr="00E439EE" w14:paraId="67D02040"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70EF4221" w14:textId="1E9984AA" w:rsidR="008136CA" w:rsidRPr="00E439EE" w:rsidRDefault="008136CA" w:rsidP="008136CA">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Data unit</w:t>
            </w:r>
          </w:p>
        </w:tc>
        <w:tc>
          <w:tcPr>
            <w:tcW w:w="7229" w:type="dxa"/>
          </w:tcPr>
          <w:p w14:paraId="77ADF655" w14:textId="6E6C0267" w:rsidR="008136CA" w:rsidRPr="00E439EE" w:rsidRDefault="008136CA"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E439EE">
              <w:rPr>
                <w:rFonts w:ascii="Browallia New" w:hAnsi="Browallia New" w:cs="Browallia New"/>
                <w:sz w:val="28"/>
                <w:szCs w:val="28"/>
              </w:rPr>
              <w:t>Nm</w:t>
            </w:r>
            <w:r w:rsidRPr="00E439EE">
              <w:rPr>
                <w:rFonts w:ascii="Browallia New" w:hAnsi="Browallia New" w:cs="Browallia New"/>
                <w:sz w:val="28"/>
                <w:szCs w:val="28"/>
                <w:vertAlign w:val="superscript"/>
              </w:rPr>
              <w:t>3</w:t>
            </w:r>
            <w:r w:rsidRPr="00E439EE">
              <w:rPr>
                <w:rFonts w:ascii="Browallia New" w:hAnsi="Browallia New" w:cs="Browallia New"/>
                <w:sz w:val="28"/>
                <w:szCs w:val="28"/>
              </w:rPr>
              <w:t>/hr</w:t>
            </w:r>
          </w:p>
        </w:tc>
      </w:tr>
      <w:tr w:rsidR="008136CA" w:rsidRPr="00E439EE" w14:paraId="2446C901"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3E3F5F9" w14:textId="02832F06" w:rsidR="008136CA" w:rsidRPr="00E439EE" w:rsidRDefault="008136CA" w:rsidP="008136CA">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Description</w:t>
            </w:r>
          </w:p>
        </w:tc>
        <w:tc>
          <w:tcPr>
            <w:tcW w:w="7229" w:type="dxa"/>
          </w:tcPr>
          <w:p w14:paraId="52DDDBD1" w14:textId="2E8AC161" w:rsidR="008136CA" w:rsidRPr="00E439EE" w:rsidRDefault="00E23809" w:rsidP="008136CA">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cs/>
                <w:lang w:bidi="th-TH"/>
              </w:rPr>
            </w:pPr>
            <w:r w:rsidRPr="00E439EE">
              <w:rPr>
                <w:rFonts w:ascii="Browallia New" w:hAnsi="Browallia New" w:cs="Browallia New"/>
                <w:color w:val="000000" w:themeColor="text1"/>
                <w:sz w:val="28"/>
                <w:szCs w:val="28"/>
                <w:lang w:bidi="th"/>
              </w:rPr>
              <w:t>Quantity of steam</w:t>
            </w:r>
          </w:p>
        </w:tc>
      </w:tr>
      <w:tr w:rsidR="008136CA" w:rsidRPr="00E439EE" w14:paraId="5FA787F4"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F39A485" w14:textId="6B20FC97" w:rsidR="008136CA" w:rsidRPr="00E439EE" w:rsidRDefault="008136CA" w:rsidP="008136CA">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Source of data</w:t>
            </w:r>
          </w:p>
        </w:tc>
        <w:tc>
          <w:tcPr>
            <w:tcW w:w="7229" w:type="dxa"/>
          </w:tcPr>
          <w:p w14:paraId="0DBE7BFE" w14:textId="363869B4" w:rsidR="008136CA" w:rsidRPr="00E439EE" w:rsidRDefault="00E23809" w:rsidP="008136CA">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bidi="th"/>
              </w:rPr>
            </w:pPr>
            <w:r w:rsidRPr="00E439EE">
              <w:rPr>
                <w:rFonts w:ascii="Browallia New" w:hAnsi="Browallia New" w:cs="Browallia New"/>
                <w:color w:val="000000" w:themeColor="text1"/>
                <w:sz w:val="28"/>
                <w:szCs w:val="28"/>
              </w:rPr>
              <w:t>Plant records</w:t>
            </w:r>
          </w:p>
        </w:tc>
      </w:tr>
      <w:tr w:rsidR="008136CA" w:rsidRPr="00E439EE" w14:paraId="3FB522BC" w14:textId="77777777" w:rsidTr="008136CA">
        <w:trPr>
          <w:trHeight w:val="30"/>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6B87105C" w14:textId="77777777" w:rsidR="008136CA" w:rsidRPr="00E439EE" w:rsidRDefault="008136CA" w:rsidP="008136CA">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52577853" w14:textId="7DAFB4AB" w:rsidR="008136CA" w:rsidRPr="00E439EE" w:rsidRDefault="008136CA" w:rsidP="008136CA">
            <w:pPr>
              <w:pStyle w:val="SDMTableBoxParaNotNumbered"/>
              <w:jc w:val="thaiDistribute"/>
              <w:rPr>
                <w:rFonts w:ascii="Browallia New" w:hAnsi="Browallia New" w:cs="Browallia New"/>
                <w:sz w:val="28"/>
                <w:szCs w:val="28"/>
                <w:rtl/>
                <w:cs/>
              </w:rPr>
            </w:pPr>
            <w:r w:rsidRPr="00E439EE">
              <w:rPr>
                <w:rFonts w:ascii="Browallia New" w:hAnsi="Browallia New" w:cs="Browallia New"/>
                <w:sz w:val="28"/>
                <w:szCs w:val="28"/>
              </w:rPr>
              <w:t xml:space="preserve">procedures </w:t>
            </w:r>
          </w:p>
        </w:tc>
        <w:tc>
          <w:tcPr>
            <w:tcW w:w="7229" w:type="dxa"/>
          </w:tcPr>
          <w:p w14:paraId="551C74AE" w14:textId="2E2BD480" w:rsidR="008136CA" w:rsidRPr="00E439EE" w:rsidRDefault="003C1905" w:rsidP="008136CA">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bidi="th"/>
              </w:rPr>
            </w:pPr>
            <w:r w:rsidRPr="00E439EE">
              <w:rPr>
                <w:rFonts w:ascii="Browallia New" w:hAnsi="Browallia New" w:cs="Browallia New"/>
                <w:color w:val="000000" w:themeColor="text1"/>
                <w:sz w:val="28"/>
                <w:szCs w:val="28"/>
                <w:lang w:bidi="th"/>
              </w:rPr>
              <w:t>Measured using calibrated meters</w:t>
            </w:r>
          </w:p>
        </w:tc>
      </w:tr>
      <w:tr w:rsidR="008136CA" w:rsidRPr="00E439EE" w14:paraId="3E19A8B5"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7524AE76" w14:textId="58B30CDE" w:rsidR="008136CA" w:rsidRPr="00E439EE" w:rsidRDefault="008136CA" w:rsidP="008136CA">
            <w:pPr>
              <w:pStyle w:val="SDMTableBoxParaNotNumbered"/>
              <w:jc w:val="thaiDistribute"/>
              <w:rPr>
                <w:rFonts w:ascii="Browallia New" w:hAnsi="Browallia New" w:cs="Browallia New"/>
                <w:sz w:val="28"/>
                <w:szCs w:val="28"/>
                <w:cs/>
                <w:lang w:bidi="th"/>
              </w:rPr>
            </w:pPr>
            <w:r w:rsidRPr="00E439EE">
              <w:rPr>
                <w:rFonts w:ascii="Browallia New" w:hAnsi="Browallia New" w:cs="Browallia New"/>
                <w:sz w:val="28"/>
                <w:szCs w:val="28"/>
              </w:rPr>
              <w:lastRenderedPageBreak/>
              <w:t>Monitoring frequency</w:t>
            </w:r>
          </w:p>
        </w:tc>
        <w:tc>
          <w:tcPr>
            <w:tcW w:w="7229" w:type="dxa"/>
          </w:tcPr>
          <w:p w14:paraId="2B322747" w14:textId="66992082" w:rsidR="008136CA" w:rsidRPr="00E439EE" w:rsidRDefault="003C1905" w:rsidP="004D53B7">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bidi="th"/>
              </w:rPr>
            </w:pPr>
            <w:r w:rsidRPr="00E439EE">
              <w:rPr>
                <w:rFonts w:ascii="Browallia New" w:hAnsi="Browallia New" w:cs="Browallia New"/>
                <w:color w:val="000000" w:themeColor="text1"/>
                <w:sz w:val="28"/>
                <w:szCs w:val="28"/>
                <w:lang w:bidi="th"/>
              </w:rPr>
              <w:t>Continuous monitoring, integrated hourly and at least monthly recording</w:t>
            </w:r>
          </w:p>
        </w:tc>
      </w:tr>
    </w:tbl>
    <w:p w14:paraId="2B509161" w14:textId="760FBBA3" w:rsidR="0043000E" w:rsidRPr="00E439EE" w:rsidRDefault="0043000E" w:rsidP="002A5963">
      <w:pPr>
        <w:spacing w:before="0" w:after="0" w:line="240" w:lineRule="auto"/>
        <w:ind w:left="0"/>
        <w:jc w:val="thaiDistribute"/>
        <w:rPr>
          <w:rFonts w:ascii="Browallia New" w:hAnsi="Browallia New" w:cs="Browallia New"/>
          <w:bCs/>
          <w:sz w:val="24"/>
          <w:szCs w:val="24"/>
        </w:rPr>
      </w:pPr>
    </w:p>
    <w:tbl>
      <w:tblPr>
        <w:tblStyle w:val="SDMMethTableDataParameter"/>
        <w:tblW w:w="9356" w:type="dxa"/>
        <w:tblInd w:w="-5" w:type="dxa"/>
        <w:tblLayout w:type="fixed"/>
        <w:tblLook w:val="01E0" w:firstRow="1" w:lastRow="1" w:firstColumn="1" w:lastColumn="1" w:noHBand="0" w:noVBand="0"/>
      </w:tblPr>
      <w:tblGrid>
        <w:gridCol w:w="2127"/>
        <w:gridCol w:w="7229"/>
      </w:tblGrid>
      <w:tr w:rsidR="008136CA" w:rsidRPr="00E439EE" w14:paraId="31B2B32D" w14:textId="77777777" w:rsidTr="008136CA">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24FE9C70" w14:textId="1C4ED8E0" w:rsidR="008136CA" w:rsidRPr="006E557C" w:rsidRDefault="008136CA" w:rsidP="008136CA">
            <w:pPr>
              <w:pStyle w:val="SDMTableBoxParaNotNumbered"/>
              <w:rPr>
                <w:rFonts w:ascii="Browallia New" w:hAnsi="Browallia New" w:cs="Browallia New"/>
                <w:b w:val="0"/>
                <w:bCs/>
                <w:sz w:val="28"/>
                <w:szCs w:val="28"/>
                <w:cs/>
                <w:lang w:bidi="th"/>
              </w:rPr>
            </w:pPr>
            <w:r w:rsidRPr="006E557C">
              <w:rPr>
                <w:rFonts w:ascii="Browallia New" w:hAnsi="Browallia New" w:cs="Browallia New"/>
                <w:b w:val="0"/>
                <w:bCs/>
                <w:sz w:val="28"/>
                <w:szCs w:val="28"/>
              </w:rPr>
              <w:t>Parameter</w:t>
            </w:r>
          </w:p>
        </w:tc>
        <w:tc>
          <w:tcPr>
            <w:tcW w:w="7229" w:type="dxa"/>
          </w:tcPr>
          <w:p w14:paraId="4CAD5C17" w14:textId="49E659EE" w:rsidR="008136CA" w:rsidRPr="00E439EE" w:rsidRDefault="008136CA" w:rsidP="008136CA">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E439EE">
              <w:rPr>
                <w:rFonts w:ascii="Browallia New" w:hAnsi="Browallia New" w:cs="Browallia New"/>
                <w:b w:val="0"/>
                <w:bCs/>
                <w:sz w:val="28"/>
                <w:szCs w:val="28"/>
              </w:rPr>
              <w:t>EC</w:t>
            </w:r>
            <w:r w:rsidRPr="00E439EE">
              <w:rPr>
                <w:rFonts w:ascii="Browallia New" w:hAnsi="Browallia New" w:cs="Browallia New"/>
                <w:b w:val="0"/>
                <w:bCs/>
                <w:sz w:val="28"/>
                <w:szCs w:val="28"/>
                <w:vertAlign w:val="subscript"/>
              </w:rPr>
              <w:t>PJ,i,y</w:t>
            </w:r>
          </w:p>
        </w:tc>
      </w:tr>
      <w:tr w:rsidR="008136CA" w:rsidRPr="00E439EE" w14:paraId="3ACEE6FE"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3E934170" w14:textId="17E2DCC6" w:rsidR="008136CA" w:rsidRPr="00E439EE" w:rsidRDefault="008136CA" w:rsidP="008136CA">
            <w:pPr>
              <w:pStyle w:val="SDMTableBoxParaNotNumbered"/>
              <w:rPr>
                <w:rFonts w:ascii="Browallia New" w:hAnsi="Browallia New" w:cs="Browallia New"/>
                <w:sz w:val="28"/>
                <w:szCs w:val="28"/>
                <w:cs/>
                <w:lang w:bidi="th"/>
              </w:rPr>
            </w:pPr>
            <w:r w:rsidRPr="00E439EE">
              <w:rPr>
                <w:rFonts w:ascii="Browallia New" w:hAnsi="Browallia New" w:cs="Browallia New"/>
                <w:sz w:val="28"/>
                <w:szCs w:val="28"/>
              </w:rPr>
              <w:t>Data unit</w:t>
            </w:r>
          </w:p>
        </w:tc>
        <w:tc>
          <w:tcPr>
            <w:tcW w:w="7229" w:type="dxa"/>
          </w:tcPr>
          <w:p w14:paraId="58045F75" w14:textId="4F023A77" w:rsidR="008136CA" w:rsidRPr="00E439EE" w:rsidRDefault="008136CA"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US" w:bidi="th-TH"/>
              </w:rPr>
            </w:pPr>
            <w:r w:rsidRPr="00E439EE">
              <w:rPr>
                <w:rFonts w:ascii="Browallia New" w:hAnsi="Browallia New" w:cs="Browallia New"/>
                <w:color w:val="000000" w:themeColor="text1"/>
                <w:sz w:val="28"/>
                <w:szCs w:val="28"/>
                <w:lang w:val="en-US" w:bidi="th-TH"/>
              </w:rPr>
              <w:t>MWh/year</w:t>
            </w:r>
          </w:p>
        </w:tc>
      </w:tr>
      <w:tr w:rsidR="008136CA" w:rsidRPr="00E439EE" w14:paraId="0F7B5AC8"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330D49E5" w14:textId="753C51C5" w:rsidR="008136CA" w:rsidRPr="00E439EE" w:rsidRDefault="008136CA" w:rsidP="008136CA">
            <w:pPr>
              <w:pStyle w:val="SDMTableBoxParaNotNumbered"/>
              <w:rPr>
                <w:rFonts w:ascii="Browallia New" w:hAnsi="Browallia New" w:cs="Browallia New"/>
                <w:sz w:val="28"/>
                <w:szCs w:val="28"/>
                <w:cs/>
                <w:lang w:bidi="th-TH"/>
              </w:rPr>
            </w:pPr>
            <w:r w:rsidRPr="00E439EE">
              <w:rPr>
                <w:rFonts w:ascii="Browallia New" w:hAnsi="Browallia New" w:cs="Browallia New"/>
                <w:sz w:val="28"/>
                <w:szCs w:val="28"/>
              </w:rPr>
              <w:t>Description</w:t>
            </w:r>
          </w:p>
        </w:tc>
        <w:tc>
          <w:tcPr>
            <w:tcW w:w="7229" w:type="dxa"/>
          </w:tcPr>
          <w:p w14:paraId="104DB091" w14:textId="3FAB02F6" w:rsidR="008136CA" w:rsidRPr="004D53B7" w:rsidRDefault="00E23809"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4D53B7">
              <w:rPr>
                <w:rFonts w:ascii="Browallia New" w:hAnsi="Browallia New" w:cs="Browallia New"/>
                <w:sz w:val="28"/>
                <w:szCs w:val="28"/>
                <w:lang w:bidi="th-TH"/>
              </w:rPr>
              <w:t>Quantity of electricity consumed by the project electricity consumption source j in year y</w:t>
            </w:r>
          </w:p>
        </w:tc>
      </w:tr>
      <w:tr w:rsidR="008136CA" w:rsidRPr="00E439EE" w14:paraId="3D0801EF"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57C90A5C" w14:textId="7AA0D1C6" w:rsidR="008136CA" w:rsidRPr="00E439EE" w:rsidRDefault="008136CA" w:rsidP="008136CA">
            <w:pPr>
              <w:pStyle w:val="SDMTableBoxParaNotNumbered"/>
              <w:rPr>
                <w:rFonts w:ascii="Browallia New" w:hAnsi="Browallia New" w:cs="Browallia New"/>
                <w:sz w:val="28"/>
                <w:szCs w:val="28"/>
                <w:cs/>
                <w:lang w:bidi="th"/>
              </w:rPr>
            </w:pPr>
            <w:r w:rsidRPr="00E439EE">
              <w:rPr>
                <w:rFonts w:ascii="Browallia New" w:hAnsi="Browallia New" w:cs="Browallia New"/>
                <w:sz w:val="28"/>
                <w:szCs w:val="28"/>
              </w:rPr>
              <w:t>Source of data</w:t>
            </w:r>
          </w:p>
        </w:tc>
        <w:tc>
          <w:tcPr>
            <w:tcW w:w="7229" w:type="dxa"/>
          </w:tcPr>
          <w:p w14:paraId="5EDF713C" w14:textId="3493A9CD" w:rsidR="008136CA" w:rsidRPr="00E439EE" w:rsidRDefault="00E23809"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tl/>
                <w:cs/>
              </w:rPr>
            </w:pPr>
            <w:r w:rsidRPr="00E439EE">
              <w:rPr>
                <w:rFonts w:ascii="Browallia New" w:hAnsi="Browallia New" w:cs="Browallia New"/>
                <w:color w:val="000000" w:themeColor="text1"/>
                <w:sz w:val="28"/>
                <w:szCs w:val="28"/>
              </w:rPr>
              <w:t>Plant records</w:t>
            </w:r>
          </w:p>
        </w:tc>
      </w:tr>
      <w:tr w:rsidR="00FE1B66" w:rsidRPr="00E439EE" w14:paraId="6E4C7E0C"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69C8235" w14:textId="77777777" w:rsidR="00FE1B66" w:rsidRPr="00E439EE" w:rsidRDefault="00FE1B66" w:rsidP="00FE1B66">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3A13ABC7" w14:textId="2619FB76" w:rsidR="00FE1B66" w:rsidRPr="00E439EE" w:rsidRDefault="00FE1B66" w:rsidP="00FE1B66">
            <w:pPr>
              <w:pStyle w:val="SDMTableBoxParaNotNumbered"/>
              <w:rPr>
                <w:rFonts w:ascii="Browallia New" w:hAnsi="Browallia New" w:cs="Browallia New"/>
                <w:sz w:val="28"/>
                <w:szCs w:val="28"/>
                <w:cs/>
                <w:lang w:bidi="th-TH"/>
              </w:rPr>
            </w:pPr>
            <w:r w:rsidRPr="00E439EE">
              <w:rPr>
                <w:rFonts w:ascii="Browallia New" w:hAnsi="Browallia New" w:cs="Browallia New"/>
                <w:sz w:val="28"/>
                <w:szCs w:val="28"/>
              </w:rPr>
              <w:t xml:space="preserve">procedures </w:t>
            </w:r>
          </w:p>
        </w:tc>
        <w:tc>
          <w:tcPr>
            <w:tcW w:w="7229" w:type="dxa"/>
          </w:tcPr>
          <w:p w14:paraId="51DB8A11" w14:textId="77640C0B" w:rsidR="00FE1B66" w:rsidRPr="00E439EE" w:rsidRDefault="00FE1B66" w:rsidP="00FE1B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val="en-US" w:bidi="th-TH"/>
              </w:rPr>
            </w:pPr>
            <w:r w:rsidRPr="00E439EE">
              <w:rPr>
                <w:rFonts w:ascii="Browallia New" w:hAnsi="Browallia New" w:cs="Browallia New"/>
                <w:sz w:val="28"/>
                <w:szCs w:val="28"/>
              </w:rPr>
              <w:t>Measured by kWh Meter and continuously measured throughout the follow-up period. (Amount of electricity deducted from electricity generation for own use before being supplied to the transmission line)</w:t>
            </w:r>
          </w:p>
        </w:tc>
      </w:tr>
      <w:tr w:rsidR="00FE1B66" w:rsidRPr="00E439EE" w14:paraId="5C983894" w14:textId="77777777" w:rsidTr="008136CA">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7F3B7204" w14:textId="4DD0B250" w:rsidR="00FE1B66" w:rsidRPr="00E439EE" w:rsidRDefault="00FE1B66" w:rsidP="00FE1B66">
            <w:pPr>
              <w:pStyle w:val="SDMTableBoxParaNotNumbered"/>
              <w:rPr>
                <w:rFonts w:ascii="Browallia New" w:hAnsi="Browallia New" w:cs="Browallia New"/>
                <w:sz w:val="28"/>
                <w:szCs w:val="28"/>
                <w:cs/>
                <w:lang w:bidi="th"/>
              </w:rPr>
            </w:pPr>
            <w:r w:rsidRPr="00E439EE">
              <w:rPr>
                <w:rFonts w:ascii="Browallia New" w:hAnsi="Browallia New" w:cs="Browallia New"/>
                <w:sz w:val="28"/>
                <w:szCs w:val="28"/>
              </w:rPr>
              <w:t>Monitoring frequency</w:t>
            </w:r>
          </w:p>
        </w:tc>
        <w:tc>
          <w:tcPr>
            <w:tcW w:w="7229" w:type="dxa"/>
          </w:tcPr>
          <w:p w14:paraId="34BD48A2" w14:textId="2A43528D" w:rsidR="00FE1B66" w:rsidRPr="00E439EE" w:rsidRDefault="00FE1B66" w:rsidP="00FE1B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eastAsia="MS Mincho" w:hAnsi="Browallia New" w:cs="Browallia New"/>
                <w:sz w:val="28"/>
                <w:szCs w:val="28"/>
              </w:rPr>
              <w:t>continuous monitoring and at least monthly recording</w:t>
            </w:r>
          </w:p>
        </w:tc>
      </w:tr>
    </w:tbl>
    <w:p w14:paraId="3BDC6D29" w14:textId="77777777" w:rsidR="00796D73" w:rsidRPr="00E439EE" w:rsidRDefault="00796D73" w:rsidP="002A5963">
      <w:pPr>
        <w:spacing w:before="0" w:after="0" w:line="240" w:lineRule="auto"/>
        <w:ind w:left="0"/>
        <w:jc w:val="thaiDistribute"/>
        <w:rPr>
          <w:rFonts w:ascii="Browallia New" w:hAnsi="Browallia New" w:cs="Browallia New"/>
          <w:bCs/>
          <w:sz w:val="24"/>
          <w:szCs w:val="24"/>
        </w:rPr>
      </w:pPr>
    </w:p>
    <w:tbl>
      <w:tblPr>
        <w:tblStyle w:val="SDMMethTableDataParameter"/>
        <w:tblW w:w="9356" w:type="dxa"/>
        <w:tblInd w:w="-5" w:type="dxa"/>
        <w:tblLayout w:type="fixed"/>
        <w:tblLook w:val="01E0" w:firstRow="1" w:lastRow="1" w:firstColumn="1" w:lastColumn="1" w:noHBand="0" w:noVBand="0"/>
      </w:tblPr>
      <w:tblGrid>
        <w:gridCol w:w="2127"/>
        <w:gridCol w:w="7229"/>
      </w:tblGrid>
      <w:tr w:rsidR="008136CA" w:rsidRPr="00E439EE" w14:paraId="26C405E1" w14:textId="77777777" w:rsidTr="00BD1859">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702CDBBC" w14:textId="1B92A2DD" w:rsidR="008136CA" w:rsidRPr="006E557C" w:rsidRDefault="008136CA" w:rsidP="008136CA">
            <w:pPr>
              <w:pStyle w:val="SDMTableBoxParaNotNumbered"/>
              <w:rPr>
                <w:rFonts w:ascii="Browallia New" w:hAnsi="Browallia New" w:cs="Browallia New"/>
                <w:b w:val="0"/>
                <w:bCs/>
                <w:sz w:val="28"/>
                <w:szCs w:val="28"/>
              </w:rPr>
            </w:pPr>
            <w:r w:rsidRPr="006E557C">
              <w:rPr>
                <w:rFonts w:ascii="Browallia New" w:hAnsi="Browallia New" w:cs="Browallia New"/>
                <w:b w:val="0"/>
                <w:bCs/>
                <w:sz w:val="28"/>
                <w:szCs w:val="28"/>
              </w:rPr>
              <w:t>Parameter</w:t>
            </w:r>
          </w:p>
        </w:tc>
        <w:tc>
          <w:tcPr>
            <w:tcW w:w="7229" w:type="dxa"/>
          </w:tcPr>
          <w:p w14:paraId="03F69BCF" w14:textId="77777777" w:rsidR="008136CA" w:rsidRPr="00E439EE" w:rsidRDefault="008136CA" w:rsidP="008136CA">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color w:val="000000" w:themeColor="text1"/>
                <w:sz w:val="28"/>
                <w:szCs w:val="28"/>
                <w:lang w:val="en-US"/>
              </w:rPr>
            </w:pPr>
            <w:r w:rsidRPr="00E439EE">
              <w:rPr>
                <w:rFonts w:ascii="Browallia New" w:hAnsi="Browallia New" w:cs="Browallia New"/>
                <w:b w:val="0"/>
                <w:bCs/>
                <w:color w:val="000000" w:themeColor="text1"/>
                <w:sz w:val="28"/>
                <w:szCs w:val="28"/>
                <w:lang w:val="en-US" w:bidi="th"/>
              </w:rPr>
              <w:t>TDL</w:t>
            </w:r>
          </w:p>
        </w:tc>
      </w:tr>
      <w:tr w:rsidR="008136CA" w:rsidRPr="00E439EE" w14:paraId="5E70051C"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49224CA0" w14:textId="637EAB89" w:rsidR="008136CA" w:rsidRPr="00E439EE" w:rsidRDefault="008136CA" w:rsidP="008136CA">
            <w:pPr>
              <w:pStyle w:val="SDMTableBoxParaNotNumbered"/>
              <w:rPr>
                <w:rFonts w:ascii="Browallia New" w:hAnsi="Browallia New" w:cs="Browallia New"/>
                <w:sz w:val="28"/>
                <w:szCs w:val="28"/>
              </w:rPr>
            </w:pPr>
            <w:r w:rsidRPr="00E439EE">
              <w:rPr>
                <w:rFonts w:ascii="Browallia New" w:hAnsi="Browallia New" w:cs="Browallia New"/>
                <w:sz w:val="28"/>
                <w:szCs w:val="28"/>
              </w:rPr>
              <w:t>Data unit</w:t>
            </w:r>
          </w:p>
        </w:tc>
        <w:tc>
          <w:tcPr>
            <w:tcW w:w="7229" w:type="dxa"/>
          </w:tcPr>
          <w:p w14:paraId="43E25F54" w14:textId="77777777" w:rsidR="008136CA" w:rsidRPr="00E439EE" w:rsidRDefault="008136CA"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rPr>
            </w:pPr>
            <w:r w:rsidRPr="00E439EE">
              <w:rPr>
                <w:rFonts w:ascii="Browallia New" w:hAnsi="Browallia New" w:cs="Browallia New"/>
                <w:color w:val="000000" w:themeColor="text1"/>
                <w:sz w:val="28"/>
                <w:szCs w:val="28"/>
                <w:cs/>
                <w:lang w:bidi="th"/>
              </w:rPr>
              <w:t>-</w:t>
            </w:r>
          </w:p>
        </w:tc>
      </w:tr>
      <w:tr w:rsidR="008136CA" w:rsidRPr="00E439EE" w14:paraId="0A235470"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A80FD15" w14:textId="0D8789E7" w:rsidR="008136CA" w:rsidRPr="00E439EE" w:rsidRDefault="008136CA" w:rsidP="008136CA">
            <w:pPr>
              <w:pStyle w:val="SDMTableBoxParaNotNumbered"/>
              <w:rPr>
                <w:rFonts w:ascii="Browallia New" w:hAnsi="Browallia New" w:cs="Browallia New"/>
                <w:sz w:val="28"/>
                <w:szCs w:val="28"/>
                <w:cs/>
                <w:lang w:bidi="th-TH"/>
              </w:rPr>
            </w:pPr>
            <w:r w:rsidRPr="00E439EE">
              <w:rPr>
                <w:rFonts w:ascii="Browallia New" w:hAnsi="Browallia New" w:cs="Browallia New"/>
                <w:sz w:val="28"/>
                <w:szCs w:val="28"/>
              </w:rPr>
              <w:t>Description</w:t>
            </w:r>
          </w:p>
        </w:tc>
        <w:tc>
          <w:tcPr>
            <w:tcW w:w="7229" w:type="dxa"/>
          </w:tcPr>
          <w:p w14:paraId="1179D66A" w14:textId="1F48D595" w:rsidR="008136CA" w:rsidRPr="004D53B7" w:rsidRDefault="00082795"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4D53B7">
              <w:rPr>
                <w:rFonts w:ascii="Browallia New" w:hAnsi="Browallia New" w:cs="Browallia New"/>
                <w:sz w:val="28"/>
                <w:szCs w:val="28"/>
                <w:lang w:bidi="th-TH"/>
              </w:rPr>
              <w:t>Average technical transmission and distribution losses for providing electricity to source j in year y</w:t>
            </w:r>
          </w:p>
        </w:tc>
      </w:tr>
      <w:tr w:rsidR="008136CA" w:rsidRPr="00E439EE" w14:paraId="633B4FA5"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86AFB72" w14:textId="7306B125" w:rsidR="008136CA" w:rsidRPr="00E439EE" w:rsidRDefault="008136CA" w:rsidP="008136CA">
            <w:pPr>
              <w:pStyle w:val="SDMTableBoxParaNotNumbered"/>
              <w:rPr>
                <w:rFonts w:ascii="Browallia New" w:hAnsi="Browallia New" w:cs="Browallia New"/>
                <w:sz w:val="28"/>
                <w:szCs w:val="28"/>
              </w:rPr>
            </w:pPr>
            <w:r w:rsidRPr="00E439EE">
              <w:rPr>
                <w:rFonts w:ascii="Browallia New" w:hAnsi="Browallia New" w:cs="Browallia New"/>
                <w:sz w:val="28"/>
                <w:szCs w:val="28"/>
              </w:rPr>
              <w:t>Source of data</w:t>
            </w:r>
          </w:p>
        </w:tc>
        <w:tc>
          <w:tcPr>
            <w:tcW w:w="7229" w:type="dxa"/>
          </w:tcPr>
          <w:p w14:paraId="7C386770" w14:textId="77777777" w:rsidR="00FE1B66" w:rsidRPr="00E439EE" w:rsidRDefault="00FE1B66" w:rsidP="00FE1B66">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E439EE">
              <w:rPr>
                <w:rFonts w:ascii="Browallia New" w:hAnsi="Browallia New" w:cs="Browallia New"/>
                <w:sz w:val="28"/>
                <w:szCs w:val="28"/>
              </w:rPr>
              <w:t xml:space="preserve">Option 1 Measurement Report </w:t>
            </w:r>
            <w:proofErr w:type="gramStart"/>
            <w:r w:rsidRPr="00E439EE">
              <w:rPr>
                <w:rFonts w:ascii="Browallia New" w:hAnsi="Browallia New" w:cs="Browallia New"/>
                <w:sz w:val="28"/>
                <w:szCs w:val="28"/>
              </w:rPr>
              <w:t>In</w:t>
            </w:r>
            <w:proofErr w:type="gramEnd"/>
            <w:r w:rsidRPr="00E439EE">
              <w:rPr>
                <w:rFonts w:ascii="Browallia New" w:hAnsi="Browallia New" w:cs="Browallia New"/>
                <w:sz w:val="28"/>
                <w:szCs w:val="28"/>
              </w:rPr>
              <w:t xml:space="preserve"> the case of information on the amount of electricity released from the producer and the amount of electricity received by the consumer</w:t>
            </w:r>
          </w:p>
          <w:p w14:paraId="3EF8A0BD" w14:textId="1AE535D7" w:rsidR="008136CA" w:rsidRPr="00E439EE" w:rsidRDefault="00FE1B66" w:rsidP="00FE1B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tl/>
                <w:cs/>
              </w:rPr>
            </w:pPr>
            <w:r w:rsidRPr="00E439EE">
              <w:rPr>
                <w:rFonts w:ascii="Browallia New" w:hAnsi="Browallia New" w:cs="Browallia New"/>
                <w:sz w:val="28"/>
                <w:szCs w:val="28"/>
              </w:rPr>
              <w:t>Option 2 uses a Default Value of 0.03 (3%).</w:t>
            </w:r>
          </w:p>
        </w:tc>
      </w:tr>
      <w:tr w:rsidR="008136CA" w:rsidRPr="00E439EE" w14:paraId="65EB7890"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00415167" w14:textId="77777777" w:rsidR="008136CA" w:rsidRPr="00E439EE" w:rsidRDefault="008136CA" w:rsidP="008136CA">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756B56BD" w14:textId="23C2224F" w:rsidR="008136CA" w:rsidRPr="00E439EE" w:rsidRDefault="008136CA" w:rsidP="008136CA">
            <w:pPr>
              <w:pStyle w:val="SDMTableBoxParaNotNumbered"/>
              <w:rPr>
                <w:rFonts w:ascii="Browallia New" w:hAnsi="Browallia New" w:cs="Browallia New"/>
                <w:sz w:val="28"/>
                <w:szCs w:val="28"/>
              </w:rPr>
            </w:pPr>
            <w:r w:rsidRPr="00E439EE">
              <w:rPr>
                <w:rFonts w:ascii="Browallia New" w:hAnsi="Browallia New" w:cs="Browallia New"/>
                <w:sz w:val="28"/>
                <w:szCs w:val="28"/>
              </w:rPr>
              <w:t xml:space="preserve">procedures </w:t>
            </w:r>
          </w:p>
        </w:tc>
        <w:tc>
          <w:tcPr>
            <w:tcW w:w="7229" w:type="dxa"/>
          </w:tcPr>
          <w:p w14:paraId="7DCB21DB" w14:textId="77777777" w:rsidR="00FE1B66" w:rsidRPr="00E439EE" w:rsidRDefault="00FE1B66" w:rsidP="00FE1B66">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SG"/>
              </w:rPr>
            </w:pPr>
            <w:r w:rsidRPr="00E439EE">
              <w:rPr>
                <w:rFonts w:ascii="Browallia New" w:hAnsi="Browallia New" w:cs="Browallia New"/>
                <w:color w:val="000000" w:themeColor="text1"/>
                <w:sz w:val="28"/>
                <w:szCs w:val="28"/>
                <w:lang w:val="en-SG"/>
              </w:rPr>
              <w:t>1) If using Option 1, the project developer will have to monitor the value every year throughout the monitoring of greenhouse gas emissions reductions.</w:t>
            </w:r>
          </w:p>
          <w:p w14:paraId="321EE2B1" w14:textId="74DEC0D2" w:rsidR="008136CA" w:rsidRPr="00E439EE" w:rsidRDefault="00FE1B66" w:rsidP="00FE1B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lang w:val="en-SG"/>
              </w:rPr>
            </w:pPr>
            <w:r w:rsidRPr="00E439EE">
              <w:rPr>
                <w:rFonts w:ascii="Browallia New" w:hAnsi="Browallia New" w:cs="Browallia New"/>
                <w:color w:val="000000" w:themeColor="text1"/>
                <w:sz w:val="28"/>
                <w:szCs w:val="28"/>
                <w:lang w:val="en-SG"/>
              </w:rPr>
              <w:t>2) If using Option 2, the project developer must use this value throughout the monitoring of greenhouse gas emissions reductions.</w:t>
            </w:r>
          </w:p>
        </w:tc>
      </w:tr>
      <w:tr w:rsidR="008136CA" w:rsidRPr="00E439EE" w14:paraId="619C2A0B"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157D2B78" w14:textId="681B63CF" w:rsidR="008136CA" w:rsidRPr="00E439EE" w:rsidRDefault="008136CA" w:rsidP="008136CA">
            <w:pPr>
              <w:pStyle w:val="SDMTableBoxParaNotNumbered"/>
              <w:rPr>
                <w:rFonts w:ascii="Browallia New" w:hAnsi="Browallia New" w:cs="Browallia New"/>
                <w:sz w:val="28"/>
                <w:szCs w:val="28"/>
              </w:rPr>
            </w:pPr>
            <w:r w:rsidRPr="00E439EE">
              <w:rPr>
                <w:rFonts w:ascii="Browallia New" w:hAnsi="Browallia New" w:cs="Browallia New"/>
                <w:sz w:val="28"/>
                <w:szCs w:val="28"/>
              </w:rPr>
              <w:t>Monitoring frequency</w:t>
            </w:r>
          </w:p>
        </w:tc>
        <w:tc>
          <w:tcPr>
            <w:tcW w:w="7229" w:type="dxa"/>
          </w:tcPr>
          <w:p w14:paraId="7DF9576F" w14:textId="4ED626D6" w:rsidR="008136CA" w:rsidRPr="00E439EE" w:rsidRDefault="00FE1B66" w:rsidP="008136C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hAnsi="Browallia New" w:cs="Browallia New"/>
                <w:color w:val="000000" w:themeColor="text1"/>
                <w:sz w:val="28"/>
                <w:szCs w:val="28"/>
                <w:lang w:bidi="th"/>
              </w:rPr>
              <w:t>Defined once in the first year of the credit period.</w:t>
            </w:r>
          </w:p>
        </w:tc>
      </w:tr>
      <w:tr w:rsidR="00FE4D64" w:rsidRPr="00E439EE" w14:paraId="6D55DC68"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3F05D76A" w14:textId="7C45ED0A" w:rsidR="00FE4D64" w:rsidRPr="00E439EE" w:rsidRDefault="008136CA" w:rsidP="00A62566">
            <w:pPr>
              <w:pStyle w:val="SDMTableBoxParaNotNumbered"/>
              <w:rPr>
                <w:rFonts w:ascii="Browallia New" w:hAnsi="Browallia New" w:cs="Browallia New"/>
                <w:sz w:val="28"/>
                <w:szCs w:val="28"/>
              </w:rPr>
            </w:pPr>
            <w:r w:rsidRPr="00E439EE">
              <w:rPr>
                <w:rFonts w:ascii="Browallia New" w:hAnsi="Browallia New" w:cs="Browallia New"/>
                <w:sz w:val="28"/>
                <w:szCs w:val="28"/>
                <w:lang w:bidi="th"/>
              </w:rPr>
              <w:t>QA/QC procedure</w:t>
            </w:r>
          </w:p>
        </w:tc>
        <w:tc>
          <w:tcPr>
            <w:tcW w:w="7229" w:type="dxa"/>
          </w:tcPr>
          <w:p w14:paraId="5E25DB2B" w14:textId="373BC6FC" w:rsidR="00FE4D64" w:rsidRPr="00E439EE" w:rsidRDefault="00FE1B66" w:rsidP="00A625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highlight w:val="yellow"/>
              </w:rPr>
            </w:pPr>
            <w:r w:rsidRPr="00E439EE">
              <w:rPr>
                <w:rFonts w:ascii="Browallia New" w:hAnsi="Browallia New" w:cs="Browallia New"/>
                <w:color w:val="000000" w:themeColor="text1"/>
                <w:sz w:val="28"/>
                <w:szCs w:val="28"/>
                <w:lang w:bidi="th"/>
              </w:rPr>
              <w:t>If the measurement results differ from previous measurements or other sources that are significantly related make additional measurements.</w:t>
            </w:r>
          </w:p>
        </w:tc>
      </w:tr>
      <w:tr w:rsidR="00FE4D64" w:rsidRPr="00E439EE" w14:paraId="7888D52C" w14:textId="77777777" w:rsidTr="000857E5">
        <w:tc>
          <w:tcPr>
            <w:cnfStyle w:val="001000000000" w:firstRow="0" w:lastRow="0" w:firstColumn="1" w:lastColumn="0" w:oddVBand="0" w:evenVBand="0" w:oddHBand="0" w:evenHBand="0" w:firstRowFirstColumn="0" w:firstRowLastColumn="0" w:lastRowFirstColumn="0" w:lastRowLastColumn="0"/>
            <w:tcW w:w="2127" w:type="dxa"/>
            <w:shd w:val="clear" w:color="auto" w:fill="92CDDC"/>
          </w:tcPr>
          <w:p w14:paraId="11F56F2E" w14:textId="7DD0FDD2" w:rsidR="00FE4D64" w:rsidRPr="00E439EE" w:rsidRDefault="008136CA" w:rsidP="00A62566">
            <w:pPr>
              <w:pStyle w:val="SDMTableBoxParaNotNumbered"/>
              <w:rPr>
                <w:rFonts w:ascii="Browallia New" w:hAnsi="Browallia New" w:cs="Browallia New"/>
                <w:sz w:val="28"/>
                <w:szCs w:val="28"/>
                <w:cs/>
                <w:lang w:bidi="th"/>
              </w:rPr>
            </w:pPr>
            <w:r w:rsidRPr="00E439EE">
              <w:rPr>
                <w:rFonts w:ascii="Browallia New" w:hAnsi="Browallia New" w:cs="Browallia New"/>
                <w:sz w:val="28"/>
                <w:szCs w:val="28"/>
                <w:lang w:bidi="th"/>
              </w:rPr>
              <w:t>Any comment</w:t>
            </w:r>
          </w:p>
        </w:tc>
        <w:tc>
          <w:tcPr>
            <w:tcW w:w="7229" w:type="dxa"/>
          </w:tcPr>
          <w:p w14:paraId="0FB6F2AF" w14:textId="77777777" w:rsidR="00FE4D64" w:rsidRPr="00E439EE" w:rsidRDefault="00FE4D64" w:rsidP="00A62566">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
              </w:rPr>
            </w:pPr>
            <w:r w:rsidRPr="00E439EE">
              <w:rPr>
                <w:rFonts w:ascii="Browallia New" w:hAnsi="Browallia New" w:cs="Browallia New"/>
                <w:sz w:val="28"/>
                <w:szCs w:val="28"/>
                <w:lang w:val="en-US" w:bidi="th"/>
              </w:rPr>
              <w:t>-</w:t>
            </w:r>
          </w:p>
        </w:tc>
      </w:tr>
    </w:tbl>
    <w:p w14:paraId="4D54E27F" w14:textId="018F59BB" w:rsidR="00C47FDA" w:rsidRPr="00E439EE" w:rsidRDefault="00C47FDA" w:rsidP="002A5963">
      <w:pPr>
        <w:spacing w:before="0" w:after="0" w:line="240" w:lineRule="auto"/>
        <w:ind w:left="0"/>
        <w:jc w:val="thaiDistribute"/>
        <w:rPr>
          <w:rFonts w:ascii="Browallia New" w:hAnsi="Browallia New" w:cs="Browallia New"/>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8136CA" w:rsidRPr="00E439EE" w14:paraId="365752D5" w14:textId="77777777" w:rsidTr="008136CA">
        <w:tc>
          <w:tcPr>
            <w:tcW w:w="2127" w:type="dxa"/>
            <w:shd w:val="clear" w:color="auto" w:fill="92CDDC"/>
          </w:tcPr>
          <w:p w14:paraId="6D203945" w14:textId="6C55A0BD" w:rsidR="008136CA" w:rsidRPr="00E439EE" w:rsidRDefault="008136CA" w:rsidP="008136CA">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Parameter</w:t>
            </w:r>
          </w:p>
        </w:tc>
        <w:tc>
          <w:tcPr>
            <w:tcW w:w="7229" w:type="dxa"/>
            <w:vAlign w:val="center"/>
          </w:tcPr>
          <w:p w14:paraId="2D7D2DEB" w14:textId="09E2DB36" w:rsidR="008136CA" w:rsidRPr="00E439EE" w:rsidRDefault="008136CA" w:rsidP="008136CA">
            <w:pPr>
              <w:spacing w:before="0" w:after="0" w:line="240" w:lineRule="auto"/>
              <w:ind w:left="0"/>
              <w:rPr>
                <w:rFonts w:ascii="Browallia New" w:hAnsi="Browallia New" w:cs="Browallia New"/>
                <w:sz w:val="28"/>
                <w:szCs w:val="28"/>
              </w:rPr>
            </w:pPr>
            <w:proofErr w:type="spellStart"/>
            <w:r w:rsidRPr="00E439EE">
              <w:rPr>
                <w:rFonts w:ascii="Browallia New" w:hAnsi="Browallia New" w:cs="Browallia New"/>
                <w:sz w:val="28"/>
                <w:szCs w:val="28"/>
              </w:rPr>
              <w:t>EF</w:t>
            </w:r>
            <w:r w:rsidR="00D0145C">
              <w:rPr>
                <w:rFonts w:ascii="Browallia New" w:hAnsi="Browallia New" w:cs="Browallia New"/>
                <w:sz w:val="28"/>
                <w:szCs w:val="28"/>
                <w:vertAlign w:val="subscript"/>
              </w:rPr>
              <w:t>Elec</w:t>
            </w:r>
            <w:r w:rsidRPr="00E439EE">
              <w:rPr>
                <w:rFonts w:ascii="Browallia New" w:hAnsi="Browallia New" w:cs="Browallia New"/>
                <w:sz w:val="28"/>
                <w:szCs w:val="28"/>
                <w:vertAlign w:val="subscript"/>
              </w:rPr>
              <w:t>,y</w:t>
            </w:r>
            <w:proofErr w:type="spellEnd"/>
          </w:p>
        </w:tc>
      </w:tr>
      <w:tr w:rsidR="00FE1B66" w:rsidRPr="00E439EE" w14:paraId="3E5CBF64" w14:textId="77777777" w:rsidTr="008136CA">
        <w:tc>
          <w:tcPr>
            <w:tcW w:w="2127" w:type="dxa"/>
            <w:shd w:val="clear" w:color="auto" w:fill="92CDDC"/>
          </w:tcPr>
          <w:p w14:paraId="647F5732" w14:textId="2C047556" w:rsidR="00FE1B66" w:rsidRPr="00E439EE" w:rsidRDefault="00FE1B66" w:rsidP="00FE1B66">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Data unit</w:t>
            </w:r>
          </w:p>
        </w:tc>
        <w:tc>
          <w:tcPr>
            <w:tcW w:w="7229" w:type="dxa"/>
            <w:vAlign w:val="center"/>
          </w:tcPr>
          <w:p w14:paraId="7059C162" w14:textId="26CEC0BD" w:rsidR="00FE1B66" w:rsidRPr="00E439EE" w:rsidRDefault="00FE1B66" w:rsidP="00FE1B66">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tCO</w:t>
            </w:r>
            <w:r w:rsidRPr="00E439EE">
              <w:rPr>
                <w:rFonts w:ascii="Browallia New" w:hAnsi="Browallia New" w:cs="Browallia New"/>
                <w:sz w:val="28"/>
                <w:szCs w:val="28"/>
                <w:vertAlign w:val="subscript"/>
              </w:rPr>
              <w:t>2</w:t>
            </w:r>
            <w:r w:rsidRPr="00E439EE">
              <w:rPr>
                <w:rFonts w:ascii="Browallia New" w:hAnsi="Browallia New" w:cs="Browallia New"/>
                <w:sz w:val="28"/>
                <w:szCs w:val="28"/>
              </w:rPr>
              <w:t>/MWh</w:t>
            </w:r>
          </w:p>
        </w:tc>
      </w:tr>
      <w:tr w:rsidR="00FE1B66" w:rsidRPr="00E439EE" w14:paraId="356C1754" w14:textId="77777777" w:rsidTr="008136CA">
        <w:tc>
          <w:tcPr>
            <w:tcW w:w="2127" w:type="dxa"/>
            <w:shd w:val="clear" w:color="auto" w:fill="92CDDC"/>
          </w:tcPr>
          <w:p w14:paraId="4B8355DA" w14:textId="421635B0" w:rsidR="00FE1B66" w:rsidRPr="00E439EE" w:rsidRDefault="00FE1B66" w:rsidP="00FE1B66">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Description</w:t>
            </w:r>
          </w:p>
        </w:tc>
        <w:tc>
          <w:tcPr>
            <w:tcW w:w="7229" w:type="dxa"/>
            <w:vAlign w:val="center"/>
          </w:tcPr>
          <w:p w14:paraId="085B6631" w14:textId="04332C85" w:rsidR="00FE1B66" w:rsidRPr="0035502D" w:rsidRDefault="0035502D" w:rsidP="00FE1B66">
            <w:pPr>
              <w:spacing w:before="0" w:after="0" w:line="240" w:lineRule="auto"/>
              <w:ind w:left="0"/>
              <w:rPr>
                <w:rFonts w:ascii="Browallia New" w:hAnsi="Browallia New" w:cs="Browallia New"/>
                <w:sz w:val="28"/>
                <w:szCs w:val="28"/>
                <w:highlight w:val="yellow"/>
                <w:cs/>
              </w:rPr>
            </w:pPr>
            <w:r w:rsidRPr="0035502D">
              <w:rPr>
                <w:rFonts w:ascii="Browallia New" w:hAnsi="Browallia New" w:cs="Browallia New"/>
                <w:sz w:val="28"/>
                <w:szCs w:val="28"/>
              </w:rPr>
              <w:t xml:space="preserve">Emission factor for electricity generation/consumption in year </w:t>
            </w:r>
            <w:r w:rsidRPr="0035502D">
              <w:rPr>
                <w:rFonts w:ascii="Browallia New" w:hAnsi="Browallia New" w:cs="Browallia New"/>
                <w:iCs/>
                <w:sz w:val="28"/>
                <w:szCs w:val="28"/>
              </w:rPr>
              <w:t>y</w:t>
            </w:r>
          </w:p>
        </w:tc>
      </w:tr>
      <w:tr w:rsidR="00DF7688" w:rsidRPr="00E439EE" w14:paraId="28CE0CB7" w14:textId="77777777" w:rsidTr="008136CA">
        <w:tc>
          <w:tcPr>
            <w:tcW w:w="2127" w:type="dxa"/>
            <w:shd w:val="clear" w:color="auto" w:fill="92CDDC"/>
          </w:tcPr>
          <w:p w14:paraId="69480104" w14:textId="62C0B17F" w:rsidR="00DF7688" w:rsidRPr="00E439EE" w:rsidRDefault="00DF7688" w:rsidP="00DF7688">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Source of data</w:t>
            </w:r>
          </w:p>
        </w:tc>
        <w:tc>
          <w:tcPr>
            <w:tcW w:w="7229" w:type="dxa"/>
            <w:vAlign w:val="center"/>
          </w:tcPr>
          <w:p w14:paraId="22300F77" w14:textId="14D75EED" w:rsidR="00DF7688" w:rsidRPr="00E439EE" w:rsidRDefault="00DF7688" w:rsidP="00DF7688">
            <w:pPr>
              <w:tabs>
                <w:tab w:val="left" w:pos="1127"/>
              </w:tabs>
              <w:spacing w:before="0" w:after="0" w:line="240" w:lineRule="auto"/>
              <w:ind w:left="0"/>
              <w:rPr>
                <w:rFonts w:ascii="Browallia New" w:hAnsi="Browallia New" w:cs="Browallia New"/>
                <w:sz w:val="28"/>
                <w:szCs w:val="28"/>
                <w:highlight w:val="yellow"/>
              </w:rPr>
            </w:pPr>
            <w:r w:rsidRPr="00E439EE">
              <w:rPr>
                <w:rFonts w:ascii="Browallia New" w:hAnsi="Browallia New" w:cs="Browallia New"/>
                <w:sz w:val="28"/>
                <w:szCs w:val="28"/>
              </w:rPr>
              <w:t>Report on greenhouse gas emissions (Emission Factor) from electricity generation</w:t>
            </w:r>
            <w:r>
              <w:rPr>
                <w:rFonts w:ascii="Browallia New" w:hAnsi="Browallia New" w:cs="Browallia New"/>
                <w:sz w:val="28"/>
                <w:szCs w:val="28"/>
              </w:rPr>
              <w:t>/consumption</w:t>
            </w:r>
            <w:r w:rsidRPr="00E439EE">
              <w:rPr>
                <w:rFonts w:ascii="Browallia New" w:hAnsi="Browallia New" w:cs="Browallia New"/>
                <w:sz w:val="28"/>
                <w:szCs w:val="28"/>
              </w:rPr>
              <w:t xml:space="preserve"> for projects and activities </w:t>
            </w:r>
            <w:r>
              <w:rPr>
                <w:rFonts w:ascii="Browallia New" w:hAnsi="Browallia New" w:cs="Browallia New"/>
                <w:sz w:val="28"/>
                <w:szCs w:val="28"/>
              </w:rPr>
              <w:t xml:space="preserve">of </w:t>
            </w:r>
            <w:r w:rsidRPr="00E439EE">
              <w:rPr>
                <w:rFonts w:ascii="Browallia New" w:hAnsi="Browallia New" w:cs="Browallia New"/>
                <w:sz w:val="28"/>
                <w:szCs w:val="28"/>
              </w:rPr>
              <w:t xml:space="preserve">greenhouse gas reduction </w:t>
            </w:r>
            <w:r>
              <w:rPr>
                <w:rFonts w:ascii="Browallia New" w:hAnsi="Browallia New" w:cs="Browallia New"/>
                <w:sz w:val="28"/>
                <w:szCs w:val="28"/>
              </w:rPr>
              <w:t>publish</w:t>
            </w:r>
            <w:r w:rsidRPr="00E439EE">
              <w:rPr>
                <w:rFonts w:ascii="Browallia New" w:hAnsi="Browallia New" w:cs="Browallia New"/>
                <w:sz w:val="28"/>
                <w:szCs w:val="28"/>
              </w:rPr>
              <w:t>ed by TGO.</w:t>
            </w:r>
          </w:p>
        </w:tc>
      </w:tr>
      <w:tr w:rsidR="00FE1B66" w:rsidRPr="00E439EE" w14:paraId="28E8CFCD" w14:textId="77777777" w:rsidTr="008136CA">
        <w:tc>
          <w:tcPr>
            <w:tcW w:w="2127" w:type="dxa"/>
            <w:shd w:val="clear" w:color="auto" w:fill="92CDDC"/>
          </w:tcPr>
          <w:p w14:paraId="15662DB4" w14:textId="77777777" w:rsidR="00FE1B66" w:rsidRPr="00E439EE" w:rsidRDefault="00FE1B66" w:rsidP="00FE1B66">
            <w:pPr>
              <w:pStyle w:val="SDMTableBoxParaNotNumbered"/>
              <w:jc w:val="thaiDistribute"/>
              <w:rPr>
                <w:rFonts w:ascii="Browallia New" w:hAnsi="Browallia New" w:cs="Browallia New"/>
                <w:sz w:val="28"/>
                <w:szCs w:val="28"/>
              </w:rPr>
            </w:pPr>
            <w:r w:rsidRPr="00E439EE">
              <w:rPr>
                <w:rFonts w:ascii="Browallia New" w:hAnsi="Browallia New" w:cs="Browallia New"/>
                <w:sz w:val="28"/>
                <w:szCs w:val="28"/>
              </w:rPr>
              <w:t>Measurement</w:t>
            </w:r>
          </w:p>
          <w:p w14:paraId="7FFC3749" w14:textId="69168BC8" w:rsidR="00FE1B66" w:rsidRPr="00E439EE" w:rsidRDefault="00FE1B66" w:rsidP="00FE1B66">
            <w:pPr>
              <w:spacing w:before="0" w:after="0" w:line="240" w:lineRule="auto"/>
              <w:ind w:left="0"/>
              <w:rPr>
                <w:rFonts w:ascii="Browallia New" w:hAnsi="Browallia New" w:cs="Browallia New"/>
                <w:sz w:val="28"/>
                <w:szCs w:val="28"/>
                <w:cs/>
              </w:rPr>
            </w:pPr>
            <w:r w:rsidRPr="00E439EE">
              <w:rPr>
                <w:rFonts w:ascii="Browallia New" w:hAnsi="Browallia New" w:cs="Browallia New"/>
                <w:sz w:val="28"/>
                <w:szCs w:val="28"/>
              </w:rPr>
              <w:t xml:space="preserve">procedures </w:t>
            </w:r>
          </w:p>
        </w:tc>
        <w:tc>
          <w:tcPr>
            <w:tcW w:w="7229" w:type="dxa"/>
            <w:vAlign w:val="center"/>
          </w:tcPr>
          <w:p w14:paraId="3640B923" w14:textId="5559CE8E" w:rsidR="00FE1B66" w:rsidRPr="00E439EE" w:rsidRDefault="00FE1B66" w:rsidP="00FE1B66">
            <w:pPr>
              <w:spacing w:before="0" w:after="0" w:line="240" w:lineRule="auto"/>
              <w:ind w:left="0"/>
              <w:jc w:val="thaiDistribute"/>
              <w:rPr>
                <w:rFonts w:ascii="Browallia New" w:hAnsi="Browallia New" w:cs="Browallia New"/>
                <w:b/>
                <w:bCs/>
                <w:sz w:val="28"/>
                <w:szCs w:val="28"/>
                <w:highlight w:val="yellow"/>
                <w:u w:val="single"/>
              </w:rPr>
            </w:pPr>
            <w:r w:rsidRPr="00E439EE">
              <w:rPr>
                <w:rFonts w:ascii="Browallia New" w:hAnsi="Browallia New" w:cs="Browallia New"/>
                <w:b/>
                <w:bCs/>
                <w:sz w:val="28"/>
                <w:szCs w:val="28"/>
                <w:u w:val="single"/>
              </w:rPr>
              <w:t xml:space="preserve">For the preparation of project </w:t>
            </w:r>
            <w:r w:rsidR="00561752">
              <w:rPr>
                <w:rFonts w:ascii="Browallia New" w:hAnsi="Browallia New" w:cs="Browallia New"/>
                <w:b/>
                <w:bCs/>
                <w:sz w:val="28"/>
                <w:szCs w:val="28"/>
                <w:u w:val="single"/>
              </w:rPr>
              <w:t>design</w:t>
            </w:r>
            <w:r w:rsidRPr="00E439EE">
              <w:rPr>
                <w:rFonts w:ascii="Browallia New" w:hAnsi="Browallia New" w:cs="Browallia New"/>
                <w:b/>
                <w:bCs/>
                <w:sz w:val="28"/>
                <w:szCs w:val="28"/>
                <w:u w:val="single"/>
              </w:rPr>
              <w:t xml:space="preserve"> documents</w:t>
            </w:r>
          </w:p>
          <w:p w14:paraId="6C0B54D2" w14:textId="0EBEF939" w:rsidR="00FE1B66" w:rsidRPr="00E439EE" w:rsidRDefault="00B0606B" w:rsidP="00FE1B66">
            <w:pPr>
              <w:spacing w:before="0" w:after="0" w:line="240" w:lineRule="auto"/>
              <w:ind w:left="316"/>
              <w:jc w:val="thaiDistribute"/>
              <w:rPr>
                <w:rFonts w:ascii="Browallia New" w:hAnsi="Browallia New" w:cs="Browallia New"/>
                <w:sz w:val="28"/>
                <w:szCs w:val="28"/>
                <w:highlight w:val="yellow"/>
              </w:rPr>
            </w:pPr>
            <w:r>
              <w:rPr>
                <w:rFonts w:ascii="Browallia New" w:hAnsi="Browallia New" w:cs="Browallia New"/>
                <w:sz w:val="28"/>
                <w:szCs w:val="28"/>
              </w:rPr>
              <w:t>U</w:t>
            </w:r>
            <w:r w:rsidR="00FE1B66" w:rsidRPr="00E439EE">
              <w:rPr>
                <w:rFonts w:ascii="Browallia New" w:hAnsi="Browallia New" w:cs="Browallia New"/>
                <w:sz w:val="28"/>
                <w:szCs w:val="28"/>
              </w:rPr>
              <w:t xml:space="preserve">se the latest </w:t>
            </w:r>
            <w:proofErr w:type="spellStart"/>
            <w:proofErr w:type="gramStart"/>
            <w:r w:rsidR="00D0145C" w:rsidRPr="00E439EE">
              <w:rPr>
                <w:rFonts w:ascii="Browallia New" w:hAnsi="Browallia New" w:cs="Browallia New"/>
                <w:sz w:val="28"/>
                <w:szCs w:val="28"/>
              </w:rPr>
              <w:t>EF</w:t>
            </w:r>
            <w:r w:rsidR="00D0145C">
              <w:rPr>
                <w:rFonts w:ascii="Browallia New" w:hAnsi="Browallia New" w:cs="Browallia New"/>
                <w:sz w:val="28"/>
                <w:szCs w:val="28"/>
                <w:vertAlign w:val="subscript"/>
              </w:rPr>
              <w:t>Elec</w:t>
            </w:r>
            <w:r w:rsidR="00D0145C" w:rsidRPr="00E439EE">
              <w:rPr>
                <w:rFonts w:ascii="Browallia New" w:hAnsi="Browallia New" w:cs="Browallia New"/>
                <w:sz w:val="28"/>
                <w:szCs w:val="28"/>
                <w:vertAlign w:val="subscript"/>
              </w:rPr>
              <w:t>,y</w:t>
            </w:r>
            <w:proofErr w:type="spellEnd"/>
            <w:proofErr w:type="gramEnd"/>
            <w:r w:rsidR="00FE1B66" w:rsidRPr="00E439EE">
              <w:rPr>
                <w:rFonts w:ascii="Browallia New" w:hAnsi="Browallia New" w:cs="Browallia New"/>
                <w:sz w:val="28"/>
                <w:szCs w:val="28"/>
                <w:vertAlign w:val="subscript"/>
              </w:rPr>
              <w:t xml:space="preserve"> </w:t>
            </w:r>
            <w:r w:rsidR="00FB6665">
              <w:rPr>
                <w:rFonts w:ascii="Browallia New" w:hAnsi="Browallia New" w:cs="Browallia New"/>
                <w:sz w:val="28"/>
                <w:szCs w:val="28"/>
              </w:rPr>
              <w:t>publish</w:t>
            </w:r>
            <w:r w:rsidR="00FE1B66" w:rsidRPr="00E439EE">
              <w:rPr>
                <w:rFonts w:ascii="Browallia New" w:hAnsi="Browallia New" w:cs="Browallia New"/>
                <w:sz w:val="28"/>
                <w:szCs w:val="28"/>
              </w:rPr>
              <w:t>ed by TGO</w:t>
            </w:r>
          </w:p>
          <w:p w14:paraId="09C1FCB8" w14:textId="2D049CB0" w:rsidR="00FE1B66" w:rsidRPr="00E439EE" w:rsidRDefault="00FE1B66" w:rsidP="00FE1B66">
            <w:pPr>
              <w:spacing w:before="0" w:after="0" w:line="240" w:lineRule="auto"/>
              <w:ind w:left="0"/>
              <w:jc w:val="thaiDistribute"/>
              <w:rPr>
                <w:rFonts w:ascii="Browallia New" w:hAnsi="Browallia New" w:cs="Browallia New"/>
                <w:sz w:val="28"/>
                <w:szCs w:val="28"/>
                <w:highlight w:val="yellow"/>
              </w:rPr>
            </w:pPr>
            <w:r w:rsidRPr="00E439EE">
              <w:rPr>
                <w:rFonts w:ascii="Browallia New" w:hAnsi="Browallia New" w:cs="Browallia New"/>
                <w:b/>
                <w:bCs/>
                <w:sz w:val="28"/>
                <w:szCs w:val="28"/>
                <w:u w:val="single"/>
              </w:rPr>
              <w:lastRenderedPageBreak/>
              <w:t xml:space="preserve">For </w:t>
            </w:r>
            <w:r w:rsidR="00914CDB">
              <w:rPr>
                <w:rFonts w:ascii="Browallia New" w:hAnsi="Browallia New" w:cs="Browallia New"/>
                <w:b/>
                <w:bCs/>
                <w:sz w:val="28"/>
                <w:szCs w:val="28"/>
                <w:u w:val="single"/>
              </w:rPr>
              <w:t>carbon credit issu</w:t>
            </w:r>
            <w:r w:rsidR="00FB5D6B">
              <w:rPr>
                <w:rFonts w:ascii="Browallia New" w:hAnsi="Browallia New" w:cs="Browallia New"/>
                <w:b/>
                <w:bCs/>
                <w:sz w:val="28"/>
                <w:szCs w:val="28"/>
                <w:u w:val="single"/>
              </w:rPr>
              <w:t>ance</w:t>
            </w:r>
          </w:p>
          <w:p w14:paraId="259A3B7C" w14:textId="168E821B" w:rsidR="00FE1B66" w:rsidRPr="00E439EE" w:rsidRDefault="00FE1B66" w:rsidP="00FE1B66">
            <w:pPr>
              <w:spacing w:before="0" w:after="0" w:line="240" w:lineRule="auto"/>
              <w:ind w:left="320"/>
              <w:jc w:val="thaiDistribute"/>
              <w:rPr>
                <w:rFonts w:ascii="Browallia New" w:hAnsi="Browallia New" w:cs="Browallia New"/>
                <w:sz w:val="28"/>
                <w:szCs w:val="28"/>
                <w:highlight w:val="yellow"/>
                <w:lang w:val="en-SG"/>
              </w:rPr>
            </w:pPr>
            <w:r w:rsidRPr="00E439EE">
              <w:rPr>
                <w:rFonts w:ascii="Browallia New" w:hAnsi="Browallia New" w:cs="Browallia New"/>
                <w:sz w:val="28"/>
                <w:szCs w:val="28"/>
              </w:rPr>
              <w:t xml:space="preserve">Use the </w:t>
            </w:r>
            <w:proofErr w:type="spellStart"/>
            <w:r w:rsidR="00D0145C" w:rsidRPr="00E439EE">
              <w:rPr>
                <w:rFonts w:ascii="Browallia New" w:hAnsi="Browallia New" w:cs="Browallia New"/>
                <w:sz w:val="28"/>
                <w:szCs w:val="28"/>
              </w:rPr>
              <w:t>EF</w:t>
            </w:r>
            <w:r w:rsidR="00D0145C">
              <w:rPr>
                <w:rFonts w:ascii="Browallia New" w:hAnsi="Browallia New" w:cs="Browallia New"/>
                <w:sz w:val="28"/>
                <w:szCs w:val="28"/>
                <w:vertAlign w:val="subscript"/>
              </w:rPr>
              <w:t>Elec</w:t>
            </w:r>
            <w:r w:rsidR="00D0145C" w:rsidRPr="00E439EE">
              <w:rPr>
                <w:rFonts w:ascii="Browallia New" w:hAnsi="Browallia New" w:cs="Browallia New"/>
                <w:sz w:val="28"/>
                <w:szCs w:val="28"/>
                <w:vertAlign w:val="subscript"/>
              </w:rPr>
              <w:t>,y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announced by TGO according to the year of the carbon credit </w:t>
            </w:r>
            <w:r w:rsidR="007C0BB5">
              <w:rPr>
                <w:rFonts w:ascii="Browallia New" w:hAnsi="Browallia New" w:cs="Browallia New"/>
                <w:sz w:val="28"/>
                <w:szCs w:val="28"/>
              </w:rPr>
              <w:t>issuance</w:t>
            </w:r>
            <w:r w:rsidRPr="00E439EE">
              <w:rPr>
                <w:rFonts w:ascii="Browallia New" w:hAnsi="Browallia New" w:cs="Browallia New"/>
                <w:sz w:val="28"/>
                <w:szCs w:val="28"/>
              </w:rPr>
              <w:t xml:space="preserve">. However, in the case that the year of the </w:t>
            </w:r>
            <w:r w:rsidR="00AA2E60">
              <w:rPr>
                <w:rFonts w:ascii="Browallia New" w:hAnsi="Browallia New" w:cs="Browallia New"/>
                <w:sz w:val="28"/>
                <w:szCs w:val="28"/>
              </w:rPr>
              <w:t>c</w:t>
            </w:r>
            <w:r w:rsidRPr="00E439EE">
              <w:rPr>
                <w:rFonts w:ascii="Browallia New" w:hAnsi="Browallia New" w:cs="Browallia New"/>
                <w:sz w:val="28"/>
                <w:szCs w:val="28"/>
              </w:rPr>
              <w:t xml:space="preserve">arbon </w:t>
            </w:r>
            <w:r w:rsidR="00AA2E60">
              <w:rPr>
                <w:rFonts w:ascii="Browallia New" w:hAnsi="Browallia New" w:cs="Browallia New"/>
                <w:sz w:val="28"/>
                <w:szCs w:val="28"/>
              </w:rPr>
              <w:t>c</w:t>
            </w:r>
            <w:r w:rsidRPr="00E439EE">
              <w:rPr>
                <w:rFonts w:ascii="Browallia New" w:hAnsi="Browallia New" w:cs="Browallia New"/>
                <w:sz w:val="28"/>
                <w:szCs w:val="28"/>
              </w:rPr>
              <w:t xml:space="preserve">redit </w:t>
            </w:r>
            <w:r w:rsidR="00B62124">
              <w:rPr>
                <w:rFonts w:ascii="Browallia New" w:hAnsi="Browallia New" w:cs="Browallia New"/>
                <w:sz w:val="28"/>
                <w:szCs w:val="28"/>
              </w:rPr>
              <w:t>issuance</w:t>
            </w:r>
            <w:r w:rsidRPr="00E439EE">
              <w:rPr>
                <w:rFonts w:ascii="Browallia New" w:hAnsi="Browallia New" w:cs="Browallia New"/>
                <w:sz w:val="28"/>
                <w:szCs w:val="28"/>
              </w:rPr>
              <w:t xml:space="preserve"> does not have </w:t>
            </w:r>
            <w:proofErr w:type="spellStart"/>
            <w:r w:rsidR="00D0145C" w:rsidRPr="00E439EE">
              <w:rPr>
                <w:rFonts w:ascii="Browallia New" w:hAnsi="Browallia New" w:cs="Browallia New"/>
                <w:sz w:val="28"/>
                <w:szCs w:val="28"/>
              </w:rPr>
              <w:t>EF</w:t>
            </w:r>
            <w:r w:rsidR="00D0145C">
              <w:rPr>
                <w:rFonts w:ascii="Browallia New" w:hAnsi="Browallia New" w:cs="Browallia New"/>
                <w:sz w:val="28"/>
                <w:szCs w:val="28"/>
                <w:vertAlign w:val="subscript"/>
              </w:rPr>
              <w:t>Elec</w:t>
            </w:r>
            <w:r w:rsidR="00D0145C" w:rsidRPr="00E439EE">
              <w:rPr>
                <w:rFonts w:ascii="Browallia New" w:hAnsi="Browallia New" w:cs="Browallia New"/>
                <w:sz w:val="28"/>
                <w:szCs w:val="28"/>
                <w:vertAlign w:val="subscript"/>
              </w:rPr>
              <w:t>,y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sidR="00FB6665">
              <w:rPr>
                <w:rFonts w:ascii="Browallia New" w:hAnsi="Browallia New" w:cs="Browallia New"/>
                <w:sz w:val="28"/>
                <w:szCs w:val="28"/>
              </w:rPr>
              <w:t>publis</w:t>
            </w:r>
            <w:r w:rsidR="00FB6665" w:rsidRPr="00E439EE">
              <w:rPr>
                <w:rFonts w:ascii="Browallia New" w:hAnsi="Browallia New" w:cs="Browallia New"/>
                <w:sz w:val="28"/>
                <w:szCs w:val="28"/>
              </w:rPr>
              <w:t>hed</w:t>
            </w:r>
            <w:r w:rsidRPr="00E439EE">
              <w:rPr>
                <w:rFonts w:ascii="Browallia New" w:hAnsi="Browallia New" w:cs="Browallia New"/>
                <w:sz w:val="28"/>
                <w:szCs w:val="28"/>
              </w:rPr>
              <w:t xml:space="preserve"> by TGO, use the latest </w:t>
            </w:r>
            <w:proofErr w:type="spellStart"/>
            <w:r w:rsidR="00D0145C" w:rsidRPr="00E439EE">
              <w:rPr>
                <w:rFonts w:ascii="Browallia New" w:hAnsi="Browallia New" w:cs="Browallia New"/>
                <w:sz w:val="28"/>
                <w:szCs w:val="28"/>
              </w:rPr>
              <w:t>EF</w:t>
            </w:r>
            <w:r w:rsidR="00D0145C">
              <w:rPr>
                <w:rFonts w:ascii="Browallia New" w:hAnsi="Browallia New" w:cs="Browallia New"/>
                <w:sz w:val="28"/>
                <w:szCs w:val="28"/>
                <w:vertAlign w:val="subscript"/>
              </w:rPr>
              <w:t>Elec</w:t>
            </w:r>
            <w:r w:rsidR="00D0145C" w:rsidRPr="00E439EE">
              <w:rPr>
                <w:rFonts w:ascii="Browallia New" w:hAnsi="Browallia New" w:cs="Browallia New"/>
                <w:sz w:val="28"/>
                <w:szCs w:val="28"/>
                <w:vertAlign w:val="subscript"/>
              </w:rPr>
              <w:t>,y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sidR="00B62124">
              <w:rPr>
                <w:rFonts w:ascii="Browallia New" w:hAnsi="Browallia New" w:cs="Browallia New"/>
                <w:sz w:val="28"/>
                <w:szCs w:val="28"/>
              </w:rPr>
              <w:t>publish</w:t>
            </w:r>
            <w:r w:rsidRPr="00E439EE">
              <w:rPr>
                <w:rFonts w:ascii="Browallia New" w:hAnsi="Browallia New" w:cs="Browallia New"/>
                <w:sz w:val="28"/>
                <w:szCs w:val="28"/>
              </w:rPr>
              <w:t>ed by TGO in that year instead.</w:t>
            </w:r>
          </w:p>
        </w:tc>
      </w:tr>
    </w:tbl>
    <w:p w14:paraId="53D012F7" w14:textId="77777777" w:rsidR="006E557C" w:rsidRDefault="006E557C" w:rsidP="006E557C">
      <w:pPr>
        <w:spacing w:before="0" w:after="0" w:line="240" w:lineRule="auto"/>
        <w:ind w:left="0"/>
        <w:jc w:val="thaiDistribute"/>
        <w:rPr>
          <w:rFonts w:ascii="Browallia New" w:hAnsi="Browallia New" w:cs="Browallia New"/>
          <w:b/>
          <w:bCs/>
        </w:rPr>
      </w:pPr>
    </w:p>
    <w:p w14:paraId="1714DB99" w14:textId="1CF55F00" w:rsidR="00943833" w:rsidRPr="00E439EE" w:rsidRDefault="00943833" w:rsidP="006E557C">
      <w:pPr>
        <w:spacing w:before="0" w:after="0" w:line="240" w:lineRule="auto"/>
        <w:ind w:left="0"/>
        <w:jc w:val="thaiDistribute"/>
        <w:rPr>
          <w:rFonts w:ascii="Browallia New" w:hAnsi="Browallia New" w:cs="Browallia New"/>
          <w:b/>
          <w:bCs/>
        </w:rPr>
      </w:pPr>
      <w:r w:rsidRPr="00E439EE">
        <w:rPr>
          <w:rFonts w:ascii="Browallia New" w:hAnsi="Browallia New" w:cs="Browallia New"/>
          <w:b/>
          <w:bCs/>
        </w:rPr>
        <w:t>9.</w:t>
      </w:r>
      <w:r w:rsidR="00740FA2" w:rsidRPr="00E439EE">
        <w:rPr>
          <w:rFonts w:ascii="Browallia New" w:hAnsi="Browallia New" w:cs="Browallia New"/>
          <w:b/>
          <w:bCs/>
          <w:cs/>
        </w:rPr>
        <w:t>2</w:t>
      </w:r>
      <w:r w:rsidRPr="00E439EE">
        <w:rPr>
          <w:rFonts w:ascii="Browallia New" w:hAnsi="Browallia New" w:cs="Browallia New"/>
          <w:b/>
          <w:bCs/>
        </w:rPr>
        <w:t xml:space="preserve"> </w:t>
      </w:r>
      <w:r w:rsidR="006E557C">
        <w:rPr>
          <w:rFonts w:ascii="Browallia New" w:hAnsi="Browallia New" w:cs="Browallia New"/>
          <w:b/>
          <w:bCs/>
        </w:rPr>
        <w:t>P</w:t>
      </w:r>
      <w:r w:rsidR="002F745E" w:rsidRPr="00E439EE">
        <w:rPr>
          <w:rFonts w:ascii="Browallia New" w:hAnsi="Browallia New" w:cs="Browallia New"/>
          <w:b/>
          <w:bCs/>
        </w:rPr>
        <w:t>arameters not monitored</w:t>
      </w:r>
    </w:p>
    <w:p w14:paraId="6D07AA3A" w14:textId="5D8B09D1" w:rsidR="00943833" w:rsidRPr="00E439EE" w:rsidRDefault="00740FA2" w:rsidP="004D53B7">
      <w:pPr>
        <w:spacing w:before="240" w:after="240" w:line="240" w:lineRule="auto"/>
        <w:ind w:left="0"/>
        <w:jc w:val="thaiDistribute"/>
        <w:rPr>
          <w:rFonts w:ascii="Browallia New" w:hAnsi="Browallia New" w:cs="Browallia New"/>
          <w:cs/>
          <w:lang w:val="en-GB"/>
        </w:rPr>
      </w:pPr>
      <w:r w:rsidRPr="00E439EE">
        <w:rPr>
          <w:rFonts w:ascii="Browallia New" w:hAnsi="Browallia New" w:cs="Browallia New"/>
          <w:cs/>
        </w:rPr>
        <w:tab/>
      </w:r>
      <w:r w:rsidR="00FE1B66" w:rsidRPr="00E439EE">
        <w:rPr>
          <w:rFonts w:ascii="Browallia New" w:hAnsi="Browallia New" w:cs="Browallia New"/>
          <w:lang w:val="en-GB"/>
        </w:rPr>
        <w:t>-</w:t>
      </w:r>
    </w:p>
    <w:p w14:paraId="152F6367" w14:textId="6E24160B" w:rsidR="00F9455B" w:rsidRPr="00E439EE" w:rsidRDefault="004F5F18" w:rsidP="006E557C">
      <w:pPr>
        <w:spacing w:before="0" w:after="0" w:line="240" w:lineRule="auto"/>
        <w:ind w:left="0"/>
        <w:jc w:val="thaiDistribute"/>
        <w:rPr>
          <w:rFonts w:ascii="Browallia New" w:hAnsi="Browallia New" w:cs="Browallia New"/>
          <w:cs/>
        </w:rPr>
      </w:pPr>
      <w:r w:rsidRPr="00E439EE">
        <w:rPr>
          <w:rFonts w:ascii="Browallia New" w:hAnsi="Browallia New" w:cs="Browallia New"/>
          <w:b/>
          <w:bCs/>
        </w:rPr>
        <w:t>10</w:t>
      </w:r>
      <w:r w:rsidR="00C65126" w:rsidRPr="00E439EE">
        <w:rPr>
          <w:rFonts w:ascii="Browallia New" w:hAnsi="Browallia New" w:cs="Browallia New"/>
          <w:b/>
          <w:bCs/>
          <w:cs/>
        </w:rPr>
        <w:t xml:space="preserve">.  </w:t>
      </w:r>
      <w:bookmarkStart w:id="7" w:name="_Hlk108703761"/>
      <w:r w:rsidR="0049036F" w:rsidRPr="00E439EE">
        <w:rPr>
          <w:rFonts w:ascii="Browallia New" w:hAnsi="Browallia New" w:cs="Browallia New"/>
          <w:b/>
          <w:bCs/>
        </w:rPr>
        <w:t>References</w:t>
      </w:r>
      <w:bookmarkEnd w:id="7"/>
    </w:p>
    <w:p w14:paraId="560525F5" w14:textId="2A02F25C" w:rsidR="001D3ECE" w:rsidRPr="00E439EE" w:rsidRDefault="00C65126" w:rsidP="006E557C">
      <w:pPr>
        <w:spacing w:before="0" w:after="0" w:line="240" w:lineRule="auto"/>
        <w:ind w:left="0" w:firstLine="426"/>
        <w:jc w:val="thaiDistribute"/>
        <w:rPr>
          <w:rFonts w:ascii="Browallia New" w:hAnsi="Browallia New" w:cs="Browallia New"/>
          <w:b/>
          <w:bCs/>
        </w:rPr>
      </w:pPr>
      <w:r w:rsidRPr="00E439EE">
        <w:rPr>
          <w:rFonts w:ascii="Browallia New" w:hAnsi="Browallia New" w:cs="Browallia New"/>
          <w:b/>
          <w:bCs/>
        </w:rPr>
        <w:t xml:space="preserve">Clean Development Mechanism </w:t>
      </w:r>
      <w:r w:rsidRPr="00E439EE">
        <w:rPr>
          <w:rFonts w:ascii="Browallia New" w:hAnsi="Browallia New" w:cs="Browallia New"/>
          <w:b/>
          <w:bCs/>
          <w:cs/>
        </w:rPr>
        <w:t>(</w:t>
      </w:r>
      <w:r w:rsidRPr="00E439EE">
        <w:rPr>
          <w:rFonts w:ascii="Browallia New" w:hAnsi="Browallia New" w:cs="Browallia New"/>
          <w:b/>
          <w:bCs/>
        </w:rPr>
        <w:t>CDM</w:t>
      </w:r>
      <w:r w:rsidRPr="00E439EE">
        <w:rPr>
          <w:rFonts w:ascii="Browallia New" w:hAnsi="Browallia New" w:cs="Browallia New"/>
          <w:b/>
          <w:bCs/>
          <w:cs/>
        </w:rPr>
        <w:t>)</w:t>
      </w:r>
    </w:p>
    <w:p w14:paraId="1E8E030B" w14:textId="41B647A0" w:rsidR="00F9455B" w:rsidRPr="006E557C" w:rsidRDefault="00BF3C8F">
      <w:pPr>
        <w:pStyle w:val="ListParagraph"/>
        <w:numPr>
          <w:ilvl w:val="0"/>
          <w:numId w:val="19"/>
        </w:numPr>
        <w:spacing w:before="0" w:after="0" w:line="240" w:lineRule="auto"/>
        <w:jc w:val="thaiDistribute"/>
        <w:rPr>
          <w:rFonts w:ascii="Browallia New" w:hAnsi="Browallia New" w:cs="Browallia New"/>
        </w:rPr>
      </w:pPr>
      <w:r w:rsidRPr="006E557C">
        <w:rPr>
          <w:rFonts w:ascii="Browallia New" w:hAnsi="Browallia New" w:cs="Browallia New"/>
        </w:rPr>
        <w:t>ACM0018 Electricity generation from biomas</w:t>
      </w:r>
      <w:r w:rsidR="007A67E9">
        <w:rPr>
          <w:rFonts w:ascii="Browallia New" w:hAnsi="Browallia New" w:cs="Browallia New"/>
        </w:rPr>
        <w:t>.</w:t>
      </w:r>
      <w:r w:rsidRPr="006E557C">
        <w:rPr>
          <w:rFonts w:ascii="Browallia New" w:hAnsi="Browallia New" w:cs="Browallia New"/>
        </w:rPr>
        <w:t xml:space="preserve"> Ver</w:t>
      </w:r>
      <w:r w:rsidR="006E557C">
        <w:rPr>
          <w:rFonts w:ascii="Browallia New" w:hAnsi="Browallia New" w:cs="Browallia New"/>
        </w:rPr>
        <w:t>sion</w:t>
      </w:r>
      <w:r w:rsidRPr="006E557C">
        <w:rPr>
          <w:rFonts w:ascii="Browallia New" w:hAnsi="Browallia New" w:cs="Browallia New"/>
        </w:rPr>
        <w:t>.04</w:t>
      </w:r>
      <w:r w:rsidRPr="006E557C">
        <w:rPr>
          <w:rFonts w:ascii="Browallia New" w:hAnsi="Browallia New" w:cs="Browallia New"/>
          <w:cs/>
        </w:rPr>
        <w:t xml:space="preserve"> </w:t>
      </w:r>
    </w:p>
    <w:p w14:paraId="1362DFF3" w14:textId="145025AE" w:rsidR="00BF3C8F" w:rsidRPr="006E557C" w:rsidRDefault="00A14AE6">
      <w:pPr>
        <w:pStyle w:val="ListParagraph"/>
        <w:numPr>
          <w:ilvl w:val="0"/>
          <w:numId w:val="19"/>
        </w:numPr>
        <w:spacing w:before="0" w:after="0" w:line="240" w:lineRule="auto"/>
        <w:jc w:val="thaiDistribute"/>
        <w:rPr>
          <w:rFonts w:ascii="Browallia New" w:hAnsi="Browallia New" w:cs="Browallia New"/>
        </w:rPr>
      </w:pPr>
      <w:r w:rsidRPr="006E557C">
        <w:rPr>
          <w:rFonts w:ascii="Browallia New" w:hAnsi="Browallia New" w:cs="Browallia New"/>
        </w:rPr>
        <w:t>AMS-I.C.</w:t>
      </w:r>
      <w:r w:rsidR="006E557C">
        <w:rPr>
          <w:rFonts w:ascii="Browallia New" w:hAnsi="Browallia New" w:cs="Browallia New"/>
        </w:rPr>
        <w:t xml:space="preserve"> </w:t>
      </w:r>
      <w:r w:rsidRPr="006E557C">
        <w:rPr>
          <w:rFonts w:ascii="Browallia New" w:hAnsi="Browallia New" w:cs="Browallia New"/>
        </w:rPr>
        <w:t>Thermal energy production</w:t>
      </w:r>
      <w:r w:rsidR="007A67E9">
        <w:rPr>
          <w:rFonts w:ascii="Browallia New" w:hAnsi="Browallia New" w:cs="Browallia New"/>
        </w:rPr>
        <w:t>.</w:t>
      </w:r>
      <w:r w:rsidR="006E557C">
        <w:rPr>
          <w:rFonts w:ascii="Browallia New" w:hAnsi="Browallia New" w:cs="Browallia New"/>
        </w:rPr>
        <w:t xml:space="preserve"> Version </w:t>
      </w:r>
      <w:r w:rsidRPr="006E557C">
        <w:rPr>
          <w:rFonts w:ascii="Browallia New" w:hAnsi="Browallia New" w:cs="Browallia New"/>
          <w:szCs w:val="32"/>
          <w:cs/>
        </w:rPr>
        <w:t>22</w:t>
      </w:r>
    </w:p>
    <w:p w14:paraId="4AA13E1F" w14:textId="18915404" w:rsidR="00E962E8" w:rsidRPr="006E557C" w:rsidRDefault="00E962E8">
      <w:pPr>
        <w:pStyle w:val="ListParagraph"/>
        <w:numPr>
          <w:ilvl w:val="0"/>
          <w:numId w:val="19"/>
        </w:numPr>
        <w:spacing w:before="0" w:after="0" w:line="240" w:lineRule="auto"/>
        <w:rPr>
          <w:rFonts w:ascii="Browallia New" w:hAnsi="Browallia New" w:cs="Browallia New"/>
        </w:rPr>
      </w:pPr>
      <w:r w:rsidRPr="006E557C">
        <w:rPr>
          <w:rFonts w:ascii="Browallia New" w:hAnsi="Browallia New" w:cs="Browallia New"/>
          <w:color w:val="000000" w:themeColor="text1"/>
        </w:rPr>
        <w:t>T</w:t>
      </w:r>
      <w:r w:rsidR="00EC7030" w:rsidRPr="006E557C">
        <w:rPr>
          <w:rFonts w:ascii="Browallia New" w:hAnsi="Browallia New" w:cs="Browallia New"/>
          <w:color w:val="000000" w:themeColor="text1"/>
        </w:rPr>
        <w:t>OOL</w:t>
      </w:r>
      <w:r w:rsidRPr="006E557C">
        <w:rPr>
          <w:rFonts w:ascii="Browallia New" w:hAnsi="Browallia New" w:cs="Browallia New"/>
          <w:color w:val="000000" w:themeColor="text1"/>
        </w:rPr>
        <w:t xml:space="preserve"> </w:t>
      </w:r>
      <w:r w:rsidR="00EC7030" w:rsidRPr="006E557C">
        <w:rPr>
          <w:rFonts w:ascii="Browallia New" w:hAnsi="Browallia New" w:cs="Browallia New"/>
          <w:color w:val="000000" w:themeColor="text1"/>
        </w:rPr>
        <w:t>0</w:t>
      </w:r>
      <w:r w:rsidRPr="006E557C">
        <w:rPr>
          <w:rFonts w:ascii="Browallia New" w:hAnsi="Browallia New" w:cs="Browallia New"/>
          <w:color w:val="000000" w:themeColor="text1"/>
        </w:rPr>
        <w:t>3 Tool to calculate project or leakage CO</w:t>
      </w:r>
      <w:r w:rsidRPr="006E557C">
        <w:rPr>
          <w:rFonts w:ascii="Browallia New" w:hAnsi="Browallia New" w:cs="Browallia New"/>
          <w:color w:val="000000" w:themeColor="text1"/>
          <w:vertAlign w:val="subscript"/>
        </w:rPr>
        <w:t xml:space="preserve">2 </w:t>
      </w:r>
      <w:r w:rsidRPr="006E557C">
        <w:rPr>
          <w:rFonts w:ascii="Browallia New" w:hAnsi="Browallia New" w:cs="Browallia New"/>
          <w:color w:val="000000" w:themeColor="text1"/>
        </w:rPr>
        <w:t>emissions from fossil fuel combustion</w:t>
      </w:r>
      <w:r w:rsidR="00A3764F">
        <w:rPr>
          <w:rFonts w:ascii="Browallia New" w:hAnsi="Browallia New" w:cs="Browallia New"/>
          <w:color w:val="000000" w:themeColor="text1"/>
        </w:rPr>
        <w:t>. Version 03</w:t>
      </w:r>
    </w:p>
    <w:p w14:paraId="76E2FB56" w14:textId="448CB612" w:rsidR="00E962E8" w:rsidRPr="006E557C" w:rsidRDefault="00E962E8">
      <w:pPr>
        <w:pStyle w:val="ListParagraph"/>
        <w:numPr>
          <w:ilvl w:val="0"/>
          <w:numId w:val="19"/>
        </w:numPr>
        <w:spacing w:before="0" w:after="0" w:line="240" w:lineRule="auto"/>
        <w:rPr>
          <w:rFonts w:ascii="Browallia New" w:hAnsi="Browallia New" w:cs="Browallia New"/>
        </w:rPr>
      </w:pPr>
      <w:r w:rsidRPr="006E557C">
        <w:rPr>
          <w:rFonts w:ascii="Browallia New" w:hAnsi="Browallia New" w:cs="Browallia New"/>
          <w:color w:val="000000" w:themeColor="text1"/>
        </w:rPr>
        <w:t>T</w:t>
      </w:r>
      <w:r w:rsidR="00EC7030" w:rsidRPr="006E557C">
        <w:rPr>
          <w:rFonts w:ascii="Browallia New" w:hAnsi="Browallia New" w:cs="Browallia New"/>
          <w:color w:val="000000" w:themeColor="text1"/>
        </w:rPr>
        <w:t>OOL</w:t>
      </w:r>
      <w:r w:rsidRPr="006E557C">
        <w:rPr>
          <w:rFonts w:ascii="Browallia New" w:hAnsi="Browallia New" w:cs="Browallia New"/>
          <w:color w:val="000000" w:themeColor="text1"/>
        </w:rPr>
        <w:t xml:space="preserve"> </w:t>
      </w:r>
      <w:r w:rsidR="00EC7030" w:rsidRPr="006E557C">
        <w:rPr>
          <w:rFonts w:ascii="Browallia New" w:hAnsi="Browallia New" w:cs="Browallia New"/>
          <w:color w:val="000000" w:themeColor="text1"/>
        </w:rPr>
        <w:t>0</w:t>
      </w:r>
      <w:r w:rsidRPr="006E557C">
        <w:rPr>
          <w:rFonts w:ascii="Browallia New" w:hAnsi="Browallia New" w:cs="Browallia New"/>
          <w:color w:val="000000" w:themeColor="text1"/>
        </w:rPr>
        <w:t>5 Baseline, project and/or leakage emissions from electricity consumption and monitoring of electricity generation</w:t>
      </w:r>
      <w:r w:rsidR="00A3764F">
        <w:rPr>
          <w:rFonts w:ascii="Browallia New" w:hAnsi="Browallia New" w:cs="Browallia New"/>
          <w:color w:val="000000" w:themeColor="text1"/>
        </w:rPr>
        <w:t>. Version 03</w:t>
      </w:r>
    </w:p>
    <w:p w14:paraId="46FFA1E6" w14:textId="297D8717" w:rsidR="00E962E8" w:rsidRPr="006E557C" w:rsidRDefault="00E962E8">
      <w:pPr>
        <w:pStyle w:val="ListParagraph"/>
        <w:numPr>
          <w:ilvl w:val="0"/>
          <w:numId w:val="19"/>
        </w:numPr>
        <w:spacing w:before="0" w:after="0" w:line="240" w:lineRule="auto"/>
        <w:rPr>
          <w:rFonts w:ascii="Browallia New" w:hAnsi="Browallia New" w:cs="Browallia New"/>
        </w:rPr>
      </w:pPr>
      <w:r w:rsidRPr="006E557C">
        <w:rPr>
          <w:rFonts w:ascii="Browallia New" w:hAnsi="Browallia New" w:cs="Browallia New"/>
        </w:rPr>
        <w:t>TOOL16: Project and leakage emissions from biomass</w:t>
      </w:r>
      <w:r w:rsidR="00A3764F">
        <w:rPr>
          <w:rFonts w:ascii="Browallia New" w:hAnsi="Browallia New" w:cs="Browallia New"/>
        </w:rPr>
        <w:t>. Version 05</w:t>
      </w:r>
    </w:p>
    <w:p w14:paraId="273F15B8" w14:textId="124DFC0C" w:rsidR="007A7957" w:rsidRPr="00E439EE" w:rsidRDefault="007A7957">
      <w:pPr>
        <w:spacing w:before="0" w:after="0" w:line="240" w:lineRule="auto"/>
        <w:ind w:left="0"/>
        <w:rPr>
          <w:rFonts w:ascii="Browallia New" w:hAnsi="Browallia New" w:cs="Browallia New"/>
          <w:b/>
          <w:bCs/>
        </w:rPr>
      </w:pPr>
      <w:r w:rsidRPr="00E439EE">
        <w:rPr>
          <w:rFonts w:ascii="Browallia New" w:hAnsi="Browallia New" w:cs="Browallia New"/>
          <w:b/>
          <w:bCs/>
        </w:rPr>
        <w:br w:type="page"/>
      </w:r>
    </w:p>
    <w:p w14:paraId="7217B13E" w14:textId="77777777" w:rsidR="007A7957" w:rsidRPr="00E439EE" w:rsidRDefault="007A7957" w:rsidP="007A7957">
      <w:pPr>
        <w:spacing w:before="0" w:after="0" w:line="240" w:lineRule="auto"/>
        <w:ind w:left="709" w:hanging="425"/>
        <w:rPr>
          <w:rFonts w:ascii="Browallia New" w:hAnsi="Browallia New" w:cs="Browallia New"/>
          <w:sz w:val="20"/>
          <w:szCs w:val="20"/>
          <w: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E557C" w:rsidRPr="006E557C" w14:paraId="5F73CFB2" w14:textId="77777777" w:rsidTr="00A62566">
        <w:tc>
          <w:tcPr>
            <w:tcW w:w="9050" w:type="dxa"/>
            <w:tcBorders>
              <w:top w:val="single" w:sz="4" w:space="0" w:color="auto"/>
              <w:left w:val="single" w:sz="4" w:space="0" w:color="auto"/>
              <w:bottom w:val="single" w:sz="4" w:space="0" w:color="auto"/>
              <w:right w:val="single" w:sz="4" w:space="0" w:color="auto"/>
            </w:tcBorders>
            <w:hideMark/>
          </w:tcPr>
          <w:p w14:paraId="11F78346" w14:textId="74FE4FC1" w:rsidR="007A7957" w:rsidRPr="000911B7" w:rsidRDefault="007A7957" w:rsidP="000911B7">
            <w:pPr>
              <w:spacing w:before="0" w:after="0" w:line="240" w:lineRule="auto"/>
              <w:ind w:left="0"/>
              <w:jc w:val="center"/>
              <w:rPr>
                <w:rFonts w:ascii="Browallia New" w:hAnsi="Browallia New" w:cs="Browallia New"/>
                <w:b/>
                <w:bCs/>
                <w:highlight w:val="yellow"/>
              </w:rPr>
            </w:pPr>
            <w:r w:rsidRPr="000911B7">
              <w:rPr>
                <w:rFonts w:ascii="Browallia New" w:hAnsi="Browallia New" w:cs="Browallia New"/>
                <w:b/>
                <w:bCs/>
                <w:cs/>
              </w:rPr>
              <w:br w:type="page"/>
            </w:r>
            <w:r w:rsidR="006E557C" w:rsidRPr="000911B7">
              <w:rPr>
                <w:rFonts w:ascii="Browallia New" w:hAnsi="Browallia New" w:cs="Browallia New"/>
                <w:b/>
                <w:bCs/>
              </w:rPr>
              <w:t xml:space="preserve">Document information </w:t>
            </w:r>
            <w:r w:rsidR="00656413" w:rsidRPr="000911B7">
              <w:rPr>
                <w:rFonts w:ascii="Browallia New" w:hAnsi="Browallia New" w:cs="Browallia New"/>
                <w:b/>
                <w:bCs/>
              </w:rPr>
              <w:t>T</w:t>
            </w:r>
            <w:r w:rsidR="00544C0D">
              <w:rPr>
                <w:rFonts w:ascii="Browallia New" w:hAnsi="Browallia New" w:cs="Browallia New"/>
                <w:b/>
                <w:bCs/>
              </w:rPr>
              <w:t>-</w:t>
            </w:r>
            <w:r w:rsidR="00656413" w:rsidRPr="000911B7">
              <w:rPr>
                <w:rFonts w:ascii="Browallia New" w:hAnsi="Browallia New" w:cs="Browallia New"/>
                <w:b/>
                <w:bCs/>
              </w:rPr>
              <w:t>VER</w:t>
            </w:r>
            <w:r w:rsidR="00544C0D">
              <w:rPr>
                <w:rFonts w:ascii="Browallia New" w:hAnsi="Browallia New" w:cs="Browallia New"/>
                <w:b/>
                <w:bCs/>
              </w:rPr>
              <w:t>-P</w:t>
            </w:r>
            <w:r w:rsidR="00656413" w:rsidRPr="000911B7">
              <w:rPr>
                <w:rFonts w:ascii="Browallia New" w:hAnsi="Browallia New" w:cs="Browallia New"/>
                <w:b/>
                <w:bCs/>
              </w:rPr>
              <w:t>-</w:t>
            </w:r>
            <w:r w:rsidRPr="000911B7">
              <w:rPr>
                <w:rFonts w:ascii="Browallia New" w:hAnsi="Browallia New" w:cs="Browallia New"/>
                <w:b/>
                <w:bCs/>
              </w:rPr>
              <w:t>METH-01-0</w:t>
            </w:r>
            <w:r w:rsidR="00975CF1" w:rsidRPr="000911B7">
              <w:rPr>
                <w:rFonts w:ascii="Browallia New" w:hAnsi="Browallia New" w:cs="Browallia New"/>
                <w:b/>
                <w:bCs/>
              </w:rPr>
              <w:t>3</w:t>
            </w:r>
          </w:p>
        </w:tc>
      </w:tr>
    </w:tbl>
    <w:p w14:paraId="78F3D380" w14:textId="77777777" w:rsidR="007A7957" w:rsidRPr="006E557C" w:rsidRDefault="007A7957" w:rsidP="007A7957">
      <w:pPr>
        <w:spacing w:before="0" w:after="0" w:line="240" w:lineRule="auto"/>
        <w:ind w:left="0"/>
        <w:jc w:val="center"/>
        <w:rPr>
          <w:rFonts w:ascii="Browallia New" w:hAnsi="Browallia New" w:cs="Browallia New"/>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79"/>
        <w:gridCol w:w="1872"/>
        <w:gridCol w:w="4677"/>
      </w:tblGrid>
      <w:tr w:rsidR="006E557C" w:rsidRPr="006E557C" w14:paraId="4FD06E2B" w14:textId="77777777" w:rsidTr="001D0895">
        <w:trPr>
          <w:trHeight w:val="60"/>
          <w:tblHeader/>
        </w:trPr>
        <w:tc>
          <w:tcPr>
            <w:tcW w:w="1039" w:type="dxa"/>
            <w:shd w:val="clear" w:color="auto" w:fill="auto"/>
          </w:tcPr>
          <w:p w14:paraId="3D05CEA9" w14:textId="7766252F" w:rsidR="001D0895" w:rsidRPr="006E557C" w:rsidRDefault="006E557C" w:rsidP="001D0895">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Version</w:t>
            </w:r>
          </w:p>
        </w:tc>
        <w:tc>
          <w:tcPr>
            <w:tcW w:w="1479" w:type="dxa"/>
            <w:shd w:val="clear" w:color="auto" w:fill="auto"/>
          </w:tcPr>
          <w:p w14:paraId="22D5F84C" w14:textId="092405EC" w:rsidR="001D0895" w:rsidRPr="006E557C" w:rsidRDefault="006E557C" w:rsidP="001D0895">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Amendment</w:t>
            </w:r>
          </w:p>
        </w:tc>
        <w:tc>
          <w:tcPr>
            <w:tcW w:w="1872" w:type="dxa"/>
            <w:shd w:val="clear" w:color="auto" w:fill="auto"/>
          </w:tcPr>
          <w:p w14:paraId="05A3395B" w14:textId="7C7D32C1" w:rsidR="001D0895" w:rsidRPr="006E557C" w:rsidRDefault="001D0895" w:rsidP="001D0895">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Entry into force</w:t>
            </w:r>
          </w:p>
        </w:tc>
        <w:tc>
          <w:tcPr>
            <w:tcW w:w="4677" w:type="dxa"/>
            <w:shd w:val="clear" w:color="auto" w:fill="auto"/>
          </w:tcPr>
          <w:p w14:paraId="61DBFEF2" w14:textId="1CD228C0" w:rsidR="001D0895" w:rsidRPr="006E557C" w:rsidRDefault="006E557C" w:rsidP="001D0895">
            <w:pPr>
              <w:spacing w:before="0" w:after="0" w:line="240" w:lineRule="auto"/>
              <w:ind w:left="0"/>
              <w:jc w:val="center"/>
              <w:rPr>
                <w:rFonts w:ascii="Browallia New" w:hAnsi="Browallia New" w:cs="Browallia New"/>
                <w:b/>
                <w:bCs/>
                <w:highlight w:val="yellow"/>
                <w:cs/>
              </w:rPr>
            </w:pPr>
            <w:r w:rsidRPr="006E557C">
              <w:rPr>
                <w:rFonts w:ascii="Browallia New" w:hAnsi="Browallia New" w:cs="Browallia New"/>
                <w:b/>
                <w:bCs/>
              </w:rPr>
              <w:t>Description</w:t>
            </w:r>
          </w:p>
        </w:tc>
      </w:tr>
      <w:tr w:rsidR="00544C0D" w:rsidRPr="006E557C" w14:paraId="361F0ECC" w14:textId="77777777" w:rsidTr="001D0895">
        <w:trPr>
          <w:trHeight w:val="40"/>
        </w:trPr>
        <w:tc>
          <w:tcPr>
            <w:tcW w:w="1039" w:type="dxa"/>
            <w:shd w:val="clear" w:color="auto" w:fill="auto"/>
          </w:tcPr>
          <w:p w14:paraId="02AE38E7" w14:textId="14CE1630" w:rsidR="00544C0D" w:rsidRPr="006E557C" w:rsidRDefault="00544C0D" w:rsidP="00544C0D">
            <w:pPr>
              <w:spacing w:before="0" w:after="0" w:line="240" w:lineRule="auto"/>
              <w:ind w:left="0"/>
              <w:jc w:val="center"/>
              <w:rPr>
                <w:rFonts w:ascii="Browallia New" w:hAnsi="Browallia New" w:cs="Browallia New"/>
              </w:rPr>
            </w:pPr>
            <w:r>
              <w:rPr>
                <w:rFonts w:ascii="Browallia New" w:hAnsi="Browallia New" w:cs="Browallia New"/>
              </w:rPr>
              <w:t>01</w:t>
            </w:r>
          </w:p>
        </w:tc>
        <w:tc>
          <w:tcPr>
            <w:tcW w:w="1479" w:type="dxa"/>
            <w:shd w:val="clear" w:color="auto" w:fill="auto"/>
          </w:tcPr>
          <w:p w14:paraId="70C9AAE4" w14:textId="4135F067" w:rsidR="00544C0D" w:rsidRPr="006E557C" w:rsidRDefault="00544C0D" w:rsidP="00544C0D">
            <w:pPr>
              <w:spacing w:before="0" w:after="0" w:line="240" w:lineRule="auto"/>
              <w:ind w:left="0"/>
              <w:jc w:val="center"/>
              <w:rPr>
                <w:rFonts w:ascii="Browallia New" w:hAnsi="Browallia New" w:cs="Browallia New"/>
              </w:rPr>
            </w:pPr>
            <w:r>
              <w:rPr>
                <w:rFonts w:ascii="Browallia New" w:hAnsi="Browallia New" w:cs="Browallia New"/>
              </w:rPr>
              <w:t>-</w:t>
            </w:r>
          </w:p>
        </w:tc>
        <w:tc>
          <w:tcPr>
            <w:tcW w:w="1872" w:type="dxa"/>
            <w:shd w:val="clear" w:color="auto" w:fill="auto"/>
          </w:tcPr>
          <w:p w14:paraId="03ADD6C8" w14:textId="4D546567" w:rsidR="00544C0D" w:rsidRPr="00B0471C" w:rsidRDefault="00544C0D" w:rsidP="00544C0D">
            <w:pPr>
              <w:spacing w:before="0" w:after="0" w:line="240" w:lineRule="auto"/>
              <w:ind w:left="0"/>
              <w:jc w:val="center"/>
              <w:rPr>
                <w:rFonts w:ascii="Browallia New" w:hAnsi="Browallia New" w:cs="Browallia New"/>
              </w:rPr>
            </w:pPr>
            <w:r>
              <w:rPr>
                <w:rFonts w:ascii="Browallia New" w:hAnsi="Browallia New" w:cs="Browallia New"/>
              </w:rPr>
              <w:t>1 March 2023</w:t>
            </w:r>
          </w:p>
        </w:tc>
        <w:tc>
          <w:tcPr>
            <w:tcW w:w="4677" w:type="dxa"/>
            <w:shd w:val="clear" w:color="auto" w:fill="auto"/>
          </w:tcPr>
          <w:p w14:paraId="39C2ECEC" w14:textId="77777777" w:rsidR="00544C0D" w:rsidRDefault="00544C0D" w:rsidP="00544C0D">
            <w:pPr>
              <w:pStyle w:val="ListParagraph"/>
              <w:numPr>
                <w:ilvl w:val="0"/>
                <w:numId w:val="20"/>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Change document code from TVER-METH-01-02 Version 01.</w:t>
            </w:r>
          </w:p>
          <w:p w14:paraId="64E63118" w14:textId="44A161D6" w:rsidR="00B23689" w:rsidRPr="00B23689" w:rsidRDefault="00DC4933" w:rsidP="00B23689">
            <w:pPr>
              <w:pStyle w:val="ListParagraph"/>
              <w:numPr>
                <w:ilvl w:val="0"/>
                <w:numId w:val="20"/>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Revise</w:t>
            </w:r>
            <w:bookmarkStart w:id="8" w:name="_GoBack"/>
            <w:bookmarkEnd w:id="8"/>
            <w:r w:rsidR="00B23689">
              <w:rPr>
                <w:rFonts w:ascii="Browallia New" w:hAnsi="Browallia New" w:cs="Browallia New"/>
                <w:szCs w:val="32"/>
              </w:rPr>
              <w:t xml:space="preserve"> </w:t>
            </w:r>
            <w:r w:rsidR="006111DD">
              <w:rPr>
                <w:rFonts w:ascii="Browallia New" w:hAnsi="Browallia New" w:cs="Browallia New"/>
                <w:szCs w:val="32"/>
              </w:rPr>
              <w:t>m</w:t>
            </w:r>
            <w:r w:rsidR="00B23689">
              <w:rPr>
                <w:rFonts w:ascii="Browallia New" w:hAnsi="Browallia New" w:cs="Browallia New"/>
                <w:szCs w:val="32"/>
              </w:rPr>
              <w:t>ethodology’s title</w:t>
            </w:r>
            <w:r w:rsidR="006111DD">
              <w:rPr>
                <w:rFonts w:ascii="Browallia New" w:hAnsi="Browallia New" w:cs="Browallia New"/>
                <w:szCs w:val="32"/>
              </w:rPr>
              <w:t>.</w:t>
            </w:r>
          </w:p>
          <w:p w14:paraId="0607DEAC" w14:textId="5DF7D85B" w:rsidR="00544C0D" w:rsidRDefault="00544C0D" w:rsidP="00544C0D">
            <w:pPr>
              <w:pStyle w:val="ListParagraph"/>
              <w:numPr>
                <w:ilvl w:val="0"/>
                <w:numId w:val="20"/>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 xml:space="preserve">Add the definition of </w:t>
            </w:r>
            <w:r>
              <w:rPr>
                <w:rFonts w:ascii="Browallia New" w:hAnsi="Browallia New" w:cs="Browallia New"/>
              </w:rPr>
              <w:t>p</w:t>
            </w:r>
            <w:r w:rsidRPr="001A636E">
              <w:rPr>
                <w:rFonts w:ascii="Browallia New" w:hAnsi="Browallia New" w:cs="Browallia New"/>
              </w:rPr>
              <w:t xml:space="preserve">roject </w:t>
            </w:r>
            <w:r>
              <w:rPr>
                <w:rFonts w:ascii="Browallia New" w:hAnsi="Browallia New" w:cs="Browallia New"/>
              </w:rPr>
              <w:t>s</w:t>
            </w:r>
            <w:r w:rsidRPr="001A636E">
              <w:rPr>
                <w:rFonts w:ascii="Browallia New" w:hAnsi="Browallia New" w:cs="Browallia New"/>
              </w:rPr>
              <w:t xml:space="preserve">tarting </w:t>
            </w:r>
            <w:r>
              <w:rPr>
                <w:rFonts w:ascii="Browallia New" w:hAnsi="Browallia New" w:cs="Browallia New"/>
              </w:rPr>
              <w:t>d</w:t>
            </w:r>
            <w:r w:rsidRPr="001A636E">
              <w:rPr>
                <w:rFonts w:ascii="Browallia New" w:hAnsi="Browallia New" w:cs="Browallia New"/>
              </w:rPr>
              <w:t>ate</w:t>
            </w:r>
            <w:r>
              <w:rPr>
                <w:rFonts w:ascii="Browallia New" w:hAnsi="Browallia New" w:cs="Browallia New"/>
              </w:rPr>
              <w:t>.</w:t>
            </w:r>
          </w:p>
          <w:p w14:paraId="3F157B11" w14:textId="76F62427" w:rsidR="00544C0D" w:rsidRPr="006E557C" w:rsidRDefault="00544C0D" w:rsidP="00544C0D">
            <w:pPr>
              <w:spacing w:before="0" w:after="0" w:line="240" w:lineRule="auto"/>
              <w:ind w:left="34"/>
              <w:rPr>
                <w:rFonts w:ascii="Browallia New" w:hAnsi="Browallia New" w:cs="Browallia New"/>
              </w:rPr>
            </w:pPr>
            <w:r>
              <w:rPr>
                <w:rFonts w:ascii="Browallia New" w:hAnsi="Browallia New" w:cs="Browallia New"/>
              </w:rPr>
              <w:t xml:space="preserve">Change the sign and the meaning for parameter of </w:t>
            </w:r>
            <w:proofErr w:type="spellStart"/>
            <w:r>
              <w:rPr>
                <w:rFonts w:ascii="Browallia New" w:hAnsi="Browallia New" w:cs="Browallia New"/>
              </w:rPr>
              <w:t>EF</w:t>
            </w:r>
            <w:r w:rsidRPr="00DA5839">
              <w:rPr>
                <w:rFonts w:ascii="Browallia New" w:hAnsi="Browallia New" w:cs="Browallia New"/>
                <w:vertAlign w:val="subscript"/>
              </w:rPr>
              <w:t>grid,y</w:t>
            </w:r>
            <w:proofErr w:type="spellEnd"/>
            <w:r>
              <w:rPr>
                <w:rFonts w:ascii="Browallia New" w:hAnsi="Browallia New" w:cs="Browallia New"/>
              </w:rPr>
              <w:t xml:space="preserve"> </w:t>
            </w:r>
            <w:r w:rsidRPr="00DA5839">
              <w:rPr>
                <w:rFonts w:ascii="Browallia New" w:hAnsi="Browallia New" w:cs="Browallia New"/>
              </w:rPr>
              <w:t>and</w:t>
            </w:r>
            <w:r>
              <w:rPr>
                <w:rFonts w:ascii="Browallia New" w:hAnsi="Browallia New" w:cs="Browallia New"/>
              </w:rPr>
              <w:t xml:space="preserve"> revise the data sources.</w:t>
            </w:r>
          </w:p>
        </w:tc>
      </w:tr>
      <w:tr w:rsidR="001D0895" w:rsidRPr="006E557C" w14:paraId="68413E8B" w14:textId="77777777" w:rsidTr="001D0895">
        <w:trPr>
          <w:trHeight w:val="40"/>
        </w:trPr>
        <w:tc>
          <w:tcPr>
            <w:tcW w:w="1039" w:type="dxa"/>
            <w:shd w:val="clear" w:color="auto" w:fill="auto"/>
          </w:tcPr>
          <w:p w14:paraId="0A1F42D0" w14:textId="6542C13A" w:rsidR="001D0895" w:rsidRPr="006E557C" w:rsidRDefault="001D0895" w:rsidP="001D0895">
            <w:pPr>
              <w:spacing w:before="0" w:after="0" w:line="240" w:lineRule="auto"/>
              <w:ind w:left="0"/>
              <w:jc w:val="center"/>
              <w:rPr>
                <w:rFonts w:ascii="Browallia New" w:hAnsi="Browallia New" w:cs="Browallia New"/>
                <w:highlight w:val="yellow"/>
              </w:rPr>
            </w:pPr>
            <w:r w:rsidRPr="006E557C">
              <w:rPr>
                <w:rFonts w:ascii="Browallia New" w:hAnsi="Browallia New" w:cs="Browallia New"/>
              </w:rPr>
              <w:t>01</w:t>
            </w:r>
          </w:p>
        </w:tc>
        <w:tc>
          <w:tcPr>
            <w:tcW w:w="1479" w:type="dxa"/>
            <w:shd w:val="clear" w:color="auto" w:fill="auto"/>
          </w:tcPr>
          <w:p w14:paraId="6C52DB35" w14:textId="73058685" w:rsidR="001D0895" w:rsidRPr="006E557C" w:rsidRDefault="001D0895" w:rsidP="001D0895">
            <w:pPr>
              <w:spacing w:before="0" w:after="0" w:line="240" w:lineRule="auto"/>
              <w:ind w:left="0"/>
              <w:jc w:val="center"/>
              <w:rPr>
                <w:rFonts w:ascii="Browallia New" w:hAnsi="Browallia New" w:cs="Browallia New"/>
                <w:highlight w:val="yellow"/>
              </w:rPr>
            </w:pPr>
            <w:r w:rsidRPr="006E557C">
              <w:rPr>
                <w:rFonts w:ascii="Browallia New" w:hAnsi="Browallia New" w:cs="Browallia New"/>
              </w:rPr>
              <w:t>-</w:t>
            </w:r>
          </w:p>
        </w:tc>
        <w:tc>
          <w:tcPr>
            <w:tcW w:w="1872" w:type="dxa"/>
            <w:shd w:val="clear" w:color="auto" w:fill="auto"/>
          </w:tcPr>
          <w:p w14:paraId="41B0828E" w14:textId="2695FA30" w:rsidR="001D0895" w:rsidRPr="00B0471C" w:rsidRDefault="00B0471C" w:rsidP="001D0895">
            <w:pPr>
              <w:spacing w:before="0" w:after="0" w:line="240" w:lineRule="auto"/>
              <w:ind w:left="0"/>
              <w:jc w:val="center"/>
              <w:rPr>
                <w:rFonts w:ascii="Browallia New" w:hAnsi="Browallia New" w:cs="Browallia New"/>
              </w:rPr>
            </w:pPr>
            <w:r w:rsidRPr="00B0471C">
              <w:rPr>
                <w:rFonts w:ascii="Browallia New" w:hAnsi="Browallia New" w:cs="Browallia New"/>
              </w:rPr>
              <w:t>24 August 2022</w:t>
            </w:r>
          </w:p>
        </w:tc>
        <w:tc>
          <w:tcPr>
            <w:tcW w:w="4677" w:type="dxa"/>
            <w:shd w:val="clear" w:color="auto" w:fill="auto"/>
          </w:tcPr>
          <w:p w14:paraId="2B8D56A2" w14:textId="72359C4C" w:rsidR="001D0895" w:rsidRPr="006E557C" w:rsidRDefault="006E557C" w:rsidP="00B0471C">
            <w:pPr>
              <w:spacing w:before="0" w:after="0" w:line="240" w:lineRule="auto"/>
              <w:ind w:left="34"/>
              <w:rPr>
                <w:rFonts w:ascii="Browallia New" w:hAnsi="Browallia New" w:cs="Browallia New"/>
                <w:cs/>
              </w:rPr>
            </w:pPr>
            <w:r w:rsidRPr="006E557C">
              <w:rPr>
                <w:rFonts w:ascii="Browallia New" w:hAnsi="Browallia New" w:cs="Browallia New"/>
              </w:rPr>
              <w:t>Initial adoption.</w:t>
            </w:r>
          </w:p>
        </w:tc>
      </w:tr>
    </w:tbl>
    <w:p w14:paraId="2A095575" w14:textId="77777777" w:rsidR="007A7957" w:rsidRPr="006E557C" w:rsidRDefault="007A7957" w:rsidP="007A7957">
      <w:pPr>
        <w:spacing w:before="0" w:after="0" w:line="240" w:lineRule="auto"/>
        <w:ind w:left="0"/>
        <w:jc w:val="center"/>
        <w:rPr>
          <w:rFonts w:ascii="Browallia New" w:hAnsi="Browallia New" w:cs="Browallia New"/>
        </w:rPr>
      </w:pPr>
    </w:p>
    <w:p w14:paraId="43201FC1" w14:textId="77777777" w:rsidR="007A7957" w:rsidRPr="00E439EE" w:rsidRDefault="007A7957" w:rsidP="007A7957">
      <w:pPr>
        <w:spacing w:before="0" w:after="0" w:line="240" w:lineRule="auto"/>
        <w:rPr>
          <w:rFonts w:ascii="Browallia New" w:hAnsi="Browallia New" w:cs="Browallia New"/>
        </w:rPr>
      </w:pPr>
    </w:p>
    <w:p w14:paraId="04A6EF0E" w14:textId="77777777" w:rsidR="00E6023C" w:rsidRPr="00E439EE" w:rsidRDefault="00E6023C" w:rsidP="002A5963">
      <w:pPr>
        <w:spacing w:before="0" w:after="0" w:line="240" w:lineRule="auto"/>
        <w:ind w:left="0"/>
        <w:jc w:val="thaiDistribute"/>
        <w:rPr>
          <w:rFonts w:ascii="Browallia New" w:hAnsi="Browallia New" w:cs="Browallia New"/>
          <w:b/>
          <w:bCs/>
          <w:cs/>
        </w:rPr>
      </w:pPr>
    </w:p>
    <w:sectPr w:rsidR="00E6023C" w:rsidRPr="00E439EE" w:rsidSect="00120CB8">
      <w:headerReference w:type="default" r:id="rId9"/>
      <w:footerReference w:type="default" r:id="rId10"/>
      <w:pgSz w:w="11906" w:h="16838"/>
      <w:pgMar w:top="1418" w:right="1133" w:bottom="156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A751" w14:textId="77777777" w:rsidR="00382F41" w:rsidRDefault="00382F41" w:rsidP="00B21732">
      <w:pPr>
        <w:spacing w:after="0" w:line="240" w:lineRule="auto"/>
      </w:pPr>
      <w:r>
        <w:separator/>
      </w:r>
    </w:p>
  </w:endnote>
  <w:endnote w:type="continuationSeparator" w:id="0">
    <w:p w14:paraId="5EC15D41" w14:textId="77777777" w:rsidR="00382F41" w:rsidRDefault="00382F41"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Regular r:id="rId1" w:fontKey="{A95CEB36-91E2-4C56-AEB0-BF12C46ABF91}"/>
    <w:embedBold r:id="rId2" w:fontKey="{0523C6BF-129A-4C5F-897F-9623E750C356}"/>
    <w:embedItalic r:id="rId3" w:fontKey="{988B5AD4-0F4E-4A72-890C-9065FCEC68FB}"/>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MS Gothic"/>
    <w:charset w:val="01"/>
    <w:family w:val="swiss"/>
    <w:pitch w:val="variable"/>
  </w:font>
  <w:font w:name="Cordia New">
    <w:panose1 w:val="020B0304020202020204"/>
    <w:charset w:val="00"/>
    <w:family w:val="swiss"/>
    <w:pitch w:val="variable"/>
    <w:sig w:usb0="81000003" w:usb1="00000000" w:usb2="00000000" w:usb3="00000000" w:csb0="00010001"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Eucrosi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embedRegular r:id="rId4" w:fontKey="{D1078ED5-5915-4778-8BDB-E255E208BADD}"/>
    <w:embedBold r:id="rId5" w:fontKey="{F418CC6B-B806-46A3-A7EC-5654D54F317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9341" w14:textId="69F6A6D6" w:rsidR="00A62566" w:rsidRPr="005D6FDD" w:rsidRDefault="00A62566"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B4EE" w14:textId="77777777" w:rsidR="00382F41" w:rsidRDefault="00382F41" w:rsidP="00B21732">
      <w:pPr>
        <w:spacing w:after="0" w:line="240" w:lineRule="auto"/>
      </w:pPr>
      <w:r>
        <w:separator/>
      </w:r>
    </w:p>
  </w:footnote>
  <w:footnote w:type="continuationSeparator" w:id="0">
    <w:p w14:paraId="63B0A490" w14:textId="77777777" w:rsidR="00382F41" w:rsidRDefault="00382F41"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912C" w14:textId="49C15B84" w:rsidR="00A62566" w:rsidRPr="0087452D" w:rsidRDefault="00A62566"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57216" behindDoc="0" locked="0" layoutInCell="0" allowOverlap="1" wp14:anchorId="60CE37C6" wp14:editId="21F3CA64">
              <wp:simplePos x="0" y="0"/>
              <wp:positionH relativeFrom="page">
                <wp:posOffset>6705600</wp:posOffset>
              </wp:positionH>
              <wp:positionV relativeFrom="page">
                <wp:posOffset>330200</wp:posOffset>
              </wp:positionV>
              <wp:extent cx="895350" cy="2832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3210"/>
                      </a:xfrm>
                      <a:prstGeom prst="rect">
                        <a:avLst/>
                      </a:prstGeom>
                      <a:solidFill>
                        <a:srgbClr val="4F81BD"/>
                      </a:solidFill>
                      <a:ln>
                        <a:noFill/>
                      </a:ln>
                    </wps:spPr>
                    <wps:txbx>
                      <w:txbxContent>
                        <w:p w14:paraId="5F6FFEC5" w14:textId="7BDAA462" w:rsidR="00A62566" w:rsidRPr="00CE5060" w:rsidRDefault="00B36B7B" w:rsidP="00F877F7">
                          <w:pPr>
                            <w:spacing w:before="0" w:after="0" w:line="240" w:lineRule="auto"/>
                            <w:ind w:left="0"/>
                            <w:jc w:val="center"/>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A62566" w:rsidRPr="00CE5060">
                            <w:rPr>
                              <w:rFonts w:ascii="Browallia New" w:hAnsi="Browallia New" w:cs="Browallia New"/>
                              <w:b/>
                              <w:bCs/>
                              <w:color w:val="FFFFFF"/>
                              <w:sz w:val="28"/>
                              <w:szCs w:val="28"/>
                              <w:cs/>
                            </w:rPr>
                            <w:t xml:space="preserve"> </w:t>
                          </w:r>
                          <w:r w:rsidR="00A62566" w:rsidRPr="00CE5060">
                            <w:rPr>
                              <w:rFonts w:ascii="Browallia New" w:hAnsi="Browallia New" w:cs="Browallia New"/>
                              <w:b/>
                              <w:bCs/>
                              <w:color w:val="FFFFFF"/>
                              <w:sz w:val="28"/>
                              <w:szCs w:val="28"/>
                            </w:rPr>
                            <w:fldChar w:fldCharType="begin"/>
                          </w:r>
                          <w:r w:rsidR="00A62566" w:rsidRPr="00CE5060">
                            <w:rPr>
                              <w:rFonts w:ascii="Browallia New" w:hAnsi="Browallia New" w:cs="Browallia New"/>
                              <w:b/>
                              <w:bCs/>
                              <w:color w:val="FFFFFF"/>
                              <w:sz w:val="28"/>
                              <w:szCs w:val="28"/>
                            </w:rPr>
                            <w:instrText xml:space="preserve"> PAGE   \</w:instrText>
                          </w:r>
                          <w:r w:rsidR="00A62566" w:rsidRPr="00CE5060">
                            <w:rPr>
                              <w:rFonts w:ascii="Browallia New" w:hAnsi="Browallia New" w:cs="Browallia New"/>
                              <w:b/>
                              <w:bCs/>
                              <w:color w:val="FFFFFF"/>
                              <w:sz w:val="28"/>
                              <w:szCs w:val="28"/>
                              <w:cs/>
                            </w:rPr>
                            <w:instrText xml:space="preserve">* </w:instrText>
                          </w:r>
                          <w:r w:rsidR="00A62566" w:rsidRPr="00CE5060">
                            <w:rPr>
                              <w:rFonts w:ascii="Browallia New" w:hAnsi="Browallia New" w:cs="Browallia New"/>
                              <w:b/>
                              <w:bCs/>
                              <w:color w:val="FFFFFF"/>
                              <w:sz w:val="28"/>
                              <w:szCs w:val="28"/>
                            </w:rPr>
                            <w:instrText xml:space="preserve">MERGEFORMAT </w:instrText>
                          </w:r>
                          <w:r w:rsidR="00A62566" w:rsidRPr="00CE5060">
                            <w:rPr>
                              <w:rFonts w:ascii="Browallia New" w:hAnsi="Browallia New" w:cs="Browallia New"/>
                              <w:b/>
                              <w:bCs/>
                              <w:color w:val="FFFFFF"/>
                              <w:sz w:val="28"/>
                              <w:szCs w:val="28"/>
                            </w:rPr>
                            <w:fldChar w:fldCharType="separate"/>
                          </w:r>
                          <w:r w:rsidR="00DC4933">
                            <w:rPr>
                              <w:rFonts w:ascii="Browallia New" w:hAnsi="Browallia New" w:cs="Browallia New"/>
                              <w:b/>
                              <w:bCs/>
                              <w:noProof/>
                              <w:color w:val="FFFFFF"/>
                              <w:sz w:val="28"/>
                              <w:szCs w:val="28"/>
                            </w:rPr>
                            <w:t>14</w:t>
                          </w:r>
                          <w:r w:rsidR="00A62566"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0CE37C6" id="_x0000_t202" coordsize="21600,21600" o:spt="202" path="m,l,21600r21600,l21600,xe">
              <v:stroke joinstyle="miter"/>
              <v:path gradientshapeok="t" o:connecttype="rect"/>
            </v:shapetype>
            <v:shape id="Text Box 1" o:spid="_x0000_s1026" type="#_x0000_t202" style="position:absolute;left:0;text-align:left;margin-left:528pt;margin-top:26pt;width:70.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" o:allowincell="f" fillcolor="#4f81bd" stroked="f">
              <v:textbox inset=",0,,0">
                <w:txbxContent>
                  <w:p w14:paraId="5F6FFEC5" w14:textId="7BDAA462" w:rsidR="00A62566" w:rsidRPr="00CE5060" w:rsidRDefault="00B36B7B" w:rsidP="00F877F7">
                    <w:pPr>
                      <w:spacing w:before="0" w:after="0" w:line="240" w:lineRule="auto"/>
                      <w:ind w:left="0"/>
                      <w:jc w:val="center"/>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A62566" w:rsidRPr="00CE5060">
                      <w:rPr>
                        <w:rFonts w:ascii="Browallia New" w:hAnsi="Browallia New" w:cs="Browallia New"/>
                        <w:b/>
                        <w:bCs/>
                        <w:color w:val="FFFFFF"/>
                        <w:sz w:val="28"/>
                        <w:szCs w:val="28"/>
                        <w:cs/>
                      </w:rPr>
                      <w:t xml:space="preserve"> </w:t>
                    </w:r>
                    <w:r w:rsidR="00A62566" w:rsidRPr="00CE5060">
                      <w:rPr>
                        <w:rFonts w:ascii="Browallia New" w:hAnsi="Browallia New" w:cs="Browallia New"/>
                        <w:b/>
                        <w:bCs/>
                        <w:color w:val="FFFFFF"/>
                        <w:sz w:val="28"/>
                        <w:szCs w:val="28"/>
                      </w:rPr>
                      <w:fldChar w:fldCharType="begin"/>
                    </w:r>
                    <w:r w:rsidR="00A62566" w:rsidRPr="00CE5060">
                      <w:rPr>
                        <w:rFonts w:ascii="Browallia New" w:hAnsi="Browallia New" w:cs="Browallia New"/>
                        <w:b/>
                        <w:bCs/>
                        <w:color w:val="FFFFFF"/>
                        <w:sz w:val="28"/>
                        <w:szCs w:val="28"/>
                      </w:rPr>
                      <w:instrText xml:space="preserve"> PAGE   \</w:instrText>
                    </w:r>
                    <w:r w:rsidR="00A62566" w:rsidRPr="00CE5060">
                      <w:rPr>
                        <w:rFonts w:ascii="Browallia New" w:hAnsi="Browallia New" w:cs="Browallia New"/>
                        <w:b/>
                        <w:bCs/>
                        <w:color w:val="FFFFFF"/>
                        <w:sz w:val="28"/>
                        <w:szCs w:val="28"/>
                        <w:cs/>
                      </w:rPr>
                      <w:instrText xml:space="preserve">* </w:instrText>
                    </w:r>
                    <w:r w:rsidR="00A62566" w:rsidRPr="00CE5060">
                      <w:rPr>
                        <w:rFonts w:ascii="Browallia New" w:hAnsi="Browallia New" w:cs="Browallia New"/>
                        <w:b/>
                        <w:bCs/>
                        <w:color w:val="FFFFFF"/>
                        <w:sz w:val="28"/>
                        <w:szCs w:val="28"/>
                      </w:rPr>
                      <w:instrText xml:space="preserve">MERGEFORMAT </w:instrText>
                    </w:r>
                    <w:r w:rsidR="00A62566" w:rsidRPr="00CE5060">
                      <w:rPr>
                        <w:rFonts w:ascii="Browallia New" w:hAnsi="Browallia New" w:cs="Browallia New"/>
                        <w:b/>
                        <w:bCs/>
                        <w:color w:val="FFFFFF"/>
                        <w:sz w:val="28"/>
                        <w:szCs w:val="28"/>
                      </w:rPr>
                      <w:fldChar w:fldCharType="separate"/>
                    </w:r>
                    <w:r w:rsidR="00DC4933">
                      <w:rPr>
                        <w:rFonts w:ascii="Browallia New" w:hAnsi="Browallia New" w:cs="Browallia New"/>
                        <w:b/>
                        <w:bCs/>
                        <w:noProof/>
                        <w:color w:val="FFFFFF"/>
                        <w:sz w:val="28"/>
                        <w:szCs w:val="28"/>
                      </w:rPr>
                      <w:t>14</w:t>
                    </w:r>
                    <w:r w:rsidR="00A62566" w:rsidRPr="00CE5060">
                      <w:rPr>
                        <w:rFonts w:ascii="Browallia New" w:hAnsi="Browallia New" w:cs="Browallia New"/>
                        <w:b/>
                        <w:bCs/>
                        <w:color w:val="FFFFFF"/>
                        <w:sz w:val="28"/>
                        <w:szCs w:val="28"/>
                      </w:rPr>
                      <w:fldChar w:fldCharType="end"/>
                    </w: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58240" behindDoc="0" locked="0" layoutInCell="0" allowOverlap="1" wp14:anchorId="1AF6A78E" wp14:editId="63729BDF">
              <wp:simplePos x="0" y="0"/>
              <wp:positionH relativeFrom="page">
                <wp:posOffset>914400</wp:posOffset>
              </wp:positionH>
              <wp:positionV relativeFrom="page">
                <wp:posOffset>301625</wp:posOffset>
              </wp:positionV>
              <wp:extent cx="5731510" cy="4362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A62566" w:rsidRPr="00482240" w14:paraId="67CDD02E" w14:textId="77777777" w:rsidTr="00CE5060">
                            <w:tc>
                              <w:tcPr>
                                <w:tcW w:w="851" w:type="dxa"/>
                              </w:tcPr>
                              <w:p w14:paraId="16542F69" w14:textId="77777777" w:rsidR="00A62566" w:rsidRPr="00482240" w:rsidRDefault="00A62566"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36A67370" wp14:editId="2AA754B3">
                                      <wp:extent cx="307975" cy="321310"/>
                                      <wp:effectExtent l="0" t="0" r="0" b="0"/>
                                      <wp:docPr id="15"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36AB7EE0" w14:textId="4253E21E" w:rsidR="00A62566" w:rsidRPr="001B0D82" w:rsidRDefault="00A62566"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6C2F25E6" w14:textId="64F5DC0C" w:rsidR="00A62566" w:rsidRPr="001B0D82" w:rsidRDefault="00656413" w:rsidP="006A09EA">
                                <w:pPr>
                                  <w:spacing w:before="0" w:after="0" w:line="240" w:lineRule="auto"/>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A224DA">
                                  <w:rPr>
                                    <w:rFonts w:ascii="BrowalliaUPC" w:hAnsi="BrowalliaUPC" w:cs="BrowalliaUPC"/>
                                    <w:b/>
                                    <w:bCs/>
                                    <w:sz w:val="28"/>
                                    <w:szCs w:val="28"/>
                                  </w:rPr>
                                  <w:t>-</w:t>
                                </w:r>
                                <w:r>
                                  <w:rPr>
                                    <w:rFonts w:ascii="BrowalliaUPC" w:hAnsi="BrowalliaUPC" w:cs="BrowalliaUPC"/>
                                    <w:b/>
                                    <w:bCs/>
                                    <w:sz w:val="28"/>
                                    <w:szCs w:val="28"/>
                                  </w:rPr>
                                  <w:t>VER-</w:t>
                                </w:r>
                                <w:r w:rsidR="00A224DA">
                                  <w:rPr>
                                    <w:rFonts w:ascii="BrowalliaUPC" w:hAnsi="BrowalliaUPC" w:cs="BrowalliaUPC"/>
                                    <w:b/>
                                    <w:bCs/>
                                    <w:sz w:val="28"/>
                                    <w:szCs w:val="28"/>
                                  </w:rPr>
                                  <w:t>P-</w:t>
                                </w:r>
                                <w:r w:rsidR="00A62566" w:rsidRPr="001B0D82">
                                  <w:rPr>
                                    <w:rFonts w:ascii="BrowalliaUPC" w:hAnsi="BrowalliaUPC" w:cs="BrowalliaUPC"/>
                                    <w:b/>
                                    <w:bCs/>
                                    <w:sz w:val="28"/>
                                    <w:szCs w:val="28"/>
                                  </w:rPr>
                                  <w:t>METH</w:t>
                                </w:r>
                                <w:r w:rsidR="00A62566" w:rsidRPr="001B0D82">
                                  <w:rPr>
                                    <w:rFonts w:ascii="BrowalliaUPC" w:hAnsi="BrowalliaUPC" w:cs="BrowalliaUPC"/>
                                    <w:b/>
                                    <w:bCs/>
                                    <w:sz w:val="28"/>
                                    <w:szCs w:val="28"/>
                                    <w:cs/>
                                  </w:rPr>
                                  <w:t>-</w:t>
                                </w:r>
                                <w:r w:rsidR="00A62566">
                                  <w:rPr>
                                    <w:rFonts w:ascii="BrowalliaUPC" w:hAnsi="BrowalliaUPC" w:cs="BrowalliaUPC"/>
                                    <w:b/>
                                    <w:bCs/>
                                    <w:sz w:val="28"/>
                                    <w:szCs w:val="28"/>
                                  </w:rPr>
                                  <w:t>01-03</w:t>
                                </w:r>
                                <w:r w:rsidR="00A62566" w:rsidRPr="001B0D82">
                                  <w:rPr>
                                    <w:rFonts w:ascii="BrowalliaUPC" w:hAnsi="BrowalliaUPC" w:cs="BrowalliaUPC"/>
                                    <w:b/>
                                    <w:bCs/>
                                    <w:sz w:val="28"/>
                                    <w:szCs w:val="28"/>
                                  </w:rPr>
                                  <w:t xml:space="preserve"> Version </w:t>
                                </w:r>
                                <w:r w:rsidR="00A62566" w:rsidRPr="001B0D82">
                                  <w:rPr>
                                    <w:rFonts w:ascii="BrowalliaUPC" w:hAnsi="BrowalliaUPC" w:cs="BrowalliaUPC"/>
                                    <w:b/>
                                    <w:bCs/>
                                    <w:sz w:val="28"/>
                                    <w:szCs w:val="28"/>
                                    <w:cs/>
                                  </w:rPr>
                                  <w:t>0</w:t>
                                </w:r>
                                <w:r w:rsidR="00A62566">
                                  <w:rPr>
                                    <w:rFonts w:ascii="BrowalliaUPC" w:hAnsi="BrowalliaUPC" w:cs="BrowalliaUPC"/>
                                    <w:b/>
                                    <w:bCs/>
                                    <w:sz w:val="28"/>
                                    <w:szCs w:val="28"/>
                                  </w:rPr>
                                  <w:t>1</w:t>
                                </w:r>
                              </w:p>
                            </w:tc>
                          </w:tr>
                        </w:tbl>
                        <w:p w14:paraId="5DB856A4" w14:textId="77777777" w:rsidR="00A62566" w:rsidRPr="00482240" w:rsidRDefault="00A62566"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1AF6A78E" id="Text Box 2" o:spid="_x0000_s1027" type="#_x0000_t202" style="position:absolute;left:0;text-align:left;margin-left:1in;margin-top:23.75pt;width:451.3pt;height:34.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A62566" w:rsidRPr="00482240" w14:paraId="67CDD02E" w14:textId="77777777" w:rsidTr="00CE5060">
                      <w:tc>
                        <w:tcPr>
                          <w:tcW w:w="851" w:type="dxa"/>
                        </w:tcPr>
                        <w:p w14:paraId="16542F69" w14:textId="77777777" w:rsidR="00A62566" w:rsidRPr="00482240" w:rsidRDefault="00A62566"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36A67370" wp14:editId="2AA754B3">
                                <wp:extent cx="307975" cy="321310"/>
                                <wp:effectExtent l="0" t="0" r="0" b="0"/>
                                <wp:docPr id="15"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36AB7EE0" w14:textId="4253E21E" w:rsidR="00A62566" w:rsidRPr="001B0D82" w:rsidRDefault="00A62566"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6C2F25E6" w14:textId="64F5DC0C" w:rsidR="00A62566" w:rsidRPr="001B0D82" w:rsidRDefault="00656413" w:rsidP="006A09EA">
                          <w:pPr>
                            <w:spacing w:before="0" w:after="0" w:line="240" w:lineRule="auto"/>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A224DA">
                            <w:rPr>
                              <w:rFonts w:ascii="BrowalliaUPC" w:hAnsi="BrowalliaUPC" w:cs="BrowalliaUPC"/>
                              <w:b/>
                              <w:bCs/>
                              <w:sz w:val="28"/>
                              <w:szCs w:val="28"/>
                            </w:rPr>
                            <w:t>-</w:t>
                          </w:r>
                          <w:r>
                            <w:rPr>
                              <w:rFonts w:ascii="BrowalliaUPC" w:hAnsi="BrowalliaUPC" w:cs="BrowalliaUPC"/>
                              <w:b/>
                              <w:bCs/>
                              <w:sz w:val="28"/>
                              <w:szCs w:val="28"/>
                            </w:rPr>
                            <w:t>VER-</w:t>
                          </w:r>
                          <w:r w:rsidR="00A224DA">
                            <w:rPr>
                              <w:rFonts w:ascii="BrowalliaUPC" w:hAnsi="BrowalliaUPC" w:cs="BrowalliaUPC"/>
                              <w:b/>
                              <w:bCs/>
                              <w:sz w:val="28"/>
                              <w:szCs w:val="28"/>
                            </w:rPr>
                            <w:t>P-</w:t>
                          </w:r>
                          <w:r w:rsidR="00A62566" w:rsidRPr="001B0D82">
                            <w:rPr>
                              <w:rFonts w:ascii="BrowalliaUPC" w:hAnsi="BrowalliaUPC" w:cs="BrowalliaUPC"/>
                              <w:b/>
                              <w:bCs/>
                              <w:sz w:val="28"/>
                              <w:szCs w:val="28"/>
                            </w:rPr>
                            <w:t>METH</w:t>
                          </w:r>
                          <w:r w:rsidR="00A62566" w:rsidRPr="001B0D82">
                            <w:rPr>
                              <w:rFonts w:ascii="BrowalliaUPC" w:hAnsi="BrowalliaUPC" w:cs="BrowalliaUPC"/>
                              <w:b/>
                              <w:bCs/>
                              <w:sz w:val="28"/>
                              <w:szCs w:val="28"/>
                              <w:cs/>
                            </w:rPr>
                            <w:t>-</w:t>
                          </w:r>
                          <w:r w:rsidR="00A62566">
                            <w:rPr>
                              <w:rFonts w:ascii="BrowalliaUPC" w:hAnsi="BrowalliaUPC" w:cs="BrowalliaUPC"/>
                              <w:b/>
                              <w:bCs/>
                              <w:sz w:val="28"/>
                              <w:szCs w:val="28"/>
                            </w:rPr>
                            <w:t>01-03</w:t>
                          </w:r>
                          <w:r w:rsidR="00A62566" w:rsidRPr="001B0D82">
                            <w:rPr>
                              <w:rFonts w:ascii="BrowalliaUPC" w:hAnsi="BrowalliaUPC" w:cs="BrowalliaUPC"/>
                              <w:b/>
                              <w:bCs/>
                              <w:sz w:val="28"/>
                              <w:szCs w:val="28"/>
                            </w:rPr>
                            <w:t xml:space="preserve"> Version </w:t>
                          </w:r>
                          <w:r w:rsidR="00A62566" w:rsidRPr="001B0D82">
                            <w:rPr>
                              <w:rFonts w:ascii="BrowalliaUPC" w:hAnsi="BrowalliaUPC" w:cs="BrowalliaUPC"/>
                              <w:b/>
                              <w:bCs/>
                              <w:sz w:val="28"/>
                              <w:szCs w:val="28"/>
                              <w:cs/>
                            </w:rPr>
                            <w:t>0</w:t>
                          </w:r>
                          <w:r w:rsidR="00A62566">
                            <w:rPr>
                              <w:rFonts w:ascii="BrowalliaUPC" w:hAnsi="BrowalliaUPC" w:cs="BrowalliaUPC"/>
                              <w:b/>
                              <w:bCs/>
                              <w:sz w:val="28"/>
                              <w:szCs w:val="28"/>
                            </w:rPr>
                            <w:t>1</w:t>
                          </w:r>
                        </w:p>
                      </w:tc>
                    </w:tr>
                  </w:tbl>
                  <w:p w14:paraId="5DB856A4" w14:textId="77777777" w:rsidR="00A62566" w:rsidRPr="00482240" w:rsidRDefault="00A62566" w:rsidP="003A7941">
                    <w:pPr>
                      <w:rPr>
                        <w:rFonts w:ascii="TH SarabunPSK" w:hAnsi="TH SarabunPSK" w:cs="TH SarabunPSK"/>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8F9"/>
    <w:multiLevelType w:val="multilevel"/>
    <w:tmpl w:val="EB6E73B0"/>
    <w:lvl w:ilvl="0">
      <w:start w:val="1"/>
      <w:numFmt w:val="decimal"/>
      <w:lvlText w:val="%1."/>
      <w:lvlJc w:val="left"/>
      <w:pPr>
        <w:ind w:left="3899" w:hanging="360"/>
      </w:pPr>
    </w:lvl>
    <w:lvl w:ilvl="1">
      <w:start w:val="2"/>
      <w:numFmt w:val="decimal"/>
      <w:isLgl/>
      <w:lvlText w:val="%1.%2"/>
      <w:lvlJc w:val="left"/>
      <w:pPr>
        <w:ind w:left="4259" w:hanging="720"/>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619" w:hanging="108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339" w:hanging="1800"/>
      </w:pPr>
      <w:rPr>
        <w:rFonts w:hint="default"/>
      </w:rPr>
    </w:lvl>
    <w:lvl w:ilvl="7">
      <w:start w:val="1"/>
      <w:numFmt w:val="decimal"/>
      <w:isLgl/>
      <w:lvlText w:val="%1.%2.%3.%4.%5.%6.%7.%8"/>
      <w:lvlJc w:val="left"/>
      <w:pPr>
        <w:ind w:left="5339" w:hanging="1800"/>
      </w:pPr>
      <w:rPr>
        <w:rFonts w:hint="default"/>
      </w:rPr>
    </w:lvl>
    <w:lvl w:ilvl="8">
      <w:start w:val="1"/>
      <w:numFmt w:val="decimal"/>
      <w:isLgl/>
      <w:lvlText w:val="%1.%2.%3.%4.%5.%6.%7.%8.%9"/>
      <w:lvlJc w:val="left"/>
      <w:pPr>
        <w:ind w:left="5699" w:hanging="2160"/>
      </w:pPr>
      <w:rPr>
        <w:rFonts w:hint="default"/>
      </w:rPr>
    </w:lvl>
  </w:abstractNum>
  <w:abstractNum w:abstractNumId="1" w15:restartNumberingAfterBreak="0">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0814252D"/>
    <w:multiLevelType w:val="multilevel"/>
    <w:tmpl w:val="C7F2443E"/>
    <w:lvl w:ilvl="0">
      <w:start w:val="1"/>
      <w:numFmt w:val="decimal"/>
      <w:lvlText w:val="%1."/>
      <w:lvlJc w:val="left"/>
      <w:pPr>
        <w:ind w:left="360" w:hanging="360"/>
      </w:p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A958E6"/>
    <w:multiLevelType w:val="hybridMultilevel"/>
    <w:tmpl w:val="64BE6CE6"/>
    <w:lvl w:ilvl="0" w:tplc="0CFA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1B1B"/>
    <w:multiLevelType w:val="hybridMultilevel"/>
    <w:tmpl w:val="D18EF302"/>
    <w:lvl w:ilvl="0" w:tplc="03344F62">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0BD21D4D"/>
    <w:multiLevelType w:val="multilevel"/>
    <w:tmpl w:val="81E46A44"/>
    <w:numStyleLink w:val="SDMHeadList"/>
  </w:abstractNum>
  <w:abstractNum w:abstractNumId="6" w15:restartNumberingAfterBreak="0">
    <w:nsid w:val="0EEE7FB5"/>
    <w:multiLevelType w:val="multilevel"/>
    <w:tmpl w:val="07F23944"/>
    <w:lvl w:ilvl="0">
      <w:start w:val="1"/>
      <w:numFmt w:val="decimal"/>
      <w:lvlText w:val="%1."/>
      <w:lvlJc w:val="left"/>
      <w:pPr>
        <w:ind w:left="720" w:hanging="360"/>
      </w:pPr>
      <w:rPr>
        <w:rFonts w:ascii="Browallia New" w:eastAsia="Calibri" w:hAnsi="Browallia New" w:cs="Browallia New" w:hint="default"/>
        <w:b w:val="0"/>
        <w:bCs w:val="0"/>
        <w:color w:val="auto"/>
        <w:sz w:val="32"/>
        <w:szCs w:val="32"/>
        <w:lang w:bidi="th-TH"/>
      </w:rPr>
    </w:lvl>
    <w:lvl w:ilvl="1">
      <w:start w:val="1"/>
      <w:numFmt w:val="decimal"/>
      <w:isLgl/>
      <w:lvlText w:val="%1.%2"/>
      <w:lvlJc w:val="left"/>
      <w:pPr>
        <w:ind w:left="720" w:hanging="360"/>
      </w:pPr>
      <w:rPr>
        <w:rFonts w:hint="default"/>
        <w:sz w:val="36"/>
        <w:szCs w:val="44"/>
      </w:rPr>
    </w:lvl>
    <w:lvl w:ilvl="2">
      <w:start w:val="1"/>
      <w:numFmt w:val="decimal"/>
      <w:isLgl/>
      <w:lvlText w:val="%1.%2.%3"/>
      <w:lvlJc w:val="left"/>
      <w:pPr>
        <w:ind w:left="1080" w:hanging="720"/>
      </w:pPr>
      <w:rPr>
        <w:rFonts w:ascii="Browallia New" w:hAnsi="Browallia New" w:cs="Browallia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754172"/>
    <w:multiLevelType w:val="hybridMultilevel"/>
    <w:tmpl w:val="943C2AA0"/>
    <w:lvl w:ilvl="0" w:tplc="0ACEED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109425FA"/>
    <w:multiLevelType w:val="hybridMultilevel"/>
    <w:tmpl w:val="EEFA9D08"/>
    <w:lvl w:ilvl="0" w:tplc="E0801334">
      <w:start w:val="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19C66C10"/>
    <w:multiLevelType w:val="hybridMultilevel"/>
    <w:tmpl w:val="C55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6448"/>
    <w:multiLevelType w:val="multilevel"/>
    <w:tmpl w:val="A28EC812"/>
    <w:numStyleLink w:val="SDMMethEquationNrList"/>
  </w:abstractNum>
  <w:abstractNum w:abstractNumId="15" w15:restartNumberingAfterBreak="0">
    <w:nsid w:val="25AD1B50"/>
    <w:multiLevelType w:val="hybridMultilevel"/>
    <w:tmpl w:val="776CF2C6"/>
    <w:lvl w:ilvl="0" w:tplc="AB9AB572">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 w15:restartNumberingAfterBreak="0">
    <w:nsid w:val="36C90064"/>
    <w:multiLevelType w:val="multilevel"/>
    <w:tmpl w:val="57640C06"/>
    <w:lvl w:ilvl="0">
      <w:start w:val="4"/>
      <w:numFmt w:val="decimal"/>
      <w:lvlText w:val="%1."/>
      <w:lvlJc w:val="left"/>
      <w:pPr>
        <w:ind w:left="720" w:hanging="360"/>
      </w:pPr>
      <w:rPr>
        <w:rFonts w:ascii="Browallia New" w:eastAsia="Calibri" w:hAnsi="Browallia New" w:cs="Browallia New" w:hint="default"/>
        <w:b/>
        <w:bCs/>
        <w:color w:val="auto"/>
        <w:sz w:val="32"/>
        <w:szCs w:val="32"/>
      </w:rPr>
    </w:lvl>
    <w:lvl w:ilvl="1">
      <w:start w:val="1"/>
      <w:numFmt w:val="decimal"/>
      <w:isLgl/>
      <w:lvlText w:val="%1.%2"/>
      <w:lvlJc w:val="left"/>
      <w:pPr>
        <w:ind w:left="720" w:hanging="360"/>
      </w:pPr>
      <w:rPr>
        <w:rFonts w:hint="default"/>
        <w:sz w:val="36"/>
        <w:szCs w:val="44"/>
      </w:rPr>
    </w:lvl>
    <w:lvl w:ilvl="2">
      <w:start w:val="1"/>
      <w:numFmt w:val="decimal"/>
      <w:isLgl/>
      <w:lvlText w:val="%1.%2.%3"/>
      <w:lvlJc w:val="left"/>
      <w:pPr>
        <w:ind w:left="1080" w:hanging="720"/>
      </w:pPr>
      <w:rPr>
        <w:rFonts w:ascii="Browallia New" w:hAnsi="Browallia New" w:cs="Browallia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805D6B"/>
    <w:multiLevelType w:val="hybridMultilevel"/>
    <w:tmpl w:val="75282502"/>
    <w:lvl w:ilvl="0" w:tplc="BD702C0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6B392DA7"/>
    <w:multiLevelType w:val="multilevel"/>
    <w:tmpl w:val="5EDE06C6"/>
    <w:numStyleLink w:val="SDMParaList"/>
  </w:abstractNum>
  <w:abstractNum w:abstractNumId="19" w15:restartNumberingAfterBreak="0">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2"/>
  </w:num>
  <w:num w:numId="2">
    <w:abstractNumId w:val="0"/>
  </w:num>
  <w:num w:numId="3">
    <w:abstractNumId w:val="6"/>
  </w:num>
  <w:num w:numId="4">
    <w:abstractNumId w:val="1"/>
  </w:num>
  <w:num w:numId="5">
    <w:abstractNumId w:val="19"/>
  </w:num>
  <w:num w:numId="6">
    <w:abstractNumId w:val="5"/>
  </w:num>
  <w:num w:numId="7">
    <w:abstractNumId w:val="8"/>
  </w:num>
  <w:num w:numId="8">
    <w:abstractNumId w:val="12"/>
  </w:num>
  <w:num w:numId="9">
    <w:abstractNumId w:val="18"/>
  </w:num>
  <w:num w:numId="10">
    <w:abstractNumId w:val="10"/>
  </w:num>
  <w:num w:numId="11">
    <w:abstractNumId w:val="15"/>
  </w:num>
  <w:num w:numId="12">
    <w:abstractNumId w:val="4"/>
  </w:num>
  <w:num w:numId="13">
    <w:abstractNumId w:val="16"/>
  </w:num>
  <w:num w:numId="14">
    <w:abstractNumId w:val="9"/>
  </w:num>
  <w:num w:numId="15">
    <w:abstractNumId w:val="14"/>
  </w:num>
  <w:num w:numId="16">
    <w:abstractNumId w:val="3"/>
  </w:num>
  <w:num w:numId="17">
    <w:abstractNumId w:val="13"/>
  </w:num>
  <w:num w:numId="18">
    <w:abstractNumId w:val="17"/>
  </w:num>
  <w:num w:numId="19">
    <w:abstractNumId w:val="7"/>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saveSubsetFonts/>
  <w:proofState w:spelling="clean" w:grammar="clean"/>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DG1sDQ3NTEzNDNQ0lEKTi0uzszPAykwNKsFAA8awCgtAAAA"/>
  </w:docVars>
  <w:rsids>
    <w:rsidRoot w:val="007F5516"/>
    <w:rsid w:val="00000A9F"/>
    <w:rsid w:val="000016C7"/>
    <w:rsid w:val="0000286A"/>
    <w:rsid w:val="000031AC"/>
    <w:rsid w:val="00010235"/>
    <w:rsid w:val="00011AF8"/>
    <w:rsid w:val="0001391C"/>
    <w:rsid w:val="000143C6"/>
    <w:rsid w:val="0001562D"/>
    <w:rsid w:val="00017F87"/>
    <w:rsid w:val="00020BD2"/>
    <w:rsid w:val="00020FD8"/>
    <w:rsid w:val="00021F7E"/>
    <w:rsid w:val="0002384E"/>
    <w:rsid w:val="00023D69"/>
    <w:rsid w:val="0002405E"/>
    <w:rsid w:val="00024635"/>
    <w:rsid w:val="000246A2"/>
    <w:rsid w:val="000269FB"/>
    <w:rsid w:val="00030999"/>
    <w:rsid w:val="00030CB1"/>
    <w:rsid w:val="00030EE6"/>
    <w:rsid w:val="00031186"/>
    <w:rsid w:val="00031755"/>
    <w:rsid w:val="0003259F"/>
    <w:rsid w:val="000341D6"/>
    <w:rsid w:val="00034C0C"/>
    <w:rsid w:val="00034F96"/>
    <w:rsid w:val="000355CB"/>
    <w:rsid w:val="00036909"/>
    <w:rsid w:val="0003697F"/>
    <w:rsid w:val="00036B05"/>
    <w:rsid w:val="00037DA9"/>
    <w:rsid w:val="00040817"/>
    <w:rsid w:val="0004151C"/>
    <w:rsid w:val="000417FD"/>
    <w:rsid w:val="00041E12"/>
    <w:rsid w:val="00043BD7"/>
    <w:rsid w:val="000443FE"/>
    <w:rsid w:val="00044ED7"/>
    <w:rsid w:val="000469C2"/>
    <w:rsid w:val="0005382D"/>
    <w:rsid w:val="000573B3"/>
    <w:rsid w:val="000618D6"/>
    <w:rsid w:val="00061984"/>
    <w:rsid w:val="000625FE"/>
    <w:rsid w:val="0006285B"/>
    <w:rsid w:val="0006310C"/>
    <w:rsid w:val="00064D55"/>
    <w:rsid w:val="00064F03"/>
    <w:rsid w:val="00065563"/>
    <w:rsid w:val="000658A0"/>
    <w:rsid w:val="000663EC"/>
    <w:rsid w:val="00067E6E"/>
    <w:rsid w:val="0007006F"/>
    <w:rsid w:val="00071014"/>
    <w:rsid w:val="00072131"/>
    <w:rsid w:val="000721AE"/>
    <w:rsid w:val="00073DEA"/>
    <w:rsid w:val="00074AAB"/>
    <w:rsid w:val="00075D05"/>
    <w:rsid w:val="00080564"/>
    <w:rsid w:val="000822B2"/>
    <w:rsid w:val="00082795"/>
    <w:rsid w:val="000857E5"/>
    <w:rsid w:val="00085BC7"/>
    <w:rsid w:val="00087516"/>
    <w:rsid w:val="00090F1F"/>
    <w:rsid w:val="000911B7"/>
    <w:rsid w:val="000915EC"/>
    <w:rsid w:val="00091C58"/>
    <w:rsid w:val="00092DE3"/>
    <w:rsid w:val="00092E9F"/>
    <w:rsid w:val="000930C9"/>
    <w:rsid w:val="0009395F"/>
    <w:rsid w:val="000945EE"/>
    <w:rsid w:val="0009527E"/>
    <w:rsid w:val="00096C05"/>
    <w:rsid w:val="00096C96"/>
    <w:rsid w:val="00097DC7"/>
    <w:rsid w:val="000A15F0"/>
    <w:rsid w:val="000A1914"/>
    <w:rsid w:val="000A26E4"/>
    <w:rsid w:val="000A3876"/>
    <w:rsid w:val="000A3C52"/>
    <w:rsid w:val="000A6ADF"/>
    <w:rsid w:val="000B0D61"/>
    <w:rsid w:val="000B306B"/>
    <w:rsid w:val="000B4641"/>
    <w:rsid w:val="000B4990"/>
    <w:rsid w:val="000B607B"/>
    <w:rsid w:val="000B65A5"/>
    <w:rsid w:val="000B6EE3"/>
    <w:rsid w:val="000B7D87"/>
    <w:rsid w:val="000C04FF"/>
    <w:rsid w:val="000C0990"/>
    <w:rsid w:val="000C106B"/>
    <w:rsid w:val="000C16B7"/>
    <w:rsid w:val="000C1816"/>
    <w:rsid w:val="000C4770"/>
    <w:rsid w:val="000C5624"/>
    <w:rsid w:val="000C5E13"/>
    <w:rsid w:val="000C62C0"/>
    <w:rsid w:val="000C7D86"/>
    <w:rsid w:val="000D1F9D"/>
    <w:rsid w:val="000D28D5"/>
    <w:rsid w:val="000D2C41"/>
    <w:rsid w:val="000D2DF7"/>
    <w:rsid w:val="000D4DA6"/>
    <w:rsid w:val="000D4F3D"/>
    <w:rsid w:val="000D59CF"/>
    <w:rsid w:val="000D682F"/>
    <w:rsid w:val="000D73A9"/>
    <w:rsid w:val="000D7785"/>
    <w:rsid w:val="000E0AAA"/>
    <w:rsid w:val="000E0B04"/>
    <w:rsid w:val="000E1427"/>
    <w:rsid w:val="000E152F"/>
    <w:rsid w:val="000E171F"/>
    <w:rsid w:val="000E1762"/>
    <w:rsid w:val="000E3748"/>
    <w:rsid w:val="000E38AA"/>
    <w:rsid w:val="000E3D66"/>
    <w:rsid w:val="000E4A86"/>
    <w:rsid w:val="000E4FE4"/>
    <w:rsid w:val="000E5FB0"/>
    <w:rsid w:val="000E683F"/>
    <w:rsid w:val="000E6994"/>
    <w:rsid w:val="000E73A8"/>
    <w:rsid w:val="000E7867"/>
    <w:rsid w:val="000E7A66"/>
    <w:rsid w:val="000E7D09"/>
    <w:rsid w:val="000E7D80"/>
    <w:rsid w:val="000F1124"/>
    <w:rsid w:val="000F3004"/>
    <w:rsid w:val="000F408D"/>
    <w:rsid w:val="000F495A"/>
    <w:rsid w:val="00100FC3"/>
    <w:rsid w:val="001027C8"/>
    <w:rsid w:val="00102B67"/>
    <w:rsid w:val="0010431C"/>
    <w:rsid w:val="00106704"/>
    <w:rsid w:val="0010687C"/>
    <w:rsid w:val="0011108E"/>
    <w:rsid w:val="00111215"/>
    <w:rsid w:val="00111BA2"/>
    <w:rsid w:val="0011279A"/>
    <w:rsid w:val="00114382"/>
    <w:rsid w:val="00114847"/>
    <w:rsid w:val="001153E5"/>
    <w:rsid w:val="0011574C"/>
    <w:rsid w:val="00116EC8"/>
    <w:rsid w:val="00117747"/>
    <w:rsid w:val="00120CB8"/>
    <w:rsid w:val="00120D9B"/>
    <w:rsid w:val="00122E8D"/>
    <w:rsid w:val="00122EBD"/>
    <w:rsid w:val="00123256"/>
    <w:rsid w:val="00123D16"/>
    <w:rsid w:val="00123E24"/>
    <w:rsid w:val="00124491"/>
    <w:rsid w:val="001244E2"/>
    <w:rsid w:val="00125A53"/>
    <w:rsid w:val="001263A2"/>
    <w:rsid w:val="00126CCB"/>
    <w:rsid w:val="001275CC"/>
    <w:rsid w:val="00130676"/>
    <w:rsid w:val="00131946"/>
    <w:rsid w:val="001333CB"/>
    <w:rsid w:val="00133A5D"/>
    <w:rsid w:val="00134710"/>
    <w:rsid w:val="00134A79"/>
    <w:rsid w:val="00134F00"/>
    <w:rsid w:val="0013545F"/>
    <w:rsid w:val="00136DD0"/>
    <w:rsid w:val="001376BD"/>
    <w:rsid w:val="00137ADD"/>
    <w:rsid w:val="001401CC"/>
    <w:rsid w:val="001410D9"/>
    <w:rsid w:val="0014144A"/>
    <w:rsid w:val="00141A11"/>
    <w:rsid w:val="00142A9F"/>
    <w:rsid w:val="00143D9F"/>
    <w:rsid w:val="00145335"/>
    <w:rsid w:val="00145CB6"/>
    <w:rsid w:val="0014602A"/>
    <w:rsid w:val="00146E6F"/>
    <w:rsid w:val="00150028"/>
    <w:rsid w:val="001520AB"/>
    <w:rsid w:val="00153A7E"/>
    <w:rsid w:val="00153E1F"/>
    <w:rsid w:val="00155605"/>
    <w:rsid w:val="001560E6"/>
    <w:rsid w:val="00160300"/>
    <w:rsid w:val="00162BCD"/>
    <w:rsid w:val="00162CF6"/>
    <w:rsid w:val="00162F2C"/>
    <w:rsid w:val="00163FBE"/>
    <w:rsid w:val="00165AC9"/>
    <w:rsid w:val="0016605E"/>
    <w:rsid w:val="001668EE"/>
    <w:rsid w:val="00166E0A"/>
    <w:rsid w:val="001707C9"/>
    <w:rsid w:val="00173711"/>
    <w:rsid w:val="00173DCA"/>
    <w:rsid w:val="0017598B"/>
    <w:rsid w:val="00176128"/>
    <w:rsid w:val="001764B6"/>
    <w:rsid w:val="0018082E"/>
    <w:rsid w:val="00180A6E"/>
    <w:rsid w:val="001833EB"/>
    <w:rsid w:val="00183BF4"/>
    <w:rsid w:val="00184859"/>
    <w:rsid w:val="001858A3"/>
    <w:rsid w:val="00185F22"/>
    <w:rsid w:val="00186715"/>
    <w:rsid w:val="001908D0"/>
    <w:rsid w:val="00191014"/>
    <w:rsid w:val="00191A2A"/>
    <w:rsid w:val="00191BE2"/>
    <w:rsid w:val="00192F6F"/>
    <w:rsid w:val="00193DA1"/>
    <w:rsid w:val="00194AAB"/>
    <w:rsid w:val="001952C7"/>
    <w:rsid w:val="001A02DA"/>
    <w:rsid w:val="001A0BA7"/>
    <w:rsid w:val="001A194D"/>
    <w:rsid w:val="001A1A3F"/>
    <w:rsid w:val="001A353A"/>
    <w:rsid w:val="001A4512"/>
    <w:rsid w:val="001A4997"/>
    <w:rsid w:val="001A66EC"/>
    <w:rsid w:val="001A6759"/>
    <w:rsid w:val="001B00B3"/>
    <w:rsid w:val="001B0311"/>
    <w:rsid w:val="001B0848"/>
    <w:rsid w:val="001B0D62"/>
    <w:rsid w:val="001B0D82"/>
    <w:rsid w:val="001B0DFE"/>
    <w:rsid w:val="001B4624"/>
    <w:rsid w:val="001B569D"/>
    <w:rsid w:val="001B6464"/>
    <w:rsid w:val="001B79C8"/>
    <w:rsid w:val="001C0327"/>
    <w:rsid w:val="001C258C"/>
    <w:rsid w:val="001C2B5F"/>
    <w:rsid w:val="001C5FA6"/>
    <w:rsid w:val="001C766F"/>
    <w:rsid w:val="001C7C31"/>
    <w:rsid w:val="001D0895"/>
    <w:rsid w:val="001D1064"/>
    <w:rsid w:val="001D18E0"/>
    <w:rsid w:val="001D1D8F"/>
    <w:rsid w:val="001D3061"/>
    <w:rsid w:val="001D3ECE"/>
    <w:rsid w:val="001D401C"/>
    <w:rsid w:val="001D5F55"/>
    <w:rsid w:val="001D6B35"/>
    <w:rsid w:val="001E0403"/>
    <w:rsid w:val="001E1403"/>
    <w:rsid w:val="001E1CA3"/>
    <w:rsid w:val="001E2A84"/>
    <w:rsid w:val="001E50A8"/>
    <w:rsid w:val="001E6098"/>
    <w:rsid w:val="001E623E"/>
    <w:rsid w:val="001E7AD6"/>
    <w:rsid w:val="001E7F49"/>
    <w:rsid w:val="001F15B7"/>
    <w:rsid w:val="001F1DCB"/>
    <w:rsid w:val="001F472B"/>
    <w:rsid w:val="001F59BE"/>
    <w:rsid w:val="001F6487"/>
    <w:rsid w:val="001F694D"/>
    <w:rsid w:val="002014E2"/>
    <w:rsid w:val="00201B66"/>
    <w:rsid w:val="00201BD1"/>
    <w:rsid w:val="0020209C"/>
    <w:rsid w:val="00202FB3"/>
    <w:rsid w:val="00202FB7"/>
    <w:rsid w:val="00202FE9"/>
    <w:rsid w:val="002051C6"/>
    <w:rsid w:val="00205C86"/>
    <w:rsid w:val="00206FBE"/>
    <w:rsid w:val="0020778F"/>
    <w:rsid w:val="00207895"/>
    <w:rsid w:val="00207CC1"/>
    <w:rsid w:val="00210DDD"/>
    <w:rsid w:val="00212143"/>
    <w:rsid w:val="002121BE"/>
    <w:rsid w:val="00212B1E"/>
    <w:rsid w:val="002136D8"/>
    <w:rsid w:val="00213A31"/>
    <w:rsid w:val="0021470E"/>
    <w:rsid w:val="00216283"/>
    <w:rsid w:val="00217295"/>
    <w:rsid w:val="002179F1"/>
    <w:rsid w:val="00220DB4"/>
    <w:rsid w:val="0022470F"/>
    <w:rsid w:val="00225148"/>
    <w:rsid w:val="00225833"/>
    <w:rsid w:val="00226466"/>
    <w:rsid w:val="00226ECF"/>
    <w:rsid w:val="00230C86"/>
    <w:rsid w:val="00231732"/>
    <w:rsid w:val="0023299A"/>
    <w:rsid w:val="00233AEC"/>
    <w:rsid w:val="0023424E"/>
    <w:rsid w:val="00234936"/>
    <w:rsid w:val="0023660A"/>
    <w:rsid w:val="002372B5"/>
    <w:rsid w:val="002408C6"/>
    <w:rsid w:val="002413A5"/>
    <w:rsid w:val="00243771"/>
    <w:rsid w:val="00243DCA"/>
    <w:rsid w:val="00245E32"/>
    <w:rsid w:val="00245F9E"/>
    <w:rsid w:val="0024613A"/>
    <w:rsid w:val="00246521"/>
    <w:rsid w:val="00246F87"/>
    <w:rsid w:val="00246FD1"/>
    <w:rsid w:val="00251241"/>
    <w:rsid w:val="00251BFC"/>
    <w:rsid w:val="0025207F"/>
    <w:rsid w:val="0025268B"/>
    <w:rsid w:val="00253960"/>
    <w:rsid w:val="00254339"/>
    <w:rsid w:val="00255ECB"/>
    <w:rsid w:val="002579CD"/>
    <w:rsid w:val="00257A7B"/>
    <w:rsid w:val="00257D16"/>
    <w:rsid w:val="002615DA"/>
    <w:rsid w:val="002621ED"/>
    <w:rsid w:val="002633AF"/>
    <w:rsid w:val="00263860"/>
    <w:rsid w:val="0026448F"/>
    <w:rsid w:val="00264EEA"/>
    <w:rsid w:val="00265261"/>
    <w:rsid w:val="00265B99"/>
    <w:rsid w:val="00267C0A"/>
    <w:rsid w:val="00267D7E"/>
    <w:rsid w:val="00267F01"/>
    <w:rsid w:val="00271B16"/>
    <w:rsid w:val="00271DDF"/>
    <w:rsid w:val="00271E6C"/>
    <w:rsid w:val="0027214E"/>
    <w:rsid w:val="0027365C"/>
    <w:rsid w:val="00273F2D"/>
    <w:rsid w:val="0027583C"/>
    <w:rsid w:val="00275A10"/>
    <w:rsid w:val="00281612"/>
    <w:rsid w:val="00284C61"/>
    <w:rsid w:val="00285754"/>
    <w:rsid w:val="00286928"/>
    <w:rsid w:val="00290CBF"/>
    <w:rsid w:val="00291B65"/>
    <w:rsid w:val="002922F2"/>
    <w:rsid w:val="002924E7"/>
    <w:rsid w:val="00292D61"/>
    <w:rsid w:val="00293FE9"/>
    <w:rsid w:val="002971E9"/>
    <w:rsid w:val="00297BA3"/>
    <w:rsid w:val="002A0439"/>
    <w:rsid w:val="002A0C10"/>
    <w:rsid w:val="002A1871"/>
    <w:rsid w:val="002A1892"/>
    <w:rsid w:val="002A3503"/>
    <w:rsid w:val="002A3A5F"/>
    <w:rsid w:val="002A42CF"/>
    <w:rsid w:val="002A4607"/>
    <w:rsid w:val="002A52D7"/>
    <w:rsid w:val="002A5963"/>
    <w:rsid w:val="002A7AC1"/>
    <w:rsid w:val="002A7D06"/>
    <w:rsid w:val="002B1ED7"/>
    <w:rsid w:val="002B3728"/>
    <w:rsid w:val="002B79E9"/>
    <w:rsid w:val="002C0E8F"/>
    <w:rsid w:val="002C122B"/>
    <w:rsid w:val="002C19C4"/>
    <w:rsid w:val="002C45D5"/>
    <w:rsid w:val="002C7160"/>
    <w:rsid w:val="002D0FE7"/>
    <w:rsid w:val="002D1CB6"/>
    <w:rsid w:val="002D2257"/>
    <w:rsid w:val="002D3293"/>
    <w:rsid w:val="002D38E8"/>
    <w:rsid w:val="002D443A"/>
    <w:rsid w:val="002D4849"/>
    <w:rsid w:val="002D536D"/>
    <w:rsid w:val="002D5592"/>
    <w:rsid w:val="002D6551"/>
    <w:rsid w:val="002D679F"/>
    <w:rsid w:val="002D763D"/>
    <w:rsid w:val="002D774E"/>
    <w:rsid w:val="002E23AB"/>
    <w:rsid w:val="002E4B51"/>
    <w:rsid w:val="002E6C39"/>
    <w:rsid w:val="002F06CA"/>
    <w:rsid w:val="002F1568"/>
    <w:rsid w:val="002F1FC9"/>
    <w:rsid w:val="002F2132"/>
    <w:rsid w:val="002F252B"/>
    <w:rsid w:val="002F745E"/>
    <w:rsid w:val="002F7A48"/>
    <w:rsid w:val="00300511"/>
    <w:rsid w:val="003025A9"/>
    <w:rsid w:val="0030392A"/>
    <w:rsid w:val="00303AA3"/>
    <w:rsid w:val="00303CD4"/>
    <w:rsid w:val="003064A4"/>
    <w:rsid w:val="003066E6"/>
    <w:rsid w:val="0030738B"/>
    <w:rsid w:val="00310FDF"/>
    <w:rsid w:val="0031129C"/>
    <w:rsid w:val="00311A41"/>
    <w:rsid w:val="00311B8C"/>
    <w:rsid w:val="0031254F"/>
    <w:rsid w:val="00312943"/>
    <w:rsid w:val="0031356F"/>
    <w:rsid w:val="00313EE9"/>
    <w:rsid w:val="0031404E"/>
    <w:rsid w:val="00314BB0"/>
    <w:rsid w:val="003154E2"/>
    <w:rsid w:val="00317833"/>
    <w:rsid w:val="00320F52"/>
    <w:rsid w:val="00321649"/>
    <w:rsid w:val="00322902"/>
    <w:rsid w:val="00323554"/>
    <w:rsid w:val="00330398"/>
    <w:rsid w:val="003305AA"/>
    <w:rsid w:val="00331F93"/>
    <w:rsid w:val="00332147"/>
    <w:rsid w:val="0033407C"/>
    <w:rsid w:val="003377F0"/>
    <w:rsid w:val="00337BA3"/>
    <w:rsid w:val="0034066C"/>
    <w:rsid w:val="00341443"/>
    <w:rsid w:val="00342699"/>
    <w:rsid w:val="00342792"/>
    <w:rsid w:val="003430FA"/>
    <w:rsid w:val="00343128"/>
    <w:rsid w:val="003452F6"/>
    <w:rsid w:val="00345F63"/>
    <w:rsid w:val="00346C56"/>
    <w:rsid w:val="003472B1"/>
    <w:rsid w:val="00350848"/>
    <w:rsid w:val="00350B0A"/>
    <w:rsid w:val="00350C0E"/>
    <w:rsid w:val="00354245"/>
    <w:rsid w:val="00354927"/>
    <w:rsid w:val="0035502D"/>
    <w:rsid w:val="003569A3"/>
    <w:rsid w:val="003569E2"/>
    <w:rsid w:val="003572A6"/>
    <w:rsid w:val="003577D7"/>
    <w:rsid w:val="00360A7D"/>
    <w:rsid w:val="00361723"/>
    <w:rsid w:val="003633F2"/>
    <w:rsid w:val="00365214"/>
    <w:rsid w:val="00367A2A"/>
    <w:rsid w:val="00367FAF"/>
    <w:rsid w:val="00371207"/>
    <w:rsid w:val="00371684"/>
    <w:rsid w:val="00374530"/>
    <w:rsid w:val="00375CEE"/>
    <w:rsid w:val="0037631B"/>
    <w:rsid w:val="00377407"/>
    <w:rsid w:val="00377C43"/>
    <w:rsid w:val="003801EB"/>
    <w:rsid w:val="00382F41"/>
    <w:rsid w:val="0038314C"/>
    <w:rsid w:val="00385C1D"/>
    <w:rsid w:val="00387431"/>
    <w:rsid w:val="003874F5"/>
    <w:rsid w:val="00390413"/>
    <w:rsid w:val="00390782"/>
    <w:rsid w:val="00392F57"/>
    <w:rsid w:val="00392FFB"/>
    <w:rsid w:val="00393494"/>
    <w:rsid w:val="00393EE2"/>
    <w:rsid w:val="0039503A"/>
    <w:rsid w:val="00395102"/>
    <w:rsid w:val="003956CB"/>
    <w:rsid w:val="003978D2"/>
    <w:rsid w:val="003A08D5"/>
    <w:rsid w:val="003A421C"/>
    <w:rsid w:val="003A4AC5"/>
    <w:rsid w:val="003A7941"/>
    <w:rsid w:val="003B2187"/>
    <w:rsid w:val="003B229B"/>
    <w:rsid w:val="003B239B"/>
    <w:rsid w:val="003B2CD7"/>
    <w:rsid w:val="003B3162"/>
    <w:rsid w:val="003B367B"/>
    <w:rsid w:val="003B4F73"/>
    <w:rsid w:val="003B6923"/>
    <w:rsid w:val="003B6D93"/>
    <w:rsid w:val="003C064F"/>
    <w:rsid w:val="003C0C5B"/>
    <w:rsid w:val="003C1905"/>
    <w:rsid w:val="003C1958"/>
    <w:rsid w:val="003C2F5D"/>
    <w:rsid w:val="003C3EC3"/>
    <w:rsid w:val="003C5170"/>
    <w:rsid w:val="003C596F"/>
    <w:rsid w:val="003C7F63"/>
    <w:rsid w:val="003C7F94"/>
    <w:rsid w:val="003D2013"/>
    <w:rsid w:val="003D28F4"/>
    <w:rsid w:val="003D37CA"/>
    <w:rsid w:val="003D394B"/>
    <w:rsid w:val="003D506D"/>
    <w:rsid w:val="003D5ACA"/>
    <w:rsid w:val="003D71C5"/>
    <w:rsid w:val="003D7610"/>
    <w:rsid w:val="003E0718"/>
    <w:rsid w:val="003E2D70"/>
    <w:rsid w:val="003E32F5"/>
    <w:rsid w:val="003E373A"/>
    <w:rsid w:val="003E7CAD"/>
    <w:rsid w:val="003F0497"/>
    <w:rsid w:val="003F119D"/>
    <w:rsid w:val="003F365B"/>
    <w:rsid w:val="003F7582"/>
    <w:rsid w:val="0040198B"/>
    <w:rsid w:val="00403439"/>
    <w:rsid w:val="004103DA"/>
    <w:rsid w:val="004114D6"/>
    <w:rsid w:val="00412009"/>
    <w:rsid w:val="00412309"/>
    <w:rsid w:val="00412CD2"/>
    <w:rsid w:val="00412E18"/>
    <w:rsid w:val="00414512"/>
    <w:rsid w:val="00415137"/>
    <w:rsid w:val="00415DEF"/>
    <w:rsid w:val="004207E7"/>
    <w:rsid w:val="00422ED8"/>
    <w:rsid w:val="004231A5"/>
    <w:rsid w:val="00424B6D"/>
    <w:rsid w:val="00426F70"/>
    <w:rsid w:val="00427C67"/>
    <w:rsid w:val="0043000E"/>
    <w:rsid w:val="0043249B"/>
    <w:rsid w:val="004341EE"/>
    <w:rsid w:val="004368D9"/>
    <w:rsid w:val="00437015"/>
    <w:rsid w:val="0043754F"/>
    <w:rsid w:val="0043769E"/>
    <w:rsid w:val="00440EFF"/>
    <w:rsid w:val="00442E85"/>
    <w:rsid w:val="00442EBC"/>
    <w:rsid w:val="0044447F"/>
    <w:rsid w:val="00445BE6"/>
    <w:rsid w:val="00451B06"/>
    <w:rsid w:val="00453651"/>
    <w:rsid w:val="0045433E"/>
    <w:rsid w:val="00454AF2"/>
    <w:rsid w:val="004577D9"/>
    <w:rsid w:val="00461937"/>
    <w:rsid w:val="00463D5B"/>
    <w:rsid w:val="00464F98"/>
    <w:rsid w:val="0046574D"/>
    <w:rsid w:val="00466EC6"/>
    <w:rsid w:val="00467EAA"/>
    <w:rsid w:val="00470468"/>
    <w:rsid w:val="004709A1"/>
    <w:rsid w:val="00471022"/>
    <w:rsid w:val="004713D6"/>
    <w:rsid w:val="00471E09"/>
    <w:rsid w:val="0047331C"/>
    <w:rsid w:val="004749D5"/>
    <w:rsid w:val="00474DA7"/>
    <w:rsid w:val="0047646D"/>
    <w:rsid w:val="00480934"/>
    <w:rsid w:val="00482240"/>
    <w:rsid w:val="00482578"/>
    <w:rsid w:val="00483CCB"/>
    <w:rsid w:val="004847BC"/>
    <w:rsid w:val="00485E50"/>
    <w:rsid w:val="00486353"/>
    <w:rsid w:val="004901CF"/>
    <w:rsid w:val="0049036F"/>
    <w:rsid w:val="00491662"/>
    <w:rsid w:val="00491D48"/>
    <w:rsid w:val="0049207E"/>
    <w:rsid w:val="00492B4F"/>
    <w:rsid w:val="00492DAA"/>
    <w:rsid w:val="00493B91"/>
    <w:rsid w:val="004942E0"/>
    <w:rsid w:val="004947BE"/>
    <w:rsid w:val="004953FE"/>
    <w:rsid w:val="00496DFF"/>
    <w:rsid w:val="00497611"/>
    <w:rsid w:val="00497B61"/>
    <w:rsid w:val="004A0104"/>
    <w:rsid w:val="004A1DFD"/>
    <w:rsid w:val="004A2888"/>
    <w:rsid w:val="004A3597"/>
    <w:rsid w:val="004A4691"/>
    <w:rsid w:val="004A61B8"/>
    <w:rsid w:val="004B0878"/>
    <w:rsid w:val="004B1307"/>
    <w:rsid w:val="004B2D12"/>
    <w:rsid w:val="004B7929"/>
    <w:rsid w:val="004C037E"/>
    <w:rsid w:val="004C0F49"/>
    <w:rsid w:val="004C19E8"/>
    <w:rsid w:val="004C2B31"/>
    <w:rsid w:val="004C3E2C"/>
    <w:rsid w:val="004C7897"/>
    <w:rsid w:val="004C7AF3"/>
    <w:rsid w:val="004D159D"/>
    <w:rsid w:val="004D2F2D"/>
    <w:rsid w:val="004D3F8C"/>
    <w:rsid w:val="004D4754"/>
    <w:rsid w:val="004D49D8"/>
    <w:rsid w:val="004D53B7"/>
    <w:rsid w:val="004D54F2"/>
    <w:rsid w:val="004D58B2"/>
    <w:rsid w:val="004D5F9C"/>
    <w:rsid w:val="004D7575"/>
    <w:rsid w:val="004D7E50"/>
    <w:rsid w:val="004E1C55"/>
    <w:rsid w:val="004E3B5C"/>
    <w:rsid w:val="004E506B"/>
    <w:rsid w:val="004E61DE"/>
    <w:rsid w:val="004E62C9"/>
    <w:rsid w:val="004E6B80"/>
    <w:rsid w:val="004E78BF"/>
    <w:rsid w:val="004F094F"/>
    <w:rsid w:val="004F0A48"/>
    <w:rsid w:val="004F44BC"/>
    <w:rsid w:val="004F5F18"/>
    <w:rsid w:val="004F69F5"/>
    <w:rsid w:val="004F6D1B"/>
    <w:rsid w:val="004F7D9E"/>
    <w:rsid w:val="005024F9"/>
    <w:rsid w:val="005026BB"/>
    <w:rsid w:val="005036B6"/>
    <w:rsid w:val="00503A11"/>
    <w:rsid w:val="00504D18"/>
    <w:rsid w:val="00505A7A"/>
    <w:rsid w:val="0050681B"/>
    <w:rsid w:val="0050727C"/>
    <w:rsid w:val="00507553"/>
    <w:rsid w:val="005106D3"/>
    <w:rsid w:val="005110A5"/>
    <w:rsid w:val="005115EA"/>
    <w:rsid w:val="005123FA"/>
    <w:rsid w:val="00515220"/>
    <w:rsid w:val="005153C8"/>
    <w:rsid w:val="00515526"/>
    <w:rsid w:val="0052136A"/>
    <w:rsid w:val="005227C3"/>
    <w:rsid w:val="00523657"/>
    <w:rsid w:val="00523C1F"/>
    <w:rsid w:val="00524443"/>
    <w:rsid w:val="0052509F"/>
    <w:rsid w:val="00525FB8"/>
    <w:rsid w:val="005315BB"/>
    <w:rsid w:val="0053281D"/>
    <w:rsid w:val="00532A1C"/>
    <w:rsid w:val="0053379D"/>
    <w:rsid w:val="0053420E"/>
    <w:rsid w:val="00536AEF"/>
    <w:rsid w:val="00537D36"/>
    <w:rsid w:val="005401AC"/>
    <w:rsid w:val="005413E9"/>
    <w:rsid w:val="00542F89"/>
    <w:rsid w:val="00544198"/>
    <w:rsid w:val="0054493F"/>
    <w:rsid w:val="00544B02"/>
    <w:rsid w:val="00544C0D"/>
    <w:rsid w:val="00544C26"/>
    <w:rsid w:val="00545CE7"/>
    <w:rsid w:val="005462DF"/>
    <w:rsid w:val="0055394F"/>
    <w:rsid w:val="00553D88"/>
    <w:rsid w:val="00553E98"/>
    <w:rsid w:val="0055593C"/>
    <w:rsid w:val="00556364"/>
    <w:rsid w:val="005577C2"/>
    <w:rsid w:val="00557BC1"/>
    <w:rsid w:val="00557C4D"/>
    <w:rsid w:val="00561752"/>
    <w:rsid w:val="005624CA"/>
    <w:rsid w:val="00562D38"/>
    <w:rsid w:val="005632C2"/>
    <w:rsid w:val="00563313"/>
    <w:rsid w:val="00563701"/>
    <w:rsid w:val="00563B5E"/>
    <w:rsid w:val="005645AD"/>
    <w:rsid w:val="00572B28"/>
    <w:rsid w:val="00572C46"/>
    <w:rsid w:val="00573ABB"/>
    <w:rsid w:val="00574D55"/>
    <w:rsid w:val="00575333"/>
    <w:rsid w:val="00576A2A"/>
    <w:rsid w:val="0058064F"/>
    <w:rsid w:val="005808BB"/>
    <w:rsid w:val="005816E2"/>
    <w:rsid w:val="00582482"/>
    <w:rsid w:val="00582A14"/>
    <w:rsid w:val="00583012"/>
    <w:rsid w:val="00584741"/>
    <w:rsid w:val="0058570B"/>
    <w:rsid w:val="00590C79"/>
    <w:rsid w:val="00590FBA"/>
    <w:rsid w:val="00592EE7"/>
    <w:rsid w:val="005952D8"/>
    <w:rsid w:val="00597439"/>
    <w:rsid w:val="00597A50"/>
    <w:rsid w:val="005A0C8F"/>
    <w:rsid w:val="005A0DD2"/>
    <w:rsid w:val="005A1172"/>
    <w:rsid w:val="005A2CB3"/>
    <w:rsid w:val="005A393E"/>
    <w:rsid w:val="005A4262"/>
    <w:rsid w:val="005A5639"/>
    <w:rsid w:val="005A57A2"/>
    <w:rsid w:val="005A705C"/>
    <w:rsid w:val="005B185E"/>
    <w:rsid w:val="005B1863"/>
    <w:rsid w:val="005B503E"/>
    <w:rsid w:val="005B6B65"/>
    <w:rsid w:val="005C257D"/>
    <w:rsid w:val="005C2658"/>
    <w:rsid w:val="005C30A3"/>
    <w:rsid w:val="005C30E4"/>
    <w:rsid w:val="005C3865"/>
    <w:rsid w:val="005C42C3"/>
    <w:rsid w:val="005C4915"/>
    <w:rsid w:val="005C57ED"/>
    <w:rsid w:val="005C631F"/>
    <w:rsid w:val="005C6647"/>
    <w:rsid w:val="005C7498"/>
    <w:rsid w:val="005D0E4F"/>
    <w:rsid w:val="005D3664"/>
    <w:rsid w:val="005D39F8"/>
    <w:rsid w:val="005D48BB"/>
    <w:rsid w:val="005D6FDD"/>
    <w:rsid w:val="005D7149"/>
    <w:rsid w:val="005E0F1D"/>
    <w:rsid w:val="005E46A6"/>
    <w:rsid w:val="005F0D72"/>
    <w:rsid w:val="005F3945"/>
    <w:rsid w:val="005F3A5B"/>
    <w:rsid w:val="005F7A48"/>
    <w:rsid w:val="005F7B4A"/>
    <w:rsid w:val="00600CB5"/>
    <w:rsid w:val="006021A7"/>
    <w:rsid w:val="006021AA"/>
    <w:rsid w:val="006079B5"/>
    <w:rsid w:val="0061087F"/>
    <w:rsid w:val="00610F6C"/>
    <w:rsid w:val="006111DD"/>
    <w:rsid w:val="00611B9F"/>
    <w:rsid w:val="00611FA6"/>
    <w:rsid w:val="006138E8"/>
    <w:rsid w:val="00613FED"/>
    <w:rsid w:val="006153FF"/>
    <w:rsid w:val="006163B3"/>
    <w:rsid w:val="00617689"/>
    <w:rsid w:val="00620111"/>
    <w:rsid w:val="00620150"/>
    <w:rsid w:val="006208C5"/>
    <w:rsid w:val="006219BB"/>
    <w:rsid w:val="00621B72"/>
    <w:rsid w:val="00621E9E"/>
    <w:rsid w:val="00624D61"/>
    <w:rsid w:val="006255D0"/>
    <w:rsid w:val="006261C0"/>
    <w:rsid w:val="00630ACE"/>
    <w:rsid w:val="00630BB8"/>
    <w:rsid w:val="00631D01"/>
    <w:rsid w:val="006321F1"/>
    <w:rsid w:val="006323AF"/>
    <w:rsid w:val="00634AD4"/>
    <w:rsid w:val="006357E2"/>
    <w:rsid w:val="00635F83"/>
    <w:rsid w:val="00636EA1"/>
    <w:rsid w:val="00637F92"/>
    <w:rsid w:val="006400D9"/>
    <w:rsid w:val="006408A9"/>
    <w:rsid w:val="00643F10"/>
    <w:rsid w:val="00646052"/>
    <w:rsid w:val="00647225"/>
    <w:rsid w:val="0065050F"/>
    <w:rsid w:val="00650BAE"/>
    <w:rsid w:val="0065117D"/>
    <w:rsid w:val="00651822"/>
    <w:rsid w:val="00653308"/>
    <w:rsid w:val="00654792"/>
    <w:rsid w:val="006548F6"/>
    <w:rsid w:val="006558D9"/>
    <w:rsid w:val="00655BB5"/>
    <w:rsid w:val="00656413"/>
    <w:rsid w:val="006564CC"/>
    <w:rsid w:val="00656603"/>
    <w:rsid w:val="00656629"/>
    <w:rsid w:val="00656D61"/>
    <w:rsid w:val="00657155"/>
    <w:rsid w:val="00657330"/>
    <w:rsid w:val="00661013"/>
    <w:rsid w:val="00661953"/>
    <w:rsid w:val="00662206"/>
    <w:rsid w:val="0066300D"/>
    <w:rsid w:val="00663A3D"/>
    <w:rsid w:val="00665FC9"/>
    <w:rsid w:val="00666492"/>
    <w:rsid w:val="00667C59"/>
    <w:rsid w:val="00671A58"/>
    <w:rsid w:val="006731FC"/>
    <w:rsid w:val="00675803"/>
    <w:rsid w:val="00676555"/>
    <w:rsid w:val="00677E1B"/>
    <w:rsid w:val="00680760"/>
    <w:rsid w:val="00681415"/>
    <w:rsid w:val="00681459"/>
    <w:rsid w:val="00682EFA"/>
    <w:rsid w:val="0068376B"/>
    <w:rsid w:val="006901D1"/>
    <w:rsid w:val="006911D4"/>
    <w:rsid w:val="00693F36"/>
    <w:rsid w:val="00697582"/>
    <w:rsid w:val="00697A85"/>
    <w:rsid w:val="00697F62"/>
    <w:rsid w:val="006A09EA"/>
    <w:rsid w:val="006A1047"/>
    <w:rsid w:val="006A12E0"/>
    <w:rsid w:val="006A2CB7"/>
    <w:rsid w:val="006A32A3"/>
    <w:rsid w:val="006A3FDA"/>
    <w:rsid w:val="006A79AE"/>
    <w:rsid w:val="006B1286"/>
    <w:rsid w:val="006B31B7"/>
    <w:rsid w:val="006B35CA"/>
    <w:rsid w:val="006B39FC"/>
    <w:rsid w:val="006B4EB5"/>
    <w:rsid w:val="006B5B88"/>
    <w:rsid w:val="006B7909"/>
    <w:rsid w:val="006B7E77"/>
    <w:rsid w:val="006C0662"/>
    <w:rsid w:val="006C0A8B"/>
    <w:rsid w:val="006C4C93"/>
    <w:rsid w:val="006C5F79"/>
    <w:rsid w:val="006C605E"/>
    <w:rsid w:val="006C6267"/>
    <w:rsid w:val="006C6E96"/>
    <w:rsid w:val="006D15E2"/>
    <w:rsid w:val="006D1817"/>
    <w:rsid w:val="006D23BC"/>
    <w:rsid w:val="006D28BF"/>
    <w:rsid w:val="006D56D4"/>
    <w:rsid w:val="006D697C"/>
    <w:rsid w:val="006D7BF7"/>
    <w:rsid w:val="006E0D63"/>
    <w:rsid w:val="006E0DF3"/>
    <w:rsid w:val="006E15CC"/>
    <w:rsid w:val="006E3FF1"/>
    <w:rsid w:val="006E557C"/>
    <w:rsid w:val="006E67CA"/>
    <w:rsid w:val="006E68E5"/>
    <w:rsid w:val="006E79FF"/>
    <w:rsid w:val="006F000A"/>
    <w:rsid w:val="006F0C83"/>
    <w:rsid w:val="006F1994"/>
    <w:rsid w:val="006F1BE6"/>
    <w:rsid w:val="006F21C2"/>
    <w:rsid w:val="006F3793"/>
    <w:rsid w:val="006F4EFB"/>
    <w:rsid w:val="006F62CB"/>
    <w:rsid w:val="006F6564"/>
    <w:rsid w:val="006F66B9"/>
    <w:rsid w:val="006F7211"/>
    <w:rsid w:val="00702127"/>
    <w:rsid w:val="00702F04"/>
    <w:rsid w:val="007032C8"/>
    <w:rsid w:val="007033E5"/>
    <w:rsid w:val="00705124"/>
    <w:rsid w:val="00706529"/>
    <w:rsid w:val="00706633"/>
    <w:rsid w:val="00710C70"/>
    <w:rsid w:val="0071122E"/>
    <w:rsid w:val="00711C9C"/>
    <w:rsid w:val="0071397F"/>
    <w:rsid w:val="007139A6"/>
    <w:rsid w:val="00715778"/>
    <w:rsid w:val="00716B25"/>
    <w:rsid w:val="00716FC3"/>
    <w:rsid w:val="00717CF2"/>
    <w:rsid w:val="0072136D"/>
    <w:rsid w:val="0072288B"/>
    <w:rsid w:val="007262F4"/>
    <w:rsid w:val="007264DF"/>
    <w:rsid w:val="00727794"/>
    <w:rsid w:val="00727927"/>
    <w:rsid w:val="00730DA1"/>
    <w:rsid w:val="00731BE5"/>
    <w:rsid w:val="00731E41"/>
    <w:rsid w:val="007320DB"/>
    <w:rsid w:val="007323D4"/>
    <w:rsid w:val="00740606"/>
    <w:rsid w:val="007407FB"/>
    <w:rsid w:val="00740FA2"/>
    <w:rsid w:val="00741D20"/>
    <w:rsid w:val="00742D40"/>
    <w:rsid w:val="00742E80"/>
    <w:rsid w:val="00743366"/>
    <w:rsid w:val="007459DE"/>
    <w:rsid w:val="007462E1"/>
    <w:rsid w:val="00746C05"/>
    <w:rsid w:val="0075155B"/>
    <w:rsid w:val="00751BB3"/>
    <w:rsid w:val="00751D50"/>
    <w:rsid w:val="00754D1C"/>
    <w:rsid w:val="00755CE8"/>
    <w:rsid w:val="00757F73"/>
    <w:rsid w:val="007603CF"/>
    <w:rsid w:val="00760764"/>
    <w:rsid w:val="007627C4"/>
    <w:rsid w:val="00766F39"/>
    <w:rsid w:val="00771149"/>
    <w:rsid w:val="00772BA7"/>
    <w:rsid w:val="00773476"/>
    <w:rsid w:val="007736CF"/>
    <w:rsid w:val="00774760"/>
    <w:rsid w:val="00775103"/>
    <w:rsid w:val="00780521"/>
    <w:rsid w:val="007808DA"/>
    <w:rsid w:val="00782359"/>
    <w:rsid w:val="0078397C"/>
    <w:rsid w:val="007843BE"/>
    <w:rsid w:val="0078615D"/>
    <w:rsid w:val="00786D81"/>
    <w:rsid w:val="00787878"/>
    <w:rsid w:val="007878F0"/>
    <w:rsid w:val="007900AC"/>
    <w:rsid w:val="007908ED"/>
    <w:rsid w:val="00791CB0"/>
    <w:rsid w:val="0079362F"/>
    <w:rsid w:val="00794985"/>
    <w:rsid w:val="00794E5E"/>
    <w:rsid w:val="007960EB"/>
    <w:rsid w:val="0079629F"/>
    <w:rsid w:val="00796D73"/>
    <w:rsid w:val="007A29F2"/>
    <w:rsid w:val="007A48A4"/>
    <w:rsid w:val="007A5769"/>
    <w:rsid w:val="007A5EFC"/>
    <w:rsid w:val="007A6705"/>
    <w:rsid w:val="007A67E9"/>
    <w:rsid w:val="007A70E4"/>
    <w:rsid w:val="007A7957"/>
    <w:rsid w:val="007B0BF5"/>
    <w:rsid w:val="007B1022"/>
    <w:rsid w:val="007B14FC"/>
    <w:rsid w:val="007B2020"/>
    <w:rsid w:val="007B3DC2"/>
    <w:rsid w:val="007B4472"/>
    <w:rsid w:val="007B4520"/>
    <w:rsid w:val="007B4C2F"/>
    <w:rsid w:val="007B4EF2"/>
    <w:rsid w:val="007B5C26"/>
    <w:rsid w:val="007B5FF3"/>
    <w:rsid w:val="007B7E99"/>
    <w:rsid w:val="007C0257"/>
    <w:rsid w:val="007C0BB5"/>
    <w:rsid w:val="007C5FF1"/>
    <w:rsid w:val="007C78B5"/>
    <w:rsid w:val="007C7E85"/>
    <w:rsid w:val="007D038C"/>
    <w:rsid w:val="007D087F"/>
    <w:rsid w:val="007D2114"/>
    <w:rsid w:val="007D45B7"/>
    <w:rsid w:val="007D535A"/>
    <w:rsid w:val="007D5D13"/>
    <w:rsid w:val="007D7263"/>
    <w:rsid w:val="007D7F80"/>
    <w:rsid w:val="007E19F3"/>
    <w:rsid w:val="007E4E61"/>
    <w:rsid w:val="007E50DD"/>
    <w:rsid w:val="007E6601"/>
    <w:rsid w:val="007E6716"/>
    <w:rsid w:val="007E7CEE"/>
    <w:rsid w:val="007F2EE6"/>
    <w:rsid w:val="007F2F8A"/>
    <w:rsid w:val="007F3524"/>
    <w:rsid w:val="007F43EC"/>
    <w:rsid w:val="007F5516"/>
    <w:rsid w:val="007F5925"/>
    <w:rsid w:val="008006CB"/>
    <w:rsid w:val="00800F95"/>
    <w:rsid w:val="00801416"/>
    <w:rsid w:val="00801CD0"/>
    <w:rsid w:val="00802187"/>
    <w:rsid w:val="00802286"/>
    <w:rsid w:val="00803B15"/>
    <w:rsid w:val="00803CBF"/>
    <w:rsid w:val="00806D59"/>
    <w:rsid w:val="008071B8"/>
    <w:rsid w:val="0080725A"/>
    <w:rsid w:val="00811052"/>
    <w:rsid w:val="008136CA"/>
    <w:rsid w:val="00814021"/>
    <w:rsid w:val="008145CD"/>
    <w:rsid w:val="008147BA"/>
    <w:rsid w:val="008150E9"/>
    <w:rsid w:val="008152CD"/>
    <w:rsid w:val="00815964"/>
    <w:rsid w:val="00816A75"/>
    <w:rsid w:val="00816F09"/>
    <w:rsid w:val="008176CA"/>
    <w:rsid w:val="008208A8"/>
    <w:rsid w:val="00820EA9"/>
    <w:rsid w:val="00823C1E"/>
    <w:rsid w:val="008244EB"/>
    <w:rsid w:val="00824CBE"/>
    <w:rsid w:val="00824E25"/>
    <w:rsid w:val="00825716"/>
    <w:rsid w:val="00825BD4"/>
    <w:rsid w:val="00826888"/>
    <w:rsid w:val="0082689F"/>
    <w:rsid w:val="00826EA2"/>
    <w:rsid w:val="00827CD1"/>
    <w:rsid w:val="008300D5"/>
    <w:rsid w:val="008310C9"/>
    <w:rsid w:val="0083233C"/>
    <w:rsid w:val="00833455"/>
    <w:rsid w:val="008342A6"/>
    <w:rsid w:val="008349BB"/>
    <w:rsid w:val="00834F5F"/>
    <w:rsid w:val="00837DDA"/>
    <w:rsid w:val="00841695"/>
    <w:rsid w:val="0084287D"/>
    <w:rsid w:val="00843F0D"/>
    <w:rsid w:val="0084445E"/>
    <w:rsid w:val="00844C33"/>
    <w:rsid w:val="0084501B"/>
    <w:rsid w:val="00846F9E"/>
    <w:rsid w:val="008475A7"/>
    <w:rsid w:val="00847E79"/>
    <w:rsid w:val="00850399"/>
    <w:rsid w:val="00851C55"/>
    <w:rsid w:val="008525B5"/>
    <w:rsid w:val="00853527"/>
    <w:rsid w:val="0085363C"/>
    <w:rsid w:val="00855352"/>
    <w:rsid w:val="0085559A"/>
    <w:rsid w:val="008559B3"/>
    <w:rsid w:val="00857046"/>
    <w:rsid w:val="008605F4"/>
    <w:rsid w:val="00861048"/>
    <w:rsid w:val="0086257B"/>
    <w:rsid w:val="008625D5"/>
    <w:rsid w:val="008630B6"/>
    <w:rsid w:val="0086431D"/>
    <w:rsid w:val="00864410"/>
    <w:rsid w:val="008644FF"/>
    <w:rsid w:val="0086467C"/>
    <w:rsid w:val="008647B2"/>
    <w:rsid w:val="008650F5"/>
    <w:rsid w:val="008663A6"/>
    <w:rsid w:val="00866A2D"/>
    <w:rsid w:val="00866D90"/>
    <w:rsid w:val="00867613"/>
    <w:rsid w:val="00870149"/>
    <w:rsid w:val="00871BCA"/>
    <w:rsid w:val="008720CE"/>
    <w:rsid w:val="00873E0E"/>
    <w:rsid w:val="0087452D"/>
    <w:rsid w:val="008749AA"/>
    <w:rsid w:val="0087557A"/>
    <w:rsid w:val="00876072"/>
    <w:rsid w:val="008827B1"/>
    <w:rsid w:val="00885554"/>
    <w:rsid w:val="00885B90"/>
    <w:rsid w:val="008906B7"/>
    <w:rsid w:val="00891307"/>
    <w:rsid w:val="00891E67"/>
    <w:rsid w:val="00891F36"/>
    <w:rsid w:val="008941A9"/>
    <w:rsid w:val="0089578E"/>
    <w:rsid w:val="0089649B"/>
    <w:rsid w:val="008965FC"/>
    <w:rsid w:val="008976C1"/>
    <w:rsid w:val="00897A97"/>
    <w:rsid w:val="008A04EF"/>
    <w:rsid w:val="008A05B8"/>
    <w:rsid w:val="008A0B15"/>
    <w:rsid w:val="008A0F60"/>
    <w:rsid w:val="008A2977"/>
    <w:rsid w:val="008A4C54"/>
    <w:rsid w:val="008A5231"/>
    <w:rsid w:val="008B07F3"/>
    <w:rsid w:val="008B16F1"/>
    <w:rsid w:val="008B6184"/>
    <w:rsid w:val="008B628E"/>
    <w:rsid w:val="008B7B2A"/>
    <w:rsid w:val="008C080C"/>
    <w:rsid w:val="008C13A1"/>
    <w:rsid w:val="008C2DCC"/>
    <w:rsid w:val="008C2EF5"/>
    <w:rsid w:val="008C4107"/>
    <w:rsid w:val="008C66DB"/>
    <w:rsid w:val="008C7A8A"/>
    <w:rsid w:val="008D1063"/>
    <w:rsid w:val="008D1C84"/>
    <w:rsid w:val="008D2C09"/>
    <w:rsid w:val="008D3FD8"/>
    <w:rsid w:val="008D49D8"/>
    <w:rsid w:val="008D5DB5"/>
    <w:rsid w:val="008D6534"/>
    <w:rsid w:val="008D6A35"/>
    <w:rsid w:val="008E308E"/>
    <w:rsid w:val="008E3263"/>
    <w:rsid w:val="008E39B3"/>
    <w:rsid w:val="008E3D96"/>
    <w:rsid w:val="008E4363"/>
    <w:rsid w:val="008E4737"/>
    <w:rsid w:val="008E52C2"/>
    <w:rsid w:val="008E53B2"/>
    <w:rsid w:val="008E6086"/>
    <w:rsid w:val="008E6671"/>
    <w:rsid w:val="008E68E9"/>
    <w:rsid w:val="008E79D2"/>
    <w:rsid w:val="008F2E83"/>
    <w:rsid w:val="008F4500"/>
    <w:rsid w:val="008F5B14"/>
    <w:rsid w:val="008F63B1"/>
    <w:rsid w:val="008F6BAE"/>
    <w:rsid w:val="008F7A8D"/>
    <w:rsid w:val="00900ABF"/>
    <w:rsid w:val="00901277"/>
    <w:rsid w:val="00901427"/>
    <w:rsid w:val="00901BF4"/>
    <w:rsid w:val="00902D9D"/>
    <w:rsid w:val="0090390C"/>
    <w:rsid w:val="00904FE2"/>
    <w:rsid w:val="0090507F"/>
    <w:rsid w:val="00905DB0"/>
    <w:rsid w:val="00907174"/>
    <w:rsid w:val="009074E0"/>
    <w:rsid w:val="00910E3D"/>
    <w:rsid w:val="00910E78"/>
    <w:rsid w:val="0091285A"/>
    <w:rsid w:val="0091470A"/>
    <w:rsid w:val="00914CDB"/>
    <w:rsid w:val="0091628E"/>
    <w:rsid w:val="00917E51"/>
    <w:rsid w:val="009216A9"/>
    <w:rsid w:val="00921EBA"/>
    <w:rsid w:val="009235BF"/>
    <w:rsid w:val="00923966"/>
    <w:rsid w:val="00923D63"/>
    <w:rsid w:val="009243B1"/>
    <w:rsid w:val="00925B7C"/>
    <w:rsid w:val="0092615E"/>
    <w:rsid w:val="0092656E"/>
    <w:rsid w:val="009266A2"/>
    <w:rsid w:val="00930264"/>
    <w:rsid w:val="00930407"/>
    <w:rsid w:val="009308B6"/>
    <w:rsid w:val="0093225A"/>
    <w:rsid w:val="00932E32"/>
    <w:rsid w:val="00936DD6"/>
    <w:rsid w:val="009405BB"/>
    <w:rsid w:val="00941093"/>
    <w:rsid w:val="00941C15"/>
    <w:rsid w:val="0094233E"/>
    <w:rsid w:val="00942B75"/>
    <w:rsid w:val="00943833"/>
    <w:rsid w:val="009440D8"/>
    <w:rsid w:val="00945C5E"/>
    <w:rsid w:val="0094740D"/>
    <w:rsid w:val="009503F2"/>
    <w:rsid w:val="009505F1"/>
    <w:rsid w:val="00950B74"/>
    <w:rsid w:val="00951DF0"/>
    <w:rsid w:val="009522FC"/>
    <w:rsid w:val="0095264E"/>
    <w:rsid w:val="00953325"/>
    <w:rsid w:val="0095502D"/>
    <w:rsid w:val="009550BD"/>
    <w:rsid w:val="00957FB9"/>
    <w:rsid w:val="009606BF"/>
    <w:rsid w:val="00962491"/>
    <w:rsid w:val="00962E05"/>
    <w:rsid w:val="00962E41"/>
    <w:rsid w:val="009630D4"/>
    <w:rsid w:val="0096311F"/>
    <w:rsid w:val="00963C17"/>
    <w:rsid w:val="00964EBC"/>
    <w:rsid w:val="0096660D"/>
    <w:rsid w:val="00966920"/>
    <w:rsid w:val="00966ADD"/>
    <w:rsid w:val="00966E51"/>
    <w:rsid w:val="00972CA1"/>
    <w:rsid w:val="00973A60"/>
    <w:rsid w:val="00975CF1"/>
    <w:rsid w:val="00976099"/>
    <w:rsid w:val="00977BE5"/>
    <w:rsid w:val="00977FC5"/>
    <w:rsid w:val="00980831"/>
    <w:rsid w:val="0098287E"/>
    <w:rsid w:val="00982B31"/>
    <w:rsid w:val="00983718"/>
    <w:rsid w:val="0098460A"/>
    <w:rsid w:val="00984BE7"/>
    <w:rsid w:val="009851C0"/>
    <w:rsid w:val="00987D11"/>
    <w:rsid w:val="0099037B"/>
    <w:rsid w:val="00990DAE"/>
    <w:rsid w:val="009914C4"/>
    <w:rsid w:val="009920D5"/>
    <w:rsid w:val="00992C34"/>
    <w:rsid w:val="00993477"/>
    <w:rsid w:val="009942CC"/>
    <w:rsid w:val="00994F60"/>
    <w:rsid w:val="009951E0"/>
    <w:rsid w:val="009958AE"/>
    <w:rsid w:val="0099615E"/>
    <w:rsid w:val="00996DA0"/>
    <w:rsid w:val="009A19B6"/>
    <w:rsid w:val="009A1F99"/>
    <w:rsid w:val="009A2312"/>
    <w:rsid w:val="009A2ED1"/>
    <w:rsid w:val="009A4BC5"/>
    <w:rsid w:val="009A61C3"/>
    <w:rsid w:val="009A6546"/>
    <w:rsid w:val="009A7EAC"/>
    <w:rsid w:val="009B0F87"/>
    <w:rsid w:val="009B282A"/>
    <w:rsid w:val="009B3FF9"/>
    <w:rsid w:val="009B7412"/>
    <w:rsid w:val="009B7637"/>
    <w:rsid w:val="009B7F79"/>
    <w:rsid w:val="009C0917"/>
    <w:rsid w:val="009C0EA5"/>
    <w:rsid w:val="009C1154"/>
    <w:rsid w:val="009C3876"/>
    <w:rsid w:val="009C3E08"/>
    <w:rsid w:val="009C3ECE"/>
    <w:rsid w:val="009C401D"/>
    <w:rsid w:val="009C4C94"/>
    <w:rsid w:val="009C5A7C"/>
    <w:rsid w:val="009C66A9"/>
    <w:rsid w:val="009C671A"/>
    <w:rsid w:val="009C6D33"/>
    <w:rsid w:val="009C7BD5"/>
    <w:rsid w:val="009D4920"/>
    <w:rsid w:val="009D60BA"/>
    <w:rsid w:val="009D6BCE"/>
    <w:rsid w:val="009E001A"/>
    <w:rsid w:val="009E0D54"/>
    <w:rsid w:val="009E10DB"/>
    <w:rsid w:val="009E2A7A"/>
    <w:rsid w:val="009E5AE5"/>
    <w:rsid w:val="009E6B19"/>
    <w:rsid w:val="009E7299"/>
    <w:rsid w:val="009E72B1"/>
    <w:rsid w:val="009F11D9"/>
    <w:rsid w:val="009F205A"/>
    <w:rsid w:val="009F4CA9"/>
    <w:rsid w:val="00A0434F"/>
    <w:rsid w:val="00A050CC"/>
    <w:rsid w:val="00A11D25"/>
    <w:rsid w:val="00A125D2"/>
    <w:rsid w:val="00A12DF9"/>
    <w:rsid w:val="00A1375A"/>
    <w:rsid w:val="00A14647"/>
    <w:rsid w:val="00A14A51"/>
    <w:rsid w:val="00A14AE6"/>
    <w:rsid w:val="00A153A7"/>
    <w:rsid w:val="00A155D0"/>
    <w:rsid w:val="00A15E99"/>
    <w:rsid w:val="00A166E9"/>
    <w:rsid w:val="00A1699F"/>
    <w:rsid w:val="00A172D6"/>
    <w:rsid w:val="00A17CF5"/>
    <w:rsid w:val="00A224DA"/>
    <w:rsid w:val="00A22D76"/>
    <w:rsid w:val="00A249D1"/>
    <w:rsid w:val="00A24FEA"/>
    <w:rsid w:val="00A25059"/>
    <w:rsid w:val="00A253E1"/>
    <w:rsid w:val="00A26630"/>
    <w:rsid w:val="00A277AB"/>
    <w:rsid w:val="00A30ACF"/>
    <w:rsid w:val="00A3109E"/>
    <w:rsid w:val="00A318E0"/>
    <w:rsid w:val="00A32B79"/>
    <w:rsid w:val="00A33C8A"/>
    <w:rsid w:val="00A344D9"/>
    <w:rsid w:val="00A344FA"/>
    <w:rsid w:val="00A36656"/>
    <w:rsid w:val="00A3764F"/>
    <w:rsid w:val="00A422C2"/>
    <w:rsid w:val="00A43A52"/>
    <w:rsid w:val="00A458E3"/>
    <w:rsid w:val="00A45EBA"/>
    <w:rsid w:val="00A47FE3"/>
    <w:rsid w:val="00A5033A"/>
    <w:rsid w:val="00A51032"/>
    <w:rsid w:val="00A526F1"/>
    <w:rsid w:val="00A52DC7"/>
    <w:rsid w:val="00A54334"/>
    <w:rsid w:val="00A5779B"/>
    <w:rsid w:val="00A57FF0"/>
    <w:rsid w:val="00A60C96"/>
    <w:rsid w:val="00A615A4"/>
    <w:rsid w:val="00A61FE3"/>
    <w:rsid w:val="00A62017"/>
    <w:rsid w:val="00A62566"/>
    <w:rsid w:val="00A62674"/>
    <w:rsid w:val="00A6361C"/>
    <w:rsid w:val="00A65513"/>
    <w:rsid w:val="00A674C9"/>
    <w:rsid w:val="00A67920"/>
    <w:rsid w:val="00A724AC"/>
    <w:rsid w:val="00A73596"/>
    <w:rsid w:val="00A7648E"/>
    <w:rsid w:val="00A76C3A"/>
    <w:rsid w:val="00A77E2C"/>
    <w:rsid w:val="00A83475"/>
    <w:rsid w:val="00A834E5"/>
    <w:rsid w:val="00A84C36"/>
    <w:rsid w:val="00A853D2"/>
    <w:rsid w:val="00A85531"/>
    <w:rsid w:val="00A909F1"/>
    <w:rsid w:val="00A91C07"/>
    <w:rsid w:val="00A94235"/>
    <w:rsid w:val="00A947A8"/>
    <w:rsid w:val="00A95037"/>
    <w:rsid w:val="00A9552B"/>
    <w:rsid w:val="00A959F6"/>
    <w:rsid w:val="00A97BA0"/>
    <w:rsid w:val="00AA16C5"/>
    <w:rsid w:val="00AA1942"/>
    <w:rsid w:val="00AA2614"/>
    <w:rsid w:val="00AA2B48"/>
    <w:rsid w:val="00AA2E60"/>
    <w:rsid w:val="00AA3243"/>
    <w:rsid w:val="00AA32BF"/>
    <w:rsid w:val="00AA33CE"/>
    <w:rsid w:val="00AA3986"/>
    <w:rsid w:val="00AA4039"/>
    <w:rsid w:val="00AA57B4"/>
    <w:rsid w:val="00AA5FD5"/>
    <w:rsid w:val="00AA71AD"/>
    <w:rsid w:val="00AB3350"/>
    <w:rsid w:val="00AB4120"/>
    <w:rsid w:val="00AB5620"/>
    <w:rsid w:val="00AB5BF6"/>
    <w:rsid w:val="00AC0D2C"/>
    <w:rsid w:val="00AC1D9D"/>
    <w:rsid w:val="00AC2260"/>
    <w:rsid w:val="00AC2717"/>
    <w:rsid w:val="00AC284A"/>
    <w:rsid w:val="00AC2CE8"/>
    <w:rsid w:val="00AC4ADA"/>
    <w:rsid w:val="00AC4D77"/>
    <w:rsid w:val="00AC60B3"/>
    <w:rsid w:val="00AC60EB"/>
    <w:rsid w:val="00AC73F1"/>
    <w:rsid w:val="00AC7682"/>
    <w:rsid w:val="00AC7B32"/>
    <w:rsid w:val="00AD05AA"/>
    <w:rsid w:val="00AD069C"/>
    <w:rsid w:val="00AD072F"/>
    <w:rsid w:val="00AD4006"/>
    <w:rsid w:val="00AD6C37"/>
    <w:rsid w:val="00AD72B6"/>
    <w:rsid w:val="00AE263C"/>
    <w:rsid w:val="00AE390E"/>
    <w:rsid w:val="00AE4152"/>
    <w:rsid w:val="00AE64D0"/>
    <w:rsid w:val="00AE6FEC"/>
    <w:rsid w:val="00AE7E04"/>
    <w:rsid w:val="00AE7F25"/>
    <w:rsid w:val="00AF0AE9"/>
    <w:rsid w:val="00AF0B90"/>
    <w:rsid w:val="00AF268E"/>
    <w:rsid w:val="00AF3F67"/>
    <w:rsid w:val="00AF7218"/>
    <w:rsid w:val="00B01D1F"/>
    <w:rsid w:val="00B0233B"/>
    <w:rsid w:val="00B026EF"/>
    <w:rsid w:val="00B02E77"/>
    <w:rsid w:val="00B03EB9"/>
    <w:rsid w:val="00B0471C"/>
    <w:rsid w:val="00B04765"/>
    <w:rsid w:val="00B04A15"/>
    <w:rsid w:val="00B04CD9"/>
    <w:rsid w:val="00B05A73"/>
    <w:rsid w:val="00B0606B"/>
    <w:rsid w:val="00B0705D"/>
    <w:rsid w:val="00B0726C"/>
    <w:rsid w:val="00B111E4"/>
    <w:rsid w:val="00B137C3"/>
    <w:rsid w:val="00B14C17"/>
    <w:rsid w:val="00B17B68"/>
    <w:rsid w:val="00B21732"/>
    <w:rsid w:val="00B22612"/>
    <w:rsid w:val="00B23689"/>
    <w:rsid w:val="00B23772"/>
    <w:rsid w:val="00B24253"/>
    <w:rsid w:val="00B24301"/>
    <w:rsid w:val="00B2458B"/>
    <w:rsid w:val="00B24754"/>
    <w:rsid w:val="00B24BAD"/>
    <w:rsid w:val="00B250D7"/>
    <w:rsid w:val="00B25F23"/>
    <w:rsid w:val="00B302C2"/>
    <w:rsid w:val="00B3195F"/>
    <w:rsid w:val="00B31962"/>
    <w:rsid w:val="00B32692"/>
    <w:rsid w:val="00B331EF"/>
    <w:rsid w:val="00B344DB"/>
    <w:rsid w:val="00B34568"/>
    <w:rsid w:val="00B364B4"/>
    <w:rsid w:val="00B36B7B"/>
    <w:rsid w:val="00B37B98"/>
    <w:rsid w:val="00B4026E"/>
    <w:rsid w:val="00B42106"/>
    <w:rsid w:val="00B43269"/>
    <w:rsid w:val="00B45048"/>
    <w:rsid w:val="00B46877"/>
    <w:rsid w:val="00B517FF"/>
    <w:rsid w:val="00B53453"/>
    <w:rsid w:val="00B5429E"/>
    <w:rsid w:val="00B54A25"/>
    <w:rsid w:val="00B562E2"/>
    <w:rsid w:val="00B571ED"/>
    <w:rsid w:val="00B5735E"/>
    <w:rsid w:val="00B60272"/>
    <w:rsid w:val="00B6029C"/>
    <w:rsid w:val="00B60584"/>
    <w:rsid w:val="00B617FC"/>
    <w:rsid w:val="00B61E2F"/>
    <w:rsid w:val="00B62124"/>
    <w:rsid w:val="00B6249B"/>
    <w:rsid w:val="00B63F4B"/>
    <w:rsid w:val="00B63FC9"/>
    <w:rsid w:val="00B669D7"/>
    <w:rsid w:val="00B70266"/>
    <w:rsid w:val="00B70B27"/>
    <w:rsid w:val="00B71077"/>
    <w:rsid w:val="00B714C0"/>
    <w:rsid w:val="00B71D01"/>
    <w:rsid w:val="00B71E22"/>
    <w:rsid w:val="00B72569"/>
    <w:rsid w:val="00B72D08"/>
    <w:rsid w:val="00B73318"/>
    <w:rsid w:val="00B73AFF"/>
    <w:rsid w:val="00B73BD3"/>
    <w:rsid w:val="00B8036B"/>
    <w:rsid w:val="00B8196A"/>
    <w:rsid w:val="00B822A6"/>
    <w:rsid w:val="00B83D2F"/>
    <w:rsid w:val="00B84507"/>
    <w:rsid w:val="00B84B36"/>
    <w:rsid w:val="00B85CA8"/>
    <w:rsid w:val="00B85CB1"/>
    <w:rsid w:val="00B86C8D"/>
    <w:rsid w:val="00B8726A"/>
    <w:rsid w:val="00B921F5"/>
    <w:rsid w:val="00B92E2A"/>
    <w:rsid w:val="00B93CB6"/>
    <w:rsid w:val="00B93E03"/>
    <w:rsid w:val="00B962D4"/>
    <w:rsid w:val="00B9633B"/>
    <w:rsid w:val="00B963C1"/>
    <w:rsid w:val="00B96A8D"/>
    <w:rsid w:val="00BA361D"/>
    <w:rsid w:val="00BA3D66"/>
    <w:rsid w:val="00BA49AF"/>
    <w:rsid w:val="00BB251F"/>
    <w:rsid w:val="00BB28F6"/>
    <w:rsid w:val="00BB3219"/>
    <w:rsid w:val="00BB3B82"/>
    <w:rsid w:val="00BB5F18"/>
    <w:rsid w:val="00BB5F21"/>
    <w:rsid w:val="00BB618E"/>
    <w:rsid w:val="00BC0D76"/>
    <w:rsid w:val="00BC15C0"/>
    <w:rsid w:val="00BC1D52"/>
    <w:rsid w:val="00BC20E5"/>
    <w:rsid w:val="00BC28C9"/>
    <w:rsid w:val="00BC2FF9"/>
    <w:rsid w:val="00BC41E0"/>
    <w:rsid w:val="00BC5489"/>
    <w:rsid w:val="00BC682A"/>
    <w:rsid w:val="00BC75BE"/>
    <w:rsid w:val="00BD1859"/>
    <w:rsid w:val="00BD55F7"/>
    <w:rsid w:val="00BD5979"/>
    <w:rsid w:val="00BD643A"/>
    <w:rsid w:val="00BD6D16"/>
    <w:rsid w:val="00BD70A3"/>
    <w:rsid w:val="00BD7AE7"/>
    <w:rsid w:val="00BE05B2"/>
    <w:rsid w:val="00BE1FBB"/>
    <w:rsid w:val="00BE2BB0"/>
    <w:rsid w:val="00BE3969"/>
    <w:rsid w:val="00BE3F86"/>
    <w:rsid w:val="00BE414F"/>
    <w:rsid w:val="00BE42BE"/>
    <w:rsid w:val="00BE4ECB"/>
    <w:rsid w:val="00BE6371"/>
    <w:rsid w:val="00BE692B"/>
    <w:rsid w:val="00BE7000"/>
    <w:rsid w:val="00BF1E0A"/>
    <w:rsid w:val="00BF20F9"/>
    <w:rsid w:val="00BF2387"/>
    <w:rsid w:val="00BF248C"/>
    <w:rsid w:val="00BF3C8F"/>
    <w:rsid w:val="00BF4985"/>
    <w:rsid w:val="00BF547A"/>
    <w:rsid w:val="00BF671A"/>
    <w:rsid w:val="00BF6FA7"/>
    <w:rsid w:val="00BF7621"/>
    <w:rsid w:val="00BF7D37"/>
    <w:rsid w:val="00C00BF9"/>
    <w:rsid w:val="00C0105D"/>
    <w:rsid w:val="00C01DD9"/>
    <w:rsid w:val="00C03F4A"/>
    <w:rsid w:val="00C05755"/>
    <w:rsid w:val="00C05A56"/>
    <w:rsid w:val="00C06DB6"/>
    <w:rsid w:val="00C07032"/>
    <w:rsid w:val="00C100AC"/>
    <w:rsid w:val="00C11221"/>
    <w:rsid w:val="00C114F2"/>
    <w:rsid w:val="00C12F96"/>
    <w:rsid w:val="00C15453"/>
    <w:rsid w:val="00C155AC"/>
    <w:rsid w:val="00C16448"/>
    <w:rsid w:val="00C1752F"/>
    <w:rsid w:val="00C17AA9"/>
    <w:rsid w:val="00C17EEA"/>
    <w:rsid w:val="00C219F0"/>
    <w:rsid w:val="00C22DBB"/>
    <w:rsid w:val="00C23F72"/>
    <w:rsid w:val="00C24457"/>
    <w:rsid w:val="00C2467D"/>
    <w:rsid w:val="00C262B0"/>
    <w:rsid w:val="00C265AE"/>
    <w:rsid w:val="00C26C4D"/>
    <w:rsid w:val="00C301AC"/>
    <w:rsid w:val="00C31257"/>
    <w:rsid w:val="00C31D77"/>
    <w:rsid w:val="00C348D9"/>
    <w:rsid w:val="00C421FD"/>
    <w:rsid w:val="00C43018"/>
    <w:rsid w:val="00C4346F"/>
    <w:rsid w:val="00C4388B"/>
    <w:rsid w:val="00C4404D"/>
    <w:rsid w:val="00C441A7"/>
    <w:rsid w:val="00C445C2"/>
    <w:rsid w:val="00C44F19"/>
    <w:rsid w:val="00C451C5"/>
    <w:rsid w:val="00C45296"/>
    <w:rsid w:val="00C45697"/>
    <w:rsid w:val="00C45B7F"/>
    <w:rsid w:val="00C46969"/>
    <w:rsid w:val="00C46A02"/>
    <w:rsid w:val="00C4772A"/>
    <w:rsid w:val="00C47F6D"/>
    <w:rsid w:val="00C47FDA"/>
    <w:rsid w:val="00C53177"/>
    <w:rsid w:val="00C5381F"/>
    <w:rsid w:val="00C54F5C"/>
    <w:rsid w:val="00C6020F"/>
    <w:rsid w:val="00C62E1B"/>
    <w:rsid w:val="00C6382C"/>
    <w:rsid w:val="00C65126"/>
    <w:rsid w:val="00C715D7"/>
    <w:rsid w:val="00C71761"/>
    <w:rsid w:val="00C73A71"/>
    <w:rsid w:val="00C73FEA"/>
    <w:rsid w:val="00C75637"/>
    <w:rsid w:val="00C756DE"/>
    <w:rsid w:val="00C77531"/>
    <w:rsid w:val="00C77BB4"/>
    <w:rsid w:val="00C816D7"/>
    <w:rsid w:val="00C81FF5"/>
    <w:rsid w:val="00C820CF"/>
    <w:rsid w:val="00C8278A"/>
    <w:rsid w:val="00C830E2"/>
    <w:rsid w:val="00C8578F"/>
    <w:rsid w:val="00C877B1"/>
    <w:rsid w:val="00C87EC6"/>
    <w:rsid w:val="00C9045B"/>
    <w:rsid w:val="00C9074A"/>
    <w:rsid w:val="00C91081"/>
    <w:rsid w:val="00C92496"/>
    <w:rsid w:val="00C9418C"/>
    <w:rsid w:val="00C94FED"/>
    <w:rsid w:val="00C97B4A"/>
    <w:rsid w:val="00CA1A0A"/>
    <w:rsid w:val="00CA1FA6"/>
    <w:rsid w:val="00CA3E9D"/>
    <w:rsid w:val="00CA4C54"/>
    <w:rsid w:val="00CA578F"/>
    <w:rsid w:val="00CA5B01"/>
    <w:rsid w:val="00CA6729"/>
    <w:rsid w:val="00CA6C89"/>
    <w:rsid w:val="00CA7E98"/>
    <w:rsid w:val="00CA7F45"/>
    <w:rsid w:val="00CB0101"/>
    <w:rsid w:val="00CB0852"/>
    <w:rsid w:val="00CB29CE"/>
    <w:rsid w:val="00CB594F"/>
    <w:rsid w:val="00CB6713"/>
    <w:rsid w:val="00CC001D"/>
    <w:rsid w:val="00CC0C67"/>
    <w:rsid w:val="00CC15BC"/>
    <w:rsid w:val="00CC226D"/>
    <w:rsid w:val="00CC4046"/>
    <w:rsid w:val="00CC4B32"/>
    <w:rsid w:val="00CD0E42"/>
    <w:rsid w:val="00CD3845"/>
    <w:rsid w:val="00CD38EC"/>
    <w:rsid w:val="00CD3B86"/>
    <w:rsid w:val="00CD5EFF"/>
    <w:rsid w:val="00CD6536"/>
    <w:rsid w:val="00CE0706"/>
    <w:rsid w:val="00CE1A5C"/>
    <w:rsid w:val="00CE3FEB"/>
    <w:rsid w:val="00CE4C08"/>
    <w:rsid w:val="00CE5060"/>
    <w:rsid w:val="00CE5E37"/>
    <w:rsid w:val="00CE722A"/>
    <w:rsid w:val="00CF0BB9"/>
    <w:rsid w:val="00CF22A3"/>
    <w:rsid w:val="00CF2763"/>
    <w:rsid w:val="00CF3FBF"/>
    <w:rsid w:val="00CF4072"/>
    <w:rsid w:val="00CF463E"/>
    <w:rsid w:val="00CF4D11"/>
    <w:rsid w:val="00CF54D1"/>
    <w:rsid w:val="00CF5B90"/>
    <w:rsid w:val="00CF5EB9"/>
    <w:rsid w:val="00CF6763"/>
    <w:rsid w:val="00CF755B"/>
    <w:rsid w:val="00D0145C"/>
    <w:rsid w:val="00D01D42"/>
    <w:rsid w:val="00D03646"/>
    <w:rsid w:val="00D037CF"/>
    <w:rsid w:val="00D044D7"/>
    <w:rsid w:val="00D05F26"/>
    <w:rsid w:val="00D064C9"/>
    <w:rsid w:val="00D108DF"/>
    <w:rsid w:val="00D130C3"/>
    <w:rsid w:val="00D14966"/>
    <w:rsid w:val="00D1626F"/>
    <w:rsid w:val="00D178DC"/>
    <w:rsid w:val="00D200AF"/>
    <w:rsid w:val="00D20586"/>
    <w:rsid w:val="00D20721"/>
    <w:rsid w:val="00D33457"/>
    <w:rsid w:val="00D3374F"/>
    <w:rsid w:val="00D3462E"/>
    <w:rsid w:val="00D35C12"/>
    <w:rsid w:val="00D35FA8"/>
    <w:rsid w:val="00D3617A"/>
    <w:rsid w:val="00D37480"/>
    <w:rsid w:val="00D3797F"/>
    <w:rsid w:val="00D41486"/>
    <w:rsid w:val="00D4167C"/>
    <w:rsid w:val="00D41F1E"/>
    <w:rsid w:val="00D41FE5"/>
    <w:rsid w:val="00D430A2"/>
    <w:rsid w:val="00D439D4"/>
    <w:rsid w:val="00D44A49"/>
    <w:rsid w:val="00D45796"/>
    <w:rsid w:val="00D472C0"/>
    <w:rsid w:val="00D4759A"/>
    <w:rsid w:val="00D47853"/>
    <w:rsid w:val="00D5082D"/>
    <w:rsid w:val="00D5176E"/>
    <w:rsid w:val="00D52014"/>
    <w:rsid w:val="00D53548"/>
    <w:rsid w:val="00D54246"/>
    <w:rsid w:val="00D54464"/>
    <w:rsid w:val="00D54718"/>
    <w:rsid w:val="00D54AD5"/>
    <w:rsid w:val="00D56A3A"/>
    <w:rsid w:val="00D575A1"/>
    <w:rsid w:val="00D61676"/>
    <w:rsid w:val="00D61FEC"/>
    <w:rsid w:val="00D62ABC"/>
    <w:rsid w:val="00D664AA"/>
    <w:rsid w:val="00D66E14"/>
    <w:rsid w:val="00D70580"/>
    <w:rsid w:val="00D725EE"/>
    <w:rsid w:val="00D72B58"/>
    <w:rsid w:val="00D735F7"/>
    <w:rsid w:val="00D73608"/>
    <w:rsid w:val="00D76B52"/>
    <w:rsid w:val="00D774B8"/>
    <w:rsid w:val="00D82307"/>
    <w:rsid w:val="00D8266E"/>
    <w:rsid w:val="00D82FE8"/>
    <w:rsid w:val="00D8361C"/>
    <w:rsid w:val="00D870ED"/>
    <w:rsid w:val="00D872CE"/>
    <w:rsid w:val="00D87CCA"/>
    <w:rsid w:val="00D92D61"/>
    <w:rsid w:val="00D9653A"/>
    <w:rsid w:val="00D96557"/>
    <w:rsid w:val="00D96EFF"/>
    <w:rsid w:val="00DA001A"/>
    <w:rsid w:val="00DA00F6"/>
    <w:rsid w:val="00DA3209"/>
    <w:rsid w:val="00DA39AC"/>
    <w:rsid w:val="00DA4A7B"/>
    <w:rsid w:val="00DA54DC"/>
    <w:rsid w:val="00DA6662"/>
    <w:rsid w:val="00DB303F"/>
    <w:rsid w:val="00DB313C"/>
    <w:rsid w:val="00DB474A"/>
    <w:rsid w:val="00DB61BE"/>
    <w:rsid w:val="00DC13FC"/>
    <w:rsid w:val="00DC18AC"/>
    <w:rsid w:val="00DC2C8C"/>
    <w:rsid w:val="00DC48AE"/>
    <w:rsid w:val="00DC4933"/>
    <w:rsid w:val="00DC59E0"/>
    <w:rsid w:val="00DC5F2A"/>
    <w:rsid w:val="00DC6AAD"/>
    <w:rsid w:val="00DC6DE3"/>
    <w:rsid w:val="00DC7E40"/>
    <w:rsid w:val="00DD145D"/>
    <w:rsid w:val="00DD197A"/>
    <w:rsid w:val="00DD225F"/>
    <w:rsid w:val="00DD24B8"/>
    <w:rsid w:val="00DD30E1"/>
    <w:rsid w:val="00DD4005"/>
    <w:rsid w:val="00DD4565"/>
    <w:rsid w:val="00DD4B60"/>
    <w:rsid w:val="00DD52CC"/>
    <w:rsid w:val="00DE1101"/>
    <w:rsid w:val="00DE1B61"/>
    <w:rsid w:val="00DE23CC"/>
    <w:rsid w:val="00DE32AA"/>
    <w:rsid w:val="00DE3C35"/>
    <w:rsid w:val="00DE4F2E"/>
    <w:rsid w:val="00DF01A6"/>
    <w:rsid w:val="00DF11D5"/>
    <w:rsid w:val="00DF2319"/>
    <w:rsid w:val="00DF24EA"/>
    <w:rsid w:val="00DF2CE0"/>
    <w:rsid w:val="00DF3565"/>
    <w:rsid w:val="00DF3A07"/>
    <w:rsid w:val="00DF4288"/>
    <w:rsid w:val="00DF43BE"/>
    <w:rsid w:val="00DF5791"/>
    <w:rsid w:val="00DF6D6A"/>
    <w:rsid w:val="00DF734F"/>
    <w:rsid w:val="00DF7688"/>
    <w:rsid w:val="00E0018D"/>
    <w:rsid w:val="00E047E2"/>
    <w:rsid w:val="00E050FC"/>
    <w:rsid w:val="00E051FF"/>
    <w:rsid w:val="00E05958"/>
    <w:rsid w:val="00E05A3A"/>
    <w:rsid w:val="00E061A2"/>
    <w:rsid w:val="00E06D15"/>
    <w:rsid w:val="00E101A4"/>
    <w:rsid w:val="00E11898"/>
    <w:rsid w:val="00E121E4"/>
    <w:rsid w:val="00E13D36"/>
    <w:rsid w:val="00E1482E"/>
    <w:rsid w:val="00E16280"/>
    <w:rsid w:val="00E17AA4"/>
    <w:rsid w:val="00E212B1"/>
    <w:rsid w:val="00E2132C"/>
    <w:rsid w:val="00E21775"/>
    <w:rsid w:val="00E21967"/>
    <w:rsid w:val="00E227E3"/>
    <w:rsid w:val="00E22A85"/>
    <w:rsid w:val="00E2331A"/>
    <w:rsid w:val="00E2375F"/>
    <w:rsid w:val="00E23809"/>
    <w:rsid w:val="00E239C7"/>
    <w:rsid w:val="00E24A94"/>
    <w:rsid w:val="00E24F95"/>
    <w:rsid w:val="00E26150"/>
    <w:rsid w:val="00E2778D"/>
    <w:rsid w:val="00E339FD"/>
    <w:rsid w:val="00E37B84"/>
    <w:rsid w:val="00E40507"/>
    <w:rsid w:val="00E406B4"/>
    <w:rsid w:val="00E406CB"/>
    <w:rsid w:val="00E41C0F"/>
    <w:rsid w:val="00E41F43"/>
    <w:rsid w:val="00E42D9E"/>
    <w:rsid w:val="00E439EE"/>
    <w:rsid w:val="00E43D26"/>
    <w:rsid w:val="00E44A14"/>
    <w:rsid w:val="00E45BE2"/>
    <w:rsid w:val="00E460D2"/>
    <w:rsid w:val="00E46B6D"/>
    <w:rsid w:val="00E476BA"/>
    <w:rsid w:val="00E506B7"/>
    <w:rsid w:val="00E542BD"/>
    <w:rsid w:val="00E55AD3"/>
    <w:rsid w:val="00E6023C"/>
    <w:rsid w:val="00E6040D"/>
    <w:rsid w:val="00E623D7"/>
    <w:rsid w:val="00E62E8F"/>
    <w:rsid w:val="00E638FE"/>
    <w:rsid w:val="00E64266"/>
    <w:rsid w:val="00E658D5"/>
    <w:rsid w:val="00E66D4C"/>
    <w:rsid w:val="00E6765C"/>
    <w:rsid w:val="00E67F35"/>
    <w:rsid w:val="00E70853"/>
    <w:rsid w:val="00E70E7A"/>
    <w:rsid w:val="00E72294"/>
    <w:rsid w:val="00E73ACC"/>
    <w:rsid w:val="00E73EBB"/>
    <w:rsid w:val="00E7534A"/>
    <w:rsid w:val="00E75B82"/>
    <w:rsid w:val="00E7796B"/>
    <w:rsid w:val="00E8079E"/>
    <w:rsid w:val="00E809AF"/>
    <w:rsid w:val="00E809B3"/>
    <w:rsid w:val="00E80CCE"/>
    <w:rsid w:val="00E834EF"/>
    <w:rsid w:val="00E83565"/>
    <w:rsid w:val="00E835BE"/>
    <w:rsid w:val="00E8420A"/>
    <w:rsid w:val="00E842FB"/>
    <w:rsid w:val="00E84962"/>
    <w:rsid w:val="00E84CF9"/>
    <w:rsid w:val="00E85D70"/>
    <w:rsid w:val="00E861B2"/>
    <w:rsid w:val="00E87EDF"/>
    <w:rsid w:val="00E902FC"/>
    <w:rsid w:val="00E90FC3"/>
    <w:rsid w:val="00E91EF0"/>
    <w:rsid w:val="00E92488"/>
    <w:rsid w:val="00E933FB"/>
    <w:rsid w:val="00E93D0E"/>
    <w:rsid w:val="00E9583D"/>
    <w:rsid w:val="00E962E8"/>
    <w:rsid w:val="00E97898"/>
    <w:rsid w:val="00E9790E"/>
    <w:rsid w:val="00E97A00"/>
    <w:rsid w:val="00EA05B2"/>
    <w:rsid w:val="00EA18B3"/>
    <w:rsid w:val="00EA20A0"/>
    <w:rsid w:val="00EA69C9"/>
    <w:rsid w:val="00EA74F3"/>
    <w:rsid w:val="00EB0317"/>
    <w:rsid w:val="00EB0E1A"/>
    <w:rsid w:val="00EB1143"/>
    <w:rsid w:val="00EB180F"/>
    <w:rsid w:val="00EB1B2E"/>
    <w:rsid w:val="00EB2B6F"/>
    <w:rsid w:val="00EB4FBE"/>
    <w:rsid w:val="00EB5A59"/>
    <w:rsid w:val="00EB6C68"/>
    <w:rsid w:val="00EB769F"/>
    <w:rsid w:val="00EC04BF"/>
    <w:rsid w:val="00EC10BF"/>
    <w:rsid w:val="00EC146A"/>
    <w:rsid w:val="00EC3430"/>
    <w:rsid w:val="00EC4500"/>
    <w:rsid w:val="00EC55FA"/>
    <w:rsid w:val="00EC61B1"/>
    <w:rsid w:val="00EC66DF"/>
    <w:rsid w:val="00EC7030"/>
    <w:rsid w:val="00EC793B"/>
    <w:rsid w:val="00EC7E32"/>
    <w:rsid w:val="00ED0D3F"/>
    <w:rsid w:val="00ED1209"/>
    <w:rsid w:val="00ED1900"/>
    <w:rsid w:val="00ED2EAD"/>
    <w:rsid w:val="00ED42DE"/>
    <w:rsid w:val="00ED649A"/>
    <w:rsid w:val="00ED7845"/>
    <w:rsid w:val="00ED7E66"/>
    <w:rsid w:val="00EE110C"/>
    <w:rsid w:val="00EE2D61"/>
    <w:rsid w:val="00EE50E9"/>
    <w:rsid w:val="00EE5353"/>
    <w:rsid w:val="00EE621C"/>
    <w:rsid w:val="00EE64EA"/>
    <w:rsid w:val="00EE6CDB"/>
    <w:rsid w:val="00EE79F6"/>
    <w:rsid w:val="00EE7D6D"/>
    <w:rsid w:val="00EF0292"/>
    <w:rsid w:val="00EF1DE8"/>
    <w:rsid w:val="00EF23C2"/>
    <w:rsid w:val="00EF4A9D"/>
    <w:rsid w:val="00EF5913"/>
    <w:rsid w:val="00EF63BF"/>
    <w:rsid w:val="00EF7357"/>
    <w:rsid w:val="00EF7A59"/>
    <w:rsid w:val="00EF7B1F"/>
    <w:rsid w:val="00F0001F"/>
    <w:rsid w:val="00F0114D"/>
    <w:rsid w:val="00F01BC8"/>
    <w:rsid w:val="00F02A91"/>
    <w:rsid w:val="00F02EA3"/>
    <w:rsid w:val="00F041B8"/>
    <w:rsid w:val="00F04C7D"/>
    <w:rsid w:val="00F05257"/>
    <w:rsid w:val="00F075BE"/>
    <w:rsid w:val="00F07C71"/>
    <w:rsid w:val="00F12091"/>
    <w:rsid w:val="00F14CDF"/>
    <w:rsid w:val="00F16233"/>
    <w:rsid w:val="00F17659"/>
    <w:rsid w:val="00F20A57"/>
    <w:rsid w:val="00F226C3"/>
    <w:rsid w:val="00F24276"/>
    <w:rsid w:val="00F245F2"/>
    <w:rsid w:val="00F25974"/>
    <w:rsid w:val="00F274E4"/>
    <w:rsid w:val="00F27F5B"/>
    <w:rsid w:val="00F350A2"/>
    <w:rsid w:val="00F36526"/>
    <w:rsid w:val="00F3741D"/>
    <w:rsid w:val="00F40332"/>
    <w:rsid w:val="00F40B3E"/>
    <w:rsid w:val="00F41481"/>
    <w:rsid w:val="00F4208F"/>
    <w:rsid w:val="00F426A4"/>
    <w:rsid w:val="00F42923"/>
    <w:rsid w:val="00F42F28"/>
    <w:rsid w:val="00F43037"/>
    <w:rsid w:val="00F446F6"/>
    <w:rsid w:val="00F451D5"/>
    <w:rsid w:val="00F45C35"/>
    <w:rsid w:val="00F47FCD"/>
    <w:rsid w:val="00F51C97"/>
    <w:rsid w:val="00F5209B"/>
    <w:rsid w:val="00F523F2"/>
    <w:rsid w:val="00F52C70"/>
    <w:rsid w:val="00F53453"/>
    <w:rsid w:val="00F55600"/>
    <w:rsid w:val="00F57869"/>
    <w:rsid w:val="00F57F29"/>
    <w:rsid w:val="00F60BB2"/>
    <w:rsid w:val="00F611A7"/>
    <w:rsid w:val="00F6147E"/>
    <w:rsid w:val="00F616B7"/>
    <w:rsid w:val="00F6225B"/>
    <w:rsid w:val="00F62CF5"/>
    <w:rsid w:val="00F63260"/>
    <w:rsid w:val="00F64451"/>
    <w:rsid w:val="00F6460F"/>
    <w:rsid w:val="00F652CF"/>
    <w:rsid w:val="00F6606D"/>
    <w:rsid w:val="00F70EB1"/>
    <w:rsid w:val="00F711EA"/>
    <w:rsid w:val="00F7227F"/>
    <w:rsid w:val="00F72C1A"/>
    <w:rsid w:val="00F7326B"/>
    <w:rsid w:val="00F746F3"/>
    <w:rsid w:val="00F75909"/>
    <w:rsid w:val="00F75D41"/>
    <w:rsid w:val="00F76D47"/>
    <w:rsid w:val="00F803F8"/>
    <w:rsid w:val="00F8105C"/>
    <w:rsid w:val="00F81B14"/>
    <w:rsid w:val="00F8245F"/>
    <w:rsid w:val="00F827D5"/>
    <w:rsid w:val="00F831D5"/>
    <w:rsid w:val="00F849B3"/>
    <w:rsid w:val="00F87048"/>
    <w:rsid w:val="00F877F7"/>
    <w:rsid w:val="00F912D0"/>
    <w:rsid w:val="00F91524"/>
    <w:rsid w:val="00F91824"/>
    <w:rsid w:val="00F9346C"/>
    <w:rsid w:val="00F9355D"/>
    <w:rsid w:val="00F9455B"/>
    <w:rsid w:val="00F946CC"/>
    <w:rsid w:val="00F94CAC"/>
    <w:rsid w:val="00F94F0E"/>
    <w:rsid w:val="00F96324"/>
    <w:rsid w:val="00FA0F6F"/>
    <w:rsid w:val="00FA272E"/>
    <w:rsid w:val="00FA2859"/>
    <w:rsid w:val="00FA3121"/>
    <w:rsid w:val="00FA4E99"/>
    <w:rsid w:val="00FA66EC"/>
    <w:rsid w:val="00FB0E32"/>
    <w:rsid w:val="00FB0E89"/>
    <w:rsid w:val="00FB38D8"/>
    <w:rsid w:val="00FB4311"/>
    <w:rsid w:val="00FB5D6B"/>
    <w:rsid w:val="00FB6665"/>
    <w:rsid w:val="00FB737F"/>
    <w:rsid w:val="00FC03FC"/>
    <w:rsid w:val="00FC2977"/>
    <w:rsid w:val="00FC2E88"/>
    <w:rsid w:val="00FC323F"/>
    <w:rsid w:val="00FC38BF"/>
    <w:rsid w:val="00FC50C2"/>
    <w:rsid w:val="00FC54D0"/>
    <w:rsid w:val="00FC569E"/>
    <w:rsid w:val="00FC66B1"/>
    <w:rsid w:val="00FC77EF"/>
    <w:rsid w:val="00FD11A0"/>
    <w:rsid w:val="00FD1312"/>
    <w:rsid w:val="00FD135F"/>
    <w:rsid w:val="00FD1A30"/>
    <w:rsid w:val="00FD1C42"/>
    <w:rsid w:val="00FD29E6"/>
    <w:rsid w:val="00FD3AE1"/>
    <w:rsid w:val="00FD3DF3"/>
    <w:rsid w:val="00FD7D9A"/>
    <w:rsid w:val="00FE07C2"/>
    <w:rsid w:val="00FE1479"/>
    <w:rsid w:val="00FE1B66"/>
    <w:rsid w:val="00FE20B1"/>
    <w:rsid w:val="00FE2A5E"/>
    <w:rsid w:val="00FE3C2F"/>
    <w:rsid w:val="00FE4D64"/>
    <w:rsid w:val="00FE5D4E"/>
    <w:rsid w:val="00FE6B38"/>
    <w:rsid w:val="00FE6CDC"/>
    <w:rsid w:val="00FF0FEF"/>
    <w:rsid w:val="00FF1FDC"/>
    <w:rsid w:val="00FF2955"/>
    <w:rsid w:val="00FF4107"/>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0A711545"/>
  <w15:docId w15:val="{7EFABAE7-948E-4D1D-9B70-E5383820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73"/>
    <w:pPr>
      <w:spacing w:before="120" w:after="200" w:line="276" w:lineRule="auto"/>
      <w:ind w:left="357"/>
    </w:pPr>
    <w:rPr>
      <w:sz w:val="32"/>
      <w:szCs w:val="32"/>
    </w:rPr>
  </w:style>
  <w:style w:type="paragraph" w:styleId="Heading1">
    <w:name w:val="heading 1"/>
    <w:basedOn w:val="Normal"/>
    <w:next w:val="Normal"/>
    <w:link w:val="Heading1Char"/>
    <w:uiPriority w:val="9"/>
    <w:qFormat/>
    <w:rsid w:val="009958AE"/>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D35FA8"/>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link w:val="Heading2"/>
    <w:uiPriority w:val="9"/>
    <w:rsid w:val="00D35FA8"/>
    <w:rPr>
      <w:rFonts w:ascii="Tahoma" w:eastAsia="Times New Roman" w:hAnsi="Tahoma" w:cs="Tahoma"/>
      <w:b/>
      <w:bCs/>
      <w:sz w:val="36"/>
      <w:szCs w:val="36"/>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21732"/>
    <w:rPr>
      <w:sz w:val="20"/>
      <w:szCs w:val="25"/>
    </w:rPr>
  </w:style>
  <w:style w:type="character" w:customStyle="1" w:styleId="FootnoteTextChar">
    <w:name w:val="Footnote Text Char"/>
    <w:link w:val="FootnoteText"/>
    <w:rsid w:val="00B21732"/>
    <w:rPr>
      <w:rFonts w:cs="Angsana New"/>
      <w:szCs w:val="25"/>
    </w:rPr>
  </w:style>
  <w:style w:type="character" w:styleId="FootnoteReference">
    <w:name w:val="footnote reference"/>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link w:val="Heading1"/>
    <w:uiPriority w:val="9"/>
    <w:rsid w:val="009958AE"/>
    <w:rPr>
      <w:rFonts w:ascii="Cambria" w:eastAsia="Times New Roman" w:hAnsi="Cambria" w:cs="Angsana New"/>
      <w:b/>
      <w:bCs/>
      <w:color w:val="365F91"/>
      <w:sz w:val="28"/>
      <w:szCs w:val="35"/>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138E8"/>
    <w:rPr>
      <w:color w:val="0000FF"/>
      <w:u w:val="single"/>
    </w:rPr>
  </w:style>
  <w:style w:type="character" w:styleId="PlaceholderText">
    <w:name w:val="Placeholder Text"/>
    <w:uiPriority w:val="99"/>
    <w:semiHidden/>
    <w:rsid w:val="00B5735E"/>
    <w:rPr>
      <w:color w:val="808080"/>
    </w:rPr>
  </w:style>
  <w:style w:type="character" w:styleId="CommentReference">
    <w:name w:val="annotation reference"/>
    <w:uiPriority w:val="99"/>
    <w:semiHidden/>
    <w:unhideWhenUsed/>
    <w:rsid w:val="007900AC"/>
    <w:rPr>
      <w:sz w:val="16"/>
      <w:szCs w:val="18"/>
    </w:rPr>
  </w:style>
  <w:style w:type="paragraph" w:styleId="CommentText">
    <w:name w:val="annotation text"/>
    <w:basedOn w:val="Normal"/>
    <w:link w:val="CommentTextChar"/>
    <w:uiPriority w:val="99"/>
    <w:semiHidden/>
    <w:unhideWhenUsed/>
    <w:rsid w:val="007900AC"/>
    <w:pPr>
      <w:spacing w:line="240" w:lineRule="auto"/>
    </w:pPr>
    <w:rPr>
      <w:sz w:val="20"/>
      <w:szCs w:val="25"/>
    </w:rPr>
  </w:style>
  <w:style w:type="character" w:customStyle="1" w:styleId="CommentTextChar">
    <w:name w:val="Comment Text Char"/>
    <w:link w:val="CommentText"/>
    <w:uiPriority w:val="99"/>
    <w:semiHidden/>
    <w:rsid w:val="007900AC"/>
    <w:rPr>
      <w:szCs w:val="25"/>
    </w:rPr>
  </w:style>
  <w:style w:type="paragraph" w:styleId="CommentSubject">
    <w:name w:val="annotation subject"/>
    <w:basedOn w:val="CommentText"/>
    <w:next w:val="CommentText"/>
    <w:link w:val="CommentSubjectChar"/>
    <w:uiPriority w:val="99"/>
    <w:semiHidden/>
    <w:unhideWhenUsed/>
    <w:rsid w:val="007900AC"/>
    <w:rPr>
      <w:b/>
      <w:bCs/>
    </w:rPr>
  </w:style>
  <w:style w:type="character" w:customStyle="1" w:styleId="CommentSubjectChar">
    <w:name w:val="Comment Subject Char"/>
    <w:link w:val="CommentSubject"/>
    <w:uiPriority w:val="99"/>
    <w:semiHidden/>
    <w:rsid w:val="007900AC"/>
    <w:rPr>
      <w:b/>
      <w:bCs/>
      <w:szCs w:val="25"/>
    </w:rPr>
  </w:style>
  <w:style w:type="paragraph" w:customStyle="1" w:styleId="Default">
    <w:name w:val="Default"/>
    <w:rsid w:val="00E06D15"/>
    <w:pPr>
      <w:autoSpaceDE w:val="0"/>
      <w:autoSpaceDN w:val="0"/>
      <w:adjustRightInd w:val="0"/>
    </w:pPr>
    <w:rPr>
      <w:rFonts w:ascii="Arial" w:hAnsi="Arial" w:cs="Arial"/>
      <w:color w:val="000000"/>
      <w:sz w:val="24"/>
      <w:szCs w:val="24"/>
    </w:rPr>
  </w:style>
  <w:style w:type="paragraph" w:customStyle="1" w:styleId="SDMTableBoxParaNotNumbered">
    <w:name w:val="SDMTable&amp;BoxParaNotNumbered"/>
    <w:basedOn w:val="Normal"/>
    <w:qFormat/>
    <w:rsid w:val="009E0D54"/>
    <w:pPr>
      <w:spacing w:before="0" w:after="0" w:line="240" w:lineRule="auto"/>
      <w:ind w:left="0"/>
    </w:pPr>
    <w:rPr>
      <w:rFonts w:ascii="Arial" w:eastAsia="Times New Roman" w:hAnsi="Arial" w:cs="Times New Roman"/>
      <w:sz w:val="20"/>
      <w:szCs w:val="20"/>
      <w:lang w:val="en-GB" w:eastAsia="de-DE" w:bidi="ar-SA"/>
    </w:rPr>
  </w:style>
  <w:style w:type="character" w:customStyle="1" w:styleId="ListParagraphChar">
    <w:name w:val="List Paragraph Char"/>
    <w:link w:val="ListParagraph"/>
    <w:uiPriority w:val="34"/>
    <w:rsid w:val="001668EE"/>
    <w:rPr>
      <w:sz w:val="32"/>
      <w:szCs w:val="40"/>
    </w:rPr>
  </w:style>
  <w:style w:type="paragraph" w:styleId="Caption">
    <w:name w:val="caption"/>
    <w:basedOn w:val="Normal"/>
    <w:qFormat/>
    <w:rsid w:val="00E227E3"/>
    <w:pPr>
      <w:keepNext/>
      <w:keepLines/>
      <w:tabs>
        <w:tab w:val="left" w:pos="1134"/>
        <w:tab w:val="left" w:pos="1956"/>
        <w:tab w:val="left" w:pos="2126"/>
        <w:tab w:val="left" w:pos="2693"/>
        <w:tab w:val="left" w:pos="3260"/>
      </w:tabs>
      <w:spacing w:before="320" w:after="120" w:line="240" w:lineRule="auto"/>
      <w:ind w:left="1956" w:hanging="1247"/>
      <w:jc w:val="both"/>
    </w:pPr>
    <w:rPr>
      <w:rFonts w:ascii="Arial" w:eastAsia="Times New Roman" w:hAnsi="Arial" w:cs="Times New Roman"/>
      <w:b/>
      <w:bCs/>
      <w:sz w:val="20"/>
      <w:szCs w:val="20"/>
      <w:lang w:val="en-GB" w:eastAsia="de-DE" w:bidi="ar-SA"/>
    </w:rPr>
  </w:style>
  <w:style w:type="numbering" w:customStyle="1" w:styleId="SDMTableBoxParaNumberedList">
    <w:name w:val="SDMTable&amp;BoxParaNumberedList"/>
    <w:rsid w:val="00E227E3"/>
    <w:pPr>
      <w:numPr>
        <w:numId w:val="4"/>
      </w:numPr>
    </w:pPr>
  </w:style>
  <w:style w:type="table" w:customStyle="1" w:styleId="SDMMethTable">
    <w:name w:val="SDMMethTable"/>
    <w:basedOn w:val="TableNormal"/>
    <w:uiPriority w:val="99"/>
    <w:rsid w:val="00E227E3"/>
    <w:rPr>
      <w:rFonts w:ascii="Arial" w:eastAsia="Times New Roman" w:hAnsi="Arial" w:cs="Times New Roman"/>
      <w:lang w:val="en-GB" w:eastAsia="en-GB" w:bidi="ar-SA"/>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TableBoxParaNumbered">
    <w:name w:val="SDMTable&amp;BoxParaNumbered"/>
    <w:basedOn w:val="Normal"/>
    <w:qFormat/>
    <w:rsid w:val="00E227E3"/>
    <w:pPr>
      <w:numPr>
        <w:numId w:val="4"/>
      </w:numPr>
      <w:spacing w:before="0" w:after="0" w:line="240" w:lineRule="auto"/>
    </w:pPr>
    <w:rPr>
      <w:rFonts w:ascii="Arial" w:eastAsia="Times New Roman" w:hAnsi="Arial" w:cs="Times New Roman"/>
      <w:sz w:val="20"/>
      <w:szCs w:val="20"/>
      <w:lang w:val="en-GB" w:eastAsia="de-DE" w:bidi="ar-SA"/>
    </w:rPr>
  </w:style>
  <w:style w:type="paragraph" w:customStyle="1" w:styleId="SDMHead1">
    <w:name w:val="SDMHead1"/>
    <w:basedOn w:val="Normal"/>
    <w:link w:val="SDMHead1Char"/>
    <w:rsid w:val="00CF463E"/>
    <w:pPr>
      <w:keepNext/>
      <w:keepLines/>
      <w:numPr>
        <w:numId w:val="6"/>
      </w:numPr>
      <w:suppressAutoHyphens/>
      <w:spacing w:before="240" w:after="60" w:line="240" w:lineRule="auto"/>
      <w:jc w:val="both"/>
      <w:outlineLvl w:val="0"/>
    </w:pPr>
    <w:rPr>
      <w:rFonts w:ascii="Arial" w:eastAsia="Times New Roman" w:hAnsi="Arial" w:cs="Arial"/>
      <w:b/>
      <w:lang w:val="en-GB" w:eastAsia="de-DE" w:bidi="ar-SA"/>
    </w:rPr>
  </w:style>
  <w:style w:type="paragraph" w:customStyle="1" w:styleId="SDMHead2">
    <w:name w:val="SDMHead2"/>
    <w:basedOn w:val="Normal"/>
    <w:rsid w:val="00CF463E"/>
    <w:pPr>
      <w:keepNext/>
      <w:keepLines/>
      <w:numPr>
        <w:ilvl w:val="1"/>
        <w:numId w:val="6"/>
      </w:numPr>
      <w:suppressAutoHyphens/>
      <w:spacing w:before="240" w:after="60" w:line="240" w:lineRule="auto"/>
      <w:jc w:val="both"/>
      <w:outlineLvl w:val="1"/>
    </w:pPr>
    <w:rPr>
      <w:rFonts w:ascii="Arial" w:eastAsia="Times New Roman" w:hAnsi="Arial" w:cs="Arial"/>
      <w:b/>
      <w:sz w:val="24"/>
      <w:szCs w:val="24"/>
      <w:lang w:val="en-GB" w:eastAsia="de-DE" w:bidi="ar-SA"/>
    </w:rPr>
  </w:style>
  <w:style w:type="paragraph" w:customStyle="1" w:styleId="SDMHead3">
    <w:name w:val="SDMHead3"/>
    <w:basedOn w:val="Normal"/>
    <w:rsid w:val="00CF463E"/>
    <w:pPr>
      <w:keepNext/>
      <w:keepLines/>
      <w:numPr>
        <w:ilvl w:val="2"/>
        <w:numId w:val="6"/>
      </w:numPr>
      <w:suppressAutoHyphens/>
      <w:spacing w:before="240" w:after="60" w:line="240" w:lineRule="auto"/>
      <w:jc w:val="both"/>
      <w:outlineLvl w:val="2"/>
    </w:pPr>
    <w:rPr>
      <w:rFonts w:ascii="Arial" w:eastAsia="Times New Roman" w:hAnsi="Arial" w:cs="Arial"/>
      <w:b/>
      <w:sz w:val="22"/>
      <w:szCs w:val="24"/>
      <w:lang w:val="en-GB" w:eastAsia="de-DE" w:bidi="ar-SA"/>
    </w:rPr>
  </w:style>
  <w:style w:type="paragraph" w:customStyle="1" w:styleId="SDMHead4">
    <w:name w:val="SDMHead4"/>
    <w:basedOn w:val="Normal"/>
    <w:rsid w:val="00CF463E"/>
    <w:pPr>
      <w:keepNext/>
      <w:keepLines/>
      <w:numPr>
        <w:ilvl w:val="3"/>
        <w:numId w:val="6"/>
      </w:numPr>
      <w:suppressAutoHyphens/>
      <w:spacing w:before="240" w:after="60" w:line="240" w:lineRule="auto"/>
      <w:jc w:val="both"/>
      <w:outlineLvl w:val="3"/>
    </w:pPr>
    <w:rPr>
      <w:rFonts w:ascii="Arial" w:eastAsia="Times New Roman" w:hAnsi="Arial" w:cs="Arial"/>
      <w:b/>
      <w:sz w:val="22"/>
      <w:szCs w:val="24"/>
      <w:lang w:val="en-GB" w:eastAsia="de-DE" w:bidi="ar-SA"/>
    </w:rPr>
  </w:style>
  <w:style w:type="paragraph" w:customStyle="1" w:styleId="SDMHead5">
    <w:name w:val="SDMHead5"/>
    <w:basedOn w:val="Normal"/>
    <w:rsid w:val="00CF463E"/>
    <w:pPr>
      <w:keepNext/>
      <w:keepLines/>
      <w:numPr>
        <w:ilvl w:val="4"/>
        <w:numId w:val="6"/>
      </w:numPr>
      <w:suppressAutoHyphens/>
      <w:spacing w:before="240" w:after="60" w:line="240" w:lineRule="auto"/>
      <w:jc w:val="both"/>
      <w:outlineLvl w:val="4"/>
    </w:pPr>
    <w:rPr>
      <w:rFonts w:ascii="Arial" w:eastAsia="Times New Roman" w:hAnsi="Arial" w:cs="Arial"/>
      <w:b/>
      <w:sz w:val="22"/>
      <w:szCs w:val="24"/>
      <w:lang w:val="en-GB" w:eastAsia="de-DE" w:bidi="ar-SA"/>
    </w:rPr>
  </w:style>
  <w:style w:type="character" w:customStyle="1" w:styleId="SDMHead1Char">
    <w:name w:val="SDMHead1 Char"/>
    <w:link w:val="SDMHead1"/>
    <w:rsid w:val="00CF463E"/>
    <w:rPr>
      <w:rFonts w:ascii="Arial" w:eastAsia="Times New Roman" w:hAnsi="Arial" w:cs="Arial"/>
      <w:b/>
      <w:sz w:val="32"/>
      <w:szCs w:val="32"/>
      <w:lang w:val="en-GB" w:eastAsia="de-DE" w:bidi="ar-SA"/>
    </w:rPr>
  </w:style>
  <w:style w:type="numbering" w:customStyle="1" w:styleId="SDMHeadList">
    <w:name w:val="SDMHeadList"/>
    <w:uiPriority w:val="99"/>
    <w:rsid w:val="00CF463E"/>
    <w:pPr>
      <w:numPr>
        <w:numId w:val="5"/>
      </w:numPr>
    </w:pPr>
  </w:style>
  <w:style w:type="numbering" w:customStyle="1" w:styleId="SDMFootnoteList">
    <w:name w:val="SDMFootnoteList"/>
    <w:uiPriority w:val="99"/>
    <w:rsid w:val="00342699"/>
    <w:pPr>
      <w:numPr>
        <w:numId w:val="7"/>
      </w:numPr>
    </w:pPr>
  </w:style>
  <w:style w:type="paragraph" w:customStyle="1" w:styleId="SDMPara">
    <w:name w:val="SDMPara"/>
    <w:basedOn w:val="Normal"/>
    <w:link w:val="SDMParaChar"/>
    <w:qFormat/>
    <w:rsid w:val="00342699"/>
    <w:pPr>
      <w:numPr>
        <w:numId w:val="9"/>
      </w:numPr>
      <w:spacing w:before="180" w:after="0" w:line="240" w:lineRule="auto"/>
      <w:jc w:val="both"/>
    </w:pPr>
    <w:rPr>
      <w:rFonts w:ascii="Arial" w:eastAsia="Times New Roman" w:hAnsi="Arial" w:cs="Arial"/>
      <w:sz w:val="22"/>
      <w:szCs w:val="22"/>
      <w:lang w:val="en-GB" w:eastAsia="de-DE" w:bidi="ar-SA"/>
    </w:rPr>
  </w:style>
  <w:style w:type="paragraph" w:customStyle="1" w:styleId="SDMSubPara1">
    <w:name w:val="SDMSubPara1"/>
    <w:basedOn w:val="Normal"/>
    <w:rsid w:val="00342699"/>
    <w:pPr>
      <w:numPr>
        <w:ilvl w:val="1"/>
        <w:numId w:val="9"/>
      </w:numPr>
      <w:spacing w:before="180" w:after="0" w:line="240" w:lineRule="auto"/>
      <w:jc w:val="both"/>
    </w:pPr>
    <w:rPr>
      <w:rFonts w:ascii="Arial" w:eastAsia="Times New Roman" w:hAnsi="Arial" w:cs="Arial"/>
      <w:sz w:val="22"/>
      <w:szCs w:val="22"/>
      <w:lang w:val="en-GB" w:eastAsia="de-DE" w:bidi="ar-SA"/>
    </w:rPr>
  </w:style>
  <w:style w:type="paragraph" w:customStyle="1" w:styleId="SDMSubPara2">
    <w:name w:val="SDMSubPara2"/>
    <w:basedOn w:val="Normal"/>
    <w:rsid w:val="00342699"/>
    <w:pPr>
      <w:numPr>
        <w:ilvl w:val="2"/>
        <w:numId w:val="9"/>
      </w:numPr>
      <w:spacing w:before="180" w:after="0" w:line="240" w:lineRule="auto"/>
      <w:jc w:val="both"/>
    </w:pPr>
    <w:rPr>
      <w:rFonts w:ascii="Arial" w:eastAsia="Times New Roman" w:hAnsi="Arial" w:cs="Arial"/>
      <w:sz w:val="22"/>
      <w:szCs w:val="22"/>
      <w:lang w:val="en-GB" w:eastAsia="de-DE" w:bidi="ar-SA"/>
    </w:rPr>
  </w:style>
  <w:style w:type="paragraph" w:customStyle="1" w:styleId="SDMSubPara3">
    <w:name w:val="SDMSubPara3"/>
    <w:basedOn w:val="Normal"/>
    <w:rsid w:val="00342699"/>
    <w:pPr>
      <w:numPr>
        <w:ilvl w:val="3"/>
        <w:numId w:val="9"/>
      </w:numPr>
      <w:spacing w:before="180" w:after="0" w:line="240" w:lineRule="auto"/>
      <w:jc w:val="both"/>
    </w:pPr>
    <w:rPr>
      <w:rFonts w:ascii="Arial" w:eastAsia="Times New Roman" w:hAnsi="Arial" w:cs="Times New Roman"/>
      <w:sz w:val="22"/>
      <w:szCs w:val="20"/>
      <w:lang w:val="en-GB" w:eastAsia="de-DE" w:bidi="ar-SA"/>
    </w:rPr>
  </w:style>
  <w:style w:type="paragraph" w:customStyle="1" w:styleId="SDMSubPara4">
    <w:name w:val="SDMSubPara4"/>
    <w:basedOn w:val="Normal"/>
    <w:rsid w:val="00342699"/>
    <w:pPr>
      <w:numPr>
        <w:ilvl w:val="4"/>
        <w:numId w:val="9"/>
      </w:numPr>
      <w:spacing w:before="180" w:after="0" w:line="240" w:lineRule="auto"/>
      <w:jc w:val="both"/>
    </w:pPr>
    <w:rPr>
      <w:rFonts w:ascii="Arial" w:eastAsia="Times New Roman" w:hAnsi="Arial" w:cs="Times New Roman"/>
      <w:sz w:val="22"/>
      <w:szCs w:val="20"/>
      <w:lang w:val="en-GB" w:eastAsia="de-DE" w:bidi="ar-SA"/>
    </w:rPr>
  </w:style>
  <w:style w:type="numbering" w:customStyle="1" w:styleId="SDMParaList">
    <w:name w:val="SDMParaList"/>
    <w:rsid w:val="00342699"/>
    <w:pPr>
      <w:numPr>
        <w:numId w:val="8"/>
      </w:numPr>
    </w:pPr>
  </w:style>
  <w:style w:type="paragraph" w:styleId="TOC3">
    <w:name w:val="toc 3"/>
    <w:basedOn w:val="TOC1"/>
    <w:link w:val="TOC3Char"/>
    <w:uiPriority w:val="39"/>
    <w:rsid w:val="00ED1900"/>
    <w:pPr>
      <w:tabs>
        <w:tab w:val="left" w:leader="dot" w:pos="8222"/>
        <w:tab w:val="right" w:pos="9356"/>
      </w:tabs>
      <w:spacing w:before="180" w:after="0" w:line="240" w:lineRule="auto"/>
      <w:ind w:left="2268" w:right="1418" w:hanging="992"/>
    </w:pPr>
    <w:rPr>
      <w:rFonts w:ascii="Arial" w:eastAsia="Times New Roman" w:hAnsi="Arial" w:cs="Arial"/>
      <w:sz w:val="21"/>
      <w:szCs w:val="21"/>
      <w:lang w:val="en-GB" w:eastAsia="de-DE" w:bidi="ar-SA"/>
    </w:rPr>
  </w:style>
  <w:style w:type="character" w:customStyle="1" w:styleId="TOC3Char">
    <w:name w:val="TOC 3 Char"/>
    <w:link w:val="TOC3"/>
    <w:uiPriority w:val="39"/>
    <w:rsid w:val="00ED1900"/>
    <w:rPr>
      <w:rFonts w:ascii="Arial" w:eastAsia="Times New Roman" w:hAnsi="Arial" w:cs="Arial"/>
      <w:sz w:val="21"/>
      <w:szCs w:val="21"/>
      <w:lang w:val="en-GB" w:eastAsia="de-DE" w:bidi="ar-SA"/>
    </w:rPr>
  </w:style>
  <w:style w:type="paragraph" w:styleId="TOC1">
    <w:name w:val="toc 1"/>
    <w:basedOn w:val="Normal"/>
    <w:next w:val="Normal"/>
    <w:autoRedefine/>
    <w:uiPriority w:val="39"/>
    <w:semiHidden/>
    <w:unhideWhenUsed/>
    <w:rsid w:val="00ED1900"/>
    <w:pPr>
      <w:spacing w:after="100"/>
      <w:ind w:left="0"/>
    </w:pPr>
    <w:rPr>
      <w:szCs w:val="40"/>
    </w:rPr>
  </w:style>
  <w:style w:type="table" w:customStyle="1" w:styleId="SDMMethTableDataParameter">
    <w:name w:val="SDMMethTableDataParameter"/>
    <w:basedOn w:val="TableNormal"/>
    <w:uiPriority w:val="99"/>
    <w:rsid w:val="003E0718"/>
    <w:rPr>
      <w:rFonts w:ascii="Arial" w:eastAsia="Times New Roman" w:hAnsi="Arial" w:cs="Times New Roman"/>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TableParagraph">
    <w:name w:val="Table Paragraph"/>
    <w:basedOn w:val="Normal"/>
    <w:uiPriority w:val="1"/>
    <w:qFormat/>
    <w:rsid w:val="001D3061"/>
    <w:pPr>
      <w:widowControl w:val="0"/>
      <w:autoSpaceDE w:val="0"/>
      <w:autoSpaceDN w:val="0"/>
      <w:spacing w:before="26" w:after="0" w:line="240" w:lineRule="auto"/>
      <w:ind w:left="105"/>
    </w:pPr>
    <w:rPr>
      <w:rFonts w:ascii="Arial MT" w:eastAsia="Arial MT" w:hAnsi="Arial MT" w:cs="Arial MT"/>
      <w:sz w:val="22"/>
      <w:szCs w:val="22"/>
      <w:lang w:bidi="ar-SA"/>
    </w:rPr>
  </w:style>
  <w:style w:type="table" w:customStyle="1" w:styleId="TableNormal1">
    <w:name w:val="Table Normal1"/>
    <w:uiPriority w:val="2"/>
    <w:semiHidden/>
    <w:unhideWhenUsed/>
    <w:qFormat/>
    <w:rsid w:val="001D3061"/>
    <w:pPr>
      <w:widowControl w:val="0"/>
      <w:autoSpaceDE w:val="0"/>
      <w:autoSpaceDN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D3061"/>
    <w:pPr>
      <w:widowControl w:val="0"/>
      <w:autoSpaceDE w:val="0"/>
      <w:autoSpaceDN w:val="0"/>
      <w:spacing w:before="0" w:after="0" w:line="240" w:lineRule="auto"/>
      <w:ind w:left="0"/>
    </w:pPr>
    <w:rPr>
      <w:rFonts w:ascii="Arial MT" w:eastAsia="Arial MT" w:hAnsi="Arial MT" w:cs="Arial MT"/>
      <w:sz w:val="22"/>
      <w:szCs w:val="22"/>
      <w:lang w:bidi="ar-SA"/>
    </w:rPr>
  </w:style>
  <w:style w:type="character" w:customStyle="1" w:styleId="BodyTextChar">
    <w:name w:val="Body Text Char"/>
    <w:basedOn w:val="DefaultParagraphFont"/>
    <w:link w:val="BodyText"/>
    <w:uiPriority w:val="1"/>
    <w:rsid w:val="001D3061"/>
    <w:rPr>
      <w:rFonts w:ascii="Arial MT" w:eastAsia="Arial MT" w:hAnsi="Arial MT" w:cs="Arial MT"/>
      <w:sz w:val="22"/>
      <w:szCs w:val="22"/>
      <w:lang w:bidi="ar-SA"/>
    </w:rPr>
  </w:style>
  <w:style w:type="numbering" w:customStyle="1" w:styleId="SDMTableBoxParaList">
    <w:name w:val="SDMTable&amp;BoxParaList"/>
    <w:rsid w:val="00A5033A"/>
    <w:pPr>
      <w:numPr>
        <w:numId w:val="10"/>
      </w:numPr>
    </w:pPr>
  </w:style>
  <w:style w:type="character" w:customStyle="1" w:styleId="SDMParaChar">
    <w:name w:val="SDMPara Char"/>
    <w:link w:val="SDMPara"/>
    <w:locked/>
    <w:rsid w:val="00A5033A"/>
    <w:rPr>
      <w:rFonts w:ascii="Arial" w:eastAsia="Times New Roman" w:hAnsi="Arial" w:cs="Arial"/>
      <w:sz w:val="22"/>
      <w:szCs w:val="22"/>
      <w:lang w:val="en-GB" w:eastAsia="de-DE" w:bidi="ar-SA"/>
    </w:rPr>
  </w:style>
  <w:style w:type="character" w:styleId="LineNumber">
    <w:name w:val="line number"/>
    <w:basedOn w:val="DefaultParagraphFont"/>
    <w:uiPriority w:val="99"/>
    <w:semiHidden/>
    <w:unhideWhenUsed/>
    <w:rsid w:val="00C54F5C"/>
  </w:style>
  <w:style w:type="table" w:customStyle="1" w:styleId="TableNormal11">
    <w:name w:val="Table Normal11"/>
    <w:uiPriority w:val="2"/>
    <w:semiHidden/>
    <w:unhideWhenUsed/>
    <w:qFormat/>
    <w:rsid w:val="00C54F5C"/>
    <w:pPr>
      <w:widowControl w:val="0"/>
      <w:autoSpaceDE w:val="0"/>
      <w:autoSpaceDN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81FF5"/>
    <w:pPr>
      <w:widowControl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table" w:customStyle="1" w:styleId="TableNormal20">
    <w:name w:val="Table Normal2"/>
    <w:uiPriority w:val="2"/>
    <w:semiHidden/>
    <w:unhideWhenUsed/>
    <w:qFormat/>
    <w:rsid w:val="00010235"/>
    <w:pPr>
      <w:widowControl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table" w:customStyle="1" w:styleId="SDMMethTableEquationParameters">
    <w:name w:val="SDMMethTableEquationParameters"/>
    <w:basedOn w:val="TableNormal"/>
    <w:uiPriority w:val="99"/>
    <w:rsid w:val="00A172D6"/>
    <w:rPr>
      <w:rFonts w:ascii="Arial" w:eastAsia="Times New Roman" w:hAnsi="Arial" w:cs="Times New Roman"/>
      <w:sz w:val="22"/>
      <w:lang w:val="en-GB" w:eastAsia="en-GB" w:bidi="ar-SA"/>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172D6"/>
    <w:pPr>
      <w:spacing w:before="180" w:after="0"/>
    </w:pPr>
    <w:rPr>
      <w:b w:val="0"/>
      <w:sz w:val="22"/>
    </w:rPr>
  </w:style>
  <w:style w:type="paragraph" w:customStyle="1" w:styleId="SDMMethEquation">
    <w:name w:val="SDMMethEquation"/>
    <w:basedOn w:val="SDMPara"/>
    <w:qFormat/>
    <w:rsid w:val="00A172D6"/>
    <w:pPr>
      <w:keepLines/>
      <w:numPr>
        <w:numId w:val="0"/>
      </w:numPr>
      <w:spacing w:before="360" w:line="360" w:lineRule="auto"/>
    </w:pPr>
  </w:style>
  <w:style w:type="table" w:customStyle="1" w:styleId="SDMMethTableEquation">
    <w:name w:val="SDMMethTableEquation"/>
    <w:basedOn w:val="TableNormal"/>
    <w:uiPriority w:val="99"/>
    <w:rsid w:val="00A172D6"/>
    <w:rPr>
      <w:rFonts w:ascii="Arial" w:eastAsia="Times New Roman" w:hAnsi="Arial" w:cs="Times New Roman"/>
      <w:sz w:val="22"/>
      <w:lang w:val="en-GB" w:eastAsia="en-GB" w:bidi="ar-SA"/>
    </w:rPr>
    <w:tblPr>
      <w:tblInd w:w="680" w:type="dxa"/>
    </w:tblPr>
    <w:trPr>
      <w:cantSplit/>
    </w:trPr>
  </w:style>
  <w:style w:type="paragraph" w:customStyle="1" w:styleId="SDMMethEquationNr">
    <w:name w:val="SDMMethEquationNr"/>
    <w:basedOn w:val="SDMMethEquation"/>
    <w:qFormat/>
    <w:rsid w:val="00A172D6"/>
    <w:pPr>
      <w:keepNext/>
      <w:numPr>
        <w:numId w:val="15"/>
      </w:numPr>
      <w:jc w:val="right"/>
    </w:pPr>
    <w:rPr>
      <w:sz w:val="20"/>
    </w:rPr>
  </w:style>
  <w:style w:type="numbering" w:customStyle="1" w:styleId="SDMMethEquationNrList">
    <w:name w:val="SDMMethEquationNrList"/>
    <w:uiPriority w:val="99"/>
    <w:rsid w:val="00A172D6"/>
    <w:pPr>
      <w:numPr>
        <w:numId w:val="14"/>
      </w:numPr>
    </w:pPr>
  </w:style>
  <w:style w:type="character" w:customStyle="1" w:styleId="fontstyle01">
    <w:name w:val="fontstyle01"/>
    <w:basedOn w:val="DefaultParagraphFont"/>
    <w:rsid w:val="00B71077"/>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10740696">
      <w:bodyDiv w:val="1"/>
      <w:marLeft w:val="0"/>
      <w:marRight w:val="0"/>
      <w:marTop w:val="0"/>
      <w:marBottom w:val="0"/>
      <w:divBdr>
        <w:top w:val="none" w:sz="0" w:space="0" w:color="auto"/>
        <w:left w:val="none" w:sz="0" w:space="0" w:color="auto"/>
        <w:bottom w:val="none" w:sz="0" w:space="0" w:color="auto"/>
        <w:right w:val="none" w:sz="0" w:space="0" w:color="auto"/>
      </w:divBdr>
    </w:div>
    <w:div w:id="480662097">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765463179">
      <w:bodyDiv w:val="1"/>
      <w:marLeft w:val="0"/>
      <w:marRight w:val="0"/>
      <w:marTop w:val="0"/>
      <w:marBottom w:val="0"/>
      <w:divBdr>
        <w:top w:val="none" w:sz="0" w:space="0" w:color="auto"/>
        <w:left w:val="none" w:sz="0" w:space="0" w:color="auto"/>
        <w:bottom w:val="none" w:sz="0" w:space="0" w:color="auto"/>
        <w:right w:val="none" w:sz="0" w:space="0" w:color="auto"/>
      </w:divBdr>
    </w:div>
    <w:div w:id="799953711">
      <w:bodyDiv w:val="1"/>
      <w:marLeft w:val="0"/>
      <w:marRight w:val="0"/>
      <w:marTop w:val="0"/>
      <w:marBottom w:val="0"/>
      <w:divBdr>
        <w:top w:val="none" w:sz="0" w:space="0" w:color="auto"/>
        <w:left w:val="none" w:sz="0" w:space="0" w:color="auto"/>
        <w:bottom w:val="none" w:sz="0" w:space="0" w:color="auto"/>
        <w:right w:val="none" w:sz="0" w:space="0" w:color="auto"/>
      </w:divBdr>
    </w:div>
    <w:div w:id="897790338">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30577733">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683630682">
      <w:bodyDiv w:val="1"/>
      <w:marLeft w:val="0"/>
      <w:marRight w:val="0"/>
      <w:marTop w:val="0"/>
      <w:marBottom w:val="0"/>
      <w:divBdr>
        <w:top w:val="none" w:sz="0" w:space="0" w:color="auto"/>
        <w:left w:val="none" w:sz="0" w:space="0" w:color="auto"/>
        <w:bottom w:val="none" w:sz="0" w:space="0" w:color="auto"/>
        <w:right w:val="none" w:sz="0" w:space="0" w:color="auto"/>
      </w:divBdr>
    </w:div>
    <w:div w:id="1892884207">
      <w:bodyDiv w:val="1"/>
      <w:marLeft w:val="0"/>
      <w:marRight w:val="0"/>
      <w:marTop w:val="0"/>
      <w:marBottom w:val="0"/>
      <w:divBdr>
        <w:top w:val="none" w:sz="0" w:space="0" w:color="auto"/>
        <w:left w:val="none" w:sz="0" w:space="0" w:color="auto"/>
        <w:bottom w:val="none" w:sz="0" w:space="0" w:color="auto"/>
        <w:right w:val="none" w:sz="0" w:space="0" w:color="auto"/>
      </w:divBdr>
    </w:div>
    <w:div w:id="1920942755">
      <w:bodyDiv w:val="1"/>
      <w:marLeft w:val="0"/>
      <w:marRight w:val="0"/>
      <w:marTop w:val="0"/>
      <w:marBottom w:val="0"/>
      <w:divBdr>
        <w:top w:val="none" w:sz="0" w:space="0" w:color="auto"/>
        <w:left w:val="none" w:sz="0" w:space="0" w:color="auto"/>
        <w:bottom w:val="none" w:sz="0" w:space="0" w:color="auto"/>
        <w:right w:val="none" w:sz="0" w:space="0" w:color="auto"/>
      </w:divBdr>
    </w:div>
    <w:div w:id="1927377364">
      <w:bodyDiv w:val="1"/>
      <w:marLeft w:val="0"/>
      <w:marRight w:val="0"/>
      <w:marTop w:val="0"/>
      <w:marBottom w:val="0"/>
      <w:divBdr>
        <w:top w:val="none" w:sz="0" w:space="0" w:color="auto"/>
        <w:left w:val="none" w:sz="0" w:space="0" w:color="auto"/>
        <w:bottom w:val="none" w:sz="0" w:space="0" w:color="auto"/>
        <w:right w:val="none" w:sz="0" w:space="0" w:color="auto"/>
      </w:divBdr>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73502067">
      <w:bodyDiv w:val="1"/>
      <w:marLeft w:val="0"/>
      <w:marRight w:val="0"/>
      <w:marTop w:val="0"/>
      <w:marBottom w:val="0"/>
      <w:divBdr>
        <w:top w:val="none" w:sz="0" w:space="0" w:color="auto"/>
        <w:left w:val="none" w:sz="0" w:space="0" w:color="auto"/>
        <w:bottom w:val="none" w:sz="0" w:space="0" w:color="auto"/>
        <w:right w:val="none" w:sz="0" w:space="0" w:color="auto"/>
      </w:divBdr>
    </w:div>
    <w:div w:id="20861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5742-37B5-486F-94EE-1AA8865F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2691</Words>
  <Characters>15345</Characters>
  <Application>Microsoft Office Word</Application>
  <DocSecurity>0</DocSecurity>
  <Lines>127</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Sathit Niamsuwan</cp:lastModifiedBy>
  <cp:revision>109</cp:revision>
  <cp:lastPrinted>2021-02-15T04:58:00Z</cp:lastPrinted>
  <dcterms:created xsi:type="dcterms:W3CDTF">2022-08-02T02:18:00Z</dcterms:created>
  <dcterms:modified xsi:type="dcterms:W3CDTF">2023-04-07T03:23:00Z</dcterms:modified>
</cp:coreProperties>
</file>