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7E28C8" w14:textId="14A48DF3" w:rsidR="00EE79F6" w:rsidRPr="00D61FA1" w:rsidRDefault="00EE79F6" w:rsidP="00A60C96">
      <w:pPr>
        <w:spacing w:after="0" w:line="240" w:lineRule="auto"/>
        <w:ind w:left="0"/>
        <w:rPr>
          <w:rFonts w:ascii="BrowalliaUPC" w:hAnsi="BrowalliaUPC" w:cs="BrowalliaUPC"/>
          <w:b/>
          <w:bCs/>
          <w:cs/>
        </w:rPr>
      </w:pPr>
    </w:p>
    <w:p w14:paraId="08EF43A5" w14:textId="77777777" w:rsidR="00EE79F6" w:rsidRPr="00D61FA1" w:rsidRDefault="00EE79F6" w:rsidP="00A60C96">
      <w:pPr>
        <w:spacing w:before="100" w:after="0" w:line="240" w:lineRule="auto"/>
        <w:ind w:left="0"/>
        <w:rPr>
          <w:rFonts w:ascii="BrowalliaUPC" w:hAnsi="BrowalliaUPC" w:cs="BrowalliaUPC"/>
          <w:b/>
          <w:bCs/>
        </w:rPr>
      </w:pPr>
    </w:p>
    <w:p w14:paraId="5E02D340" w14:textId="77777777" w:rsidR="00EE79F6" w:rsidRPr="00D61FA1" w:rsidRDefault="00EE79F6" w:rsidP="00A60C96">
      <w:pPr>
        <w:spacing w:before="100" w:after="0" w:line="240" w:lineRule="auto"/>
        <w:ind w:left="0"/>
        <w:rPr>
          <w:rFonts w:ascii="BrowalliaUPC" w:hAnsi="BrowalliaUPC" w:cs="BrowalliaUPC"/>
          <w:b/>
          <w:bCs/>
        </w:rPr>
      </w:pPr>
    </w:p>
    <w:p w14:paraId="2D6F34F0" w14:textId="77777777" w:rsidR="00EE79F6" w:rsidRPr="00D61FA1" w:rsidRDefault="00EE79F6" w:rsidP="00A60C96">
      <w:pPr>
        <w:spacing w:before="100" w:after="0" w:line="240" w:lineRule="auto"/>
        <w:ind w:left="0"/>
        <w:rPr>
          <w:rFonts w:ascii="BrowalliaUPC" w:hAnsi="BrowalliaUPC" w:cs="BrowalliaUPC"/>
          <w:b/>
          <w:bCs/>
        </w:rPr>
      </w:pPr>
    </w:p>
    <w:p w14:paraId="68E44A1D" w14:textId="1B37ABA1" w:rsidR="0087452D" w:rsidRPr="00D61FA1" w:rsidRDefault="0087452D" w:rsidP="00491155">
      <w:pPr>
        <w:tabs>
          <w:tab w:val="left" w:pos="2003"/>
        </w:tabs>
        <w:spacing w:before="100" w:after="0" w:line="240" w:lineRule="auto"/>
        <w:ind w:left="0"/>
        <w:rPr>
          <w:rFonts w:ascii="BrowalliaUPC" w:hAnsi="BrowalliaUPC" w:cs="BrowalliaUPC"/>
          <w:b/>
          <w:bCs/>
        </w:rPr>
      </w:pPr>
    </w:p>
    <w:p w14:paraId="18FC1F8B" w14:textId="77777777" w:rsidR="00EE79F6" w:rsidRPr="00D61FA1" w:rsidRDefault="00EE79F6" w:rsidP="00A60C96">
      <w:pPr>
        <w:spacing w:before="100" w:after="0" w:line="240" w:lineRule="auto"/>
        <w:ind w:left="0"/>
        <w:rPr>
          <w:rFonts w:ascii="BrowalliaUPC" w:hAnsi="BrowalliaUPC" w:cs="BrowalliaUPC"/>
          <w:b/>
          <w:bCs/>
        </w:rPr>
      </w:pPr>
    </w:p>
    <w:p w14:paraId="1B52C548" w14:textId="66FCBA1D" w:rsidR="00EE79F6" w:rsidRPr="00D61FA1" w:rsidRDefault="00900D0F" w:rsidP="00A60C96">
      <w:pPr>
        <w:spacing w:before="100" w:after="0" w:line="240" w:lineRule="auto"/>
        <w:ind w:left="0"/>
        <w:jc w:val="center"/>
        <w:rPr>
          <w:rFonts w:ascii="BrowalliaUPC" w:hAnsi="BrowalliaUPC" w:cs="BrowalliaUPC"/>
          <w:b/>
          <w:bCs/>
          <w:sz w:val="44"/>
          <w:szCs w:val="44"/>
        </w:rPr>
      </w:pPr>
      <w:r w:rsidRPr="00D61FA1">
        <w:rPr>
          <w:rFonts w:ascii="BrowalliaUPC" w:hAnsi="BrowalliaUPC" w:cs="BrowalliaUPC"/>
          <w:b/>
          <w:bCs/>
          <w:sz w:val="44"/>
          <w:szCs w:val="44"/>
        </w:rPr>
        <w:t>T-VER-P-METH-</w:t>
      </w:r>
      <w:r w:rsidR="0030144F" w:rsidRPr="00D61FA1">
        <w:rPr>
          <w:rFonts w:ascii="BrowalliaUPC" w:hAnsi="BrowalliaUPC" w:cs="BrowalliaUPC"/>
          <w:b/>
          <w:bCs/>
          <w:sz w:val="44"/>
          <w:szCs w:val="44"/>
        </w:rPr>
        <w:t>01</w:t>
      </w:r>
      <w:r w:rsidRPr="00D61FA1">
        <w:rPr>
          <w:rFonts w:ascii="BrowalliaUPC" w:hAnsi="BrowalliaUPC" w:cs="BrowalliaUPC"/>
          <w:b/>
          <w:bCs/>
          <w:sz w:val="44"/>
          <w:szCs w:val="44"/>
        </w:rPr>
        <w:t>-</w:t>
      </w:r>
      <w:r w:rsidR="0030144F" w:rsidRPr="00D61FA1">
        <w:rPr>
          <w:rFonts w:ascii="BrowalliaUPC" w:hAnsi="BrowalliaUPC" w:cs="BrowalliaUPC"/>
          <w:b/>
          <w:bCs/>
          <w:sz w:val="44"/>
          <w:szCs w:val="44"/>
        </w:rPr>
        <w:t>05</w:t>
      </w:r>
    </w:p>
    <w:p w14:paraId="51670DF5" w14:textId="35B1869C" w:rsidR="00F27F5B" w:rsidRPr="00D61FA1" w:rsidRDefault="00EE79F6" w:rsidP="0087452D">
      <w:pPr>
        <w:spacing w:before="100" w:after="0" w:line="240" w:lineRule="auto"/>
        <w:ind w:left="0"/>
        <w:jc w:val="center"/>
        <w:rPr>
          <w:rFonts w:ascii="BrowalliaUPC" w:hAnsi="BrowalliaUPC" w:cs="BrowalliaUPC"/>
          <w:sz w:val="44"/>
          <w:szCs w:val="44"/>
        </w:rPr>
      </w:pPr>
      <w:r w:rsidRPr="00D61FA1">
        <w:rPr>
          <w:rFonts w:ascii="BrowalliaUPC" w:hAnsi="BrowalliaUPC" w:cs="BrowalliaUPC"/>
          <w:b/>
          <w:bCs/>
          <w:sz w:val="44"/>
          <w:szCs w:val="44"/>
          <w:cs/>
        </w:rPr>
        <w:t>ระเบียบวิธีลดก๊าซเรือนกระจกภาคสมัครใจ</w:t>
      </w:r>
    </w:p>
    <w:p w14:paraId="798F4FAF" w14:textId="77777777" w:rsidR="00F27F5B" w:rsidRPr="00D61FA1" w:rsidRDefault="00F27F5B" w:rsidP="00F27F5B">
      <w:pPr>
        <w:spacing w:before="100" w:after="0" w:line="240" w:lineRule="auto"/>
        <w:ind w:left="0"/>
        <w:jc w:val="center"/>
        <w:rPr>
          <w:rFonts w:ascii="BrowalliaUPC" w:hAnsi="BrowalliaUPC" w:cs="BrowalliaUPC"/>
          <w:b/>
          <w:bCs/>
          <w:sz w:val="44"/>
          <w:szCs w:val="44"/>
        </w:rPr>
      </w:pPr>
      <w:r w:rsidRPr="00D61FA1">
        <w:rPr>
          <w:rFonts w:ascii="BrowalliaUPC" w:hAnsi="BrowalliaUPC" w:cs="BrowalliaUPC"/>
          <w:b/>
          <w:bCs/>
          <w:sz w:val="44"/>
          <w:szCs w:val="44"/>
          <w:cs/>
        </w:rPr>
        <w:t>สำหรับ</w:t>
      </w:r>
    </w:p>
    <w:p w14:paraId="201AB0D4" w14:textId="19A29E97" w:rsidR="00562A6E" w:rsidRPr="00D61FA1" w:rsidRDefault="00562A6E" w:rsidP="00900D0F">
      <w:pPr>
        <w:spacing w:before="0" w:after="60" w:line="240" w:lineRule="auto"/>
        <w:ind w:left="0"/>
        <w:jc w:val="center"/>
        <w:rPr>
          <w:rFonts w:ascii="BrowalliaUPC" w:hAnsi="BrowalliaUPC" w:cs="BrowalliaUPC"/>
          <w:b/>
          <w:bCs/>
          <w:sz w:val="44"/>
          <w:szCs w:val="44"/>
        </w:rPr>
      </w:pPr>
      <w:r w:rsidRPr="00D61FA1">
        <w:rPr>
          <w:rFonts w:ascii="BrowalliaUPC" w:hAnsi="BrowalliaUPC" w:cs="BrowalliaUPC"/>
          <w:b/>
          <w:bCs/>
          <w:sz w:val="44"/>
          <w:szCs w:val="44"/>
          <w:cs/>
        </w:rPr>
        <w:t>การผลิตไฟฟ้าจากไฮโดรเจน เพื่อใช้ภายในหรือจำหน่ายเข้าสู่โครงข่ายไฟฟ้า</w:t>
      </w:r>
    </w:p>
    <w:p w14:paraId="722C49E9" w14:textId="5418D0A5" w:rsidR="00900D0F" w:rsidRPr="00D61FA1" w:rsidRDefault="00562A6E" w:rsidP="00900D0F">
      <w:pPr>
        <w:spacing w:before="100" w:after="0" w:line="240" w:lineRule="auto"/>
        <w:ind w:left="0"/>
        <w:jc w:val="center"/>
        <w:rPr>
          <w:rFonts w:ascii="BrowalliaUPC" w:hAnsi="BrowalliaUPC" w:cs="BrowalliaUPC"/>
          <w:b/>
          <w:bCs/>
          <w:sz w:val="44"/>
          <w:szCs w:val="44"/>
        </w:rPr>
      </w:pPr>
      <w:r w:rsidRPr="00D61FA1">
        <w:rPr>
          <w:rFonts w:ascii="BrowalliaUPC" w:hAnsi="BrowalliaUPC" w:cs="BrowalliaUPC"/>
          <w:b/>
          <w:bCs/>
          <w:sz w:val="44"/>
          <w:szCs w:val="44"/>
          <w:cs/>
        </w:rPr>
        <w:t>(</w:t>
      </w:r>
      <w:r w:rsidRPr="00D61FA1">
        <w:rPr>
          <w:rFonts w:ascii="BrowalliaUPC" w:hAnsi="BrowalliaUPC" w:cs="BrowalliaUPC"/>
          <w:b/>
          <w:bCs/>
          <w:sz w:val="44"/>
          <w:szCs w:val="44"/>
        </w:rPr>
        <w:t>Electricity Generation from Hydrogen for Internal Usage or Grid Reselling)</w:t>
      </w:r>
    </w:p>
    <w:p w14:paraId="5208B74A" w14:textId="77777777" w:rsidR="000C218C" w:rsidRPr="00D61FA1" w:rsidRDefault="000C218C" w:rsidP="000C218C">
      <w:pPr>
        <w:spacing w:before="100" w:after="0" w:line="240" w:lineRule="auto"/>
        <w:ind w:left="0"/>
        <w:jc w:val="center"/>
        <w:rPr>
          <w:rFonts w:ascii="BrowalliaUPC" w:hAnsi="BrowalliaUPC" w:cs="BrowalliaUPC"/>
          <w:b/>
          <w:bCs/>
          <w:sz w:val="40"/>
          <w:szCs w:val="40"/>
        </w:rPr>
      </w:pPr>
      <w:r w:rsidRPr="00D61FA1">
        <w:rPr>
          <w:rFonts w:ascii="BrowalliaUPC" w:hAnsi="BrowalliaUPC" w:cs="BrowalliaUPC"/>
          <w:b/>
          <w:bCs/>
          <w:sz w:val="44"/>
          <w:szCs w:val="44"/>
          <w:cs/>
        </w:rPr>
        <w:t xml:space="preserve">ฉบับที่ </w:t>
      </w:r>
      <w:r w:rsidRPr="00D61FA1">
        <w:rPr>
          <w:rFonts w:ascii="BrowalliaUPC" w:hAnsi="BrowalliaUPC" w:cs="BrowalliaUPC"/>
          <w:b/>
          <w:bCs/>
          <w:sz w:val="44"/>
          <w:szCs w:val="44"/>
        </w:rPr>
        <w:t>01</w:t>
      </w:r>
    </w:p>
    <w:p w14:paraId="539189EA" w14:textId="3076E241" w:rsidR="00900D0F" w:rsidRPr="00D61FA1" w:rsidRDefault="000C218C" w:rsidP="00900D0F">
      <w:pPr>
        <w:spacing w:before="0" w:after="0" w:line="240" w:lineRule="auto"/>
        <w:ind w:left="0"/>
        <w:jc w:val="center"/>
        <w:rPr>
          <w:rFonts w:ascii="BrowalliaUPC" w:hAnsi="BrowalliaUPC" w:cs="BrowalliaUPC"/>
          <w:b/>
          <w:bCs/>
          <w:sz w:val="44"/>
          <w:szCs w:val="44"/>
        </w:rPr>
      </w:pPr>
      <w:r w:rsidRPr="00D61FA1">
        <w:rPr>
          <w:rFonts w:ascii="BrowalliaUPC" w:hAnsi="BrowalliaUPC" w:cs="BrowalliaUPC"/>
          <w:b/>
          <w:bCs/>
          <w:sz w:val="44"/>
          <w:szCs w:val="44"/>
          <w:cs/>
          <w:lang w:val="en-SG"/>
        </w:rPr>
        <w:t xml:space="preserve">รายสาขา </w:t>
      </w:r>
      <w:r w:rsidRPr="00D61FA1">
        <w:rPr>
          <w:rFonts w:ascii="BrowalliaUPC" w:hAnsi="BrowalliaUPC" w:cs="BrowalliaUPC"/>
          <w:b/>
          <w:bCs/>
          <w:sz w:val="44"/>
          <w:szCs w:val="44"/>
        </w:rPr>
        <w:t>01</w:t>
      </w:r>
      <w:r w:rsidRPr="00D61FA1">
        <w:rPr>
          <w:rFonts w:ascii="BrowalliaUPC" w:hAnsi="BrowalliaUPC" w:cs="BrowalliaUPC"/>
          <w:b/>
          <w:bCs/>
          <w:sz w:val="44"/>
          <w:szCs w:val="44"/>
          <w:lang w:val="en-SG"/>
        </w:rPr>
        <w:t xml:space="preserve">: </w:t>
      </w:r>
      <w:r w:rsidRPr="00D61FA1">
        <w:rPr>
          <w:rFonts w:ascii="BrowalliaUPC" w:hAnsi="BrowalliaUPC" w:cs="BrowalliaUPC"/>
          <w:b/>
          <w:bCs/>
          <w:sz w:val="44"/>
          <w:szCs w:val="44"/>
        </w:rPr>
        <w:t>Energy industries</w:t>
      </w:r>
    </w:p>
    <w:p w14:paraId="67441355" w14:textId="76A2947E" w:rsidR="00491155" w:rsidRPr="00D61FA1" w:rsidRDefault="00491155" w:rsidP="00491155">
      <w:pPr>
        <w:spacing w:before="100" w:after="0" w:line="240" w:lineRule="auto"/>
        <w:ind w:left="0"/>
        <w:jc w:val="center"/>
        <w:rPr>
          <w:rFonts w:ascii="BrowalliaUPC" w:hAnsi="BrowalliaUPC" w:cs="BrowalliaUPC"/>
          <w:sz w:val="40"/>
          <w:szCs w:val="40"/>
          <w:cs/>
        </w:rPr>
      </w:pPr>
      <w:r w:rsidRPr="00D61FA1">
        <w:rPr>
          <w:rFonts w:ascii="BrowalliaUPC" w:hAnsi="BrowalliaUPC" w:cs="BrowalliaUPC"/>
          <w:b/>
          <w:bCs/>
          <w:sz w:val="40"/>
          <w:szCs w:val="40"/>
          <w:cs/>
        </w:rPr>
        <w:t xml:space="preserve">มีผลบังคับใช้ตั้งแต่วันที่ </w:t>
      </w:r>
      <w:r w:rsidR="00F53D1A">
        <w:rPr>
          <w:rFonts w:ascii="BrowalliaUPC" w:hAnsi="BrowalliaUPC" w:cs="BrowalliaUPC"/>
          <w:b/>
          <w:bCs/>
          <w:sz w:val="40"/>
          <w:szCs w:val="40"/>
        </w:rPr>
        <w:t xml:space="preserve">25 </w:t>
      </w:r>
      <w:r w:rsidR="00F53D1A">
        <w:rPr>
          <w:rFonts w:ascii="BrowalliaUPC" w:hAnsi="BrowalliaUPC" w:cs="BrowalliaUPC" w:hint="cs"/>
          <w:b/>
          <w:bCs/>
          <w:sz w:val="40"/>
          <w:szCs w:val="40"/>
          <w:cs/>
        </w:rPr>
        <w:t xml:space="preserve">กันยายน </w:t>
      </w:r>
      <w:r w:rsidR="00F53D1A">
        <w:rPr>
          <w:rFonts w:ascii="BrowalliaUPC" w:hAnsi="BrowalliaUPC" w:cs="BrowalliaUPC"/>
          <w:b/>
          <w:bCs/>
          <w:sz w:val="40"/>
          <w:szCs w:val="40"/>
        </w:rPr>
        <w:t>2567</w:t>
      </w:r>
    </w:p>
    <w:p w14:paraId="7A7642F0" w14:textId="77777777" w:rsidR="00F27F5B" w:rsidRPr="00D61FA1" w:rsidRDefault="00F27F5B" w:rsidP="0087452D">
      <w:pPr>
        <w:spacing w:before="100" w:after="0" w:line="240" w:lineRule="auto"/>
        <w:ind w:left="0"/>
        <w:jc w:val="center"/>
        <w:rPr>
          <w:rFonts w:ascii="BrowalliaUPC" w:hAnsi="BrowalliaUPC" w:cs="BrowalliaUPC"/>
        </w:rPr>
      </w:pPr>
    </w:p>
    <w:p w14:paraId="25F2DCA3" w14:textId="77777777" w:rsidR="00EE79F6" w:rsidRPr="00D61FA1" w:rsidRDefault="00EE79F6" w:rsidP="0087452D">
      <w:pPr>
        <w:spacing w:before="100" w:after="0" w:line="240" w:lineRule="auto"/>
        <w:ind w:left="0"/>
        <w:jc w:val="center"/>
        <w:rPr>
          <w:rFonts w:ascii="BrowalliaUPC" w:hAnsi="BrowalliaUPC" w:cs="BrowalliaUPC"/>
          <w:b/>
          <w:bCs/>
          <w:cs/>
        </w:rPr>
      </w:pPr>
      <w:r w:rsidRPr="00D61FA1">
        <w:rPr>
          <w:rFonts w:ascii="BrowalliaUPC" w:hAnsi="BrowalliaUPC" w:cs="BrowalliaUPC"/>
          <w:cs/>
        </w:rPr>
        <w:br w:type="page"/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7"/>
        <w:gridCol w:w="6519"/>
      </w:tblGrid>
      <w:tr w:rsidR="003F0D0B" w:rsidRPr="00D61FA1" w14:paraId="50E81E51" w14:textId="77777777" w:rsidTr="007B7BFF">
        <w:trPr>
          <w:trHeight w:val="558"/>
        </w:trPr>
        <w:tc>
          <w:tcPr>
            <w:tcW w:w="2497" w:type="dxa"/>
            <w:shd w:val="clear" w:color="auto" w:fill="BFBFBF"/>
          </w:tcPr>
          <w:p w14:paraId="71071EF8" w14:textId="77777777" w:rsidR="00465DC8" w:rsidRPr="00D61FA1" w:rsidRDefault="00465DC8" w:rsidP="007B7BFF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UPC" w:hAnsi="BrowalliaUPC" w:cs="BrowalliaUPC"/>
                <w:szCs w:val="32"/>
                <w:cs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lastRenderedPageBreak/>
              <w:t>ชื่อระเบียบวิธีฯ (</w:t>
            </w:r>
            <w:r w:rsidRPr="00D61FA1">
              <w:rPr>
                <w:rFonts w:ascii="BrowalliaUPC" w:hAnsi="BrowalliaUPC" w:cs="BrowalliaUPC"/>
                <w:szCs w:val="32"/>
              </w:rPr>
              <w:t>Methodology</w:t>
            </w:r>
            <w:r w:rsidRPr="00D61FA1">
              <w:rPr>
                <w:rFonts w:ascii="BrowalliaUPC" w:hAnsi="BrowalliaUPC" w:cs="BrowalliaUPC"/>
                <w:szCs w:val="32"/>
                <w:cs/>
              </w:rPr>
              <w:t>)</w:t>
            </w:r>
          </w:p>
        </w:tc>
        <w:tc>
          <w:tcPr>
            <w:tcW w:w="6519" w:type="dxa"/>
            <w:shd w:val="clear" w:color="auto" w:fill="BFBFBF"/>
            <w:vAlign w:val="center"/>
          </w:tcPr>
          <w:p w14:paraId="46EA409C" w14:textId="1D73E960" w:rsidR="005C2B81" w:rsidRPr="00D61FA1" w:rsidRDefault="00562A6E" w:rsidP="007B7BFF">
            <w:pPr>
              <w:pStyle w:val="NormalWeb"/>
              <w:spacing w:before="0" w:beforeAutospacing="0" w:after="0" w:afterAutospacing="0"/>
              <w:ind w:left="0"/>
              <w:rPr>
                <w:rFonts w:ascii="BrowalliaUPC" w:hAnsi="BrowalliaUPC" w:cs="BrowalliaUPC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sz w:val="32"/>
                <w:szCs w:val="32"/>
                <w:cs/>
              </w:rPr>
              <w:t>การผลิตไฟฟ้าจากไฮโดรเจนเพื่อใช้ภายในหรือจำหน่ายเข้าสู่โครงข่ายไฟฟ้า</w:t>
            </w:r>
          </w:p>
          <w:p w14:paraId="393C146B" w14:textId="5EE7E6E4" w:rsidR="00465DC8" w:rsidRPr="00D61FA1" w:rsidRDefault="00D30023" w:rsidP="00B61502">
            <w:pPr>
              <w:pStyle w:val="NormalWeb"/>
              <w:spacing w:before="0" w:beforeAutospacing="0" w:after="0" w:afterAutospacing="0"/>
              <w:ind w:left="0"/>
              <w:rPr>
                <w:rFonts w:ascii="BrowalliaUPC" w:hAnsi="BrowalliaUPC" w:cs="BrowalliaUPC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sz w:val="32"/>
                <w:szCs w:val="32"/>
                <w:cs/>
              </w:rPr>
              <w:t>(</w:t>
            </w:r>
            <w:r w:rsidR="00562A6E" w:rsidRPr="00D61FA1">
              <w:rPr>
                <w:rFonts w:ascii="BrowalliaUPC" w:hAnsi="BrowalliaUPC" w:cs="BrowalliaUPC"/>
                <w:sz w:val="32"/>
                <w:szCs w:val="32"/>
              </w:rPr>
              <w:t>Electricity Generation from Hydrogen for Internal Usage or Grid Reselling</w:t>
            </w:r>
            <w:r w:rsidRPr="00D61FA1">
              <w:rPr>
                <w:rFonts w:ascii="BrowalliaUPC" w:hAnsi="BrowalliaUPC" w:cs="BrowalliaUPC"/>
                <w:sz w:val="32"/>
                <w:szCs w:val="32"/>
              </w:rPr>
              <w:t>)</w:t>
            </w:r>
          </w:p>
        </w:tc>
      </w:tr>
      <w:tr w:rsidR="00131487" w:rsidRPr="00D61FA1" w14:paraId="47931685" w14:textId="77777777" w:rsidTr="008B3259">
        <w:tc>
          <w:tcPr>
            <w:tcW w:w="2497" w:type="dxa"/>
            <w:shd w:val="clear" w:color="auto" w:fill="auto"/>
          </w:tcPr>
          <w:p w14:paraId="73DFF445" w14:textId="77777777" w:rsidR="00131487" w:rsidRPr="00D61FA1" w:rsidRDefault="00131487" w:rsidP="00131487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UPC" w:hAnsi="BrowalliaUPC" w:cs="BrowalliaUPC"/>
                <w:szCs w:val="32"/>
                <w:cs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>ประเภทโครงการ (</w:t>
            </w:r>
            <w:r w:rsidRPr="00D61FA1">
              <w:rPr>
                <w:rFonts w:ascii="BrowalliaUPC" w:hAnsi="BrowalliaUPC" w:cs="BrowalliaUPC"/>
                <w:szCs w:val="32"/>
              </w:rPr>
              <w:t>Project Type</w:t>
            </w:r>
            <w:r w:rsidRPr="00D61FA1">
              <w:rPr>
                <w:rFonts w:ascii="BrowalliaUPC" w:hAnsi="BrowalliaUPC" w:cs="BrowalliaUPC"/>
                <w:szCs w:val="32"/>
                <w:cs/>
              </w:rPr>
              <w:t>)</w:t>
            </w:r>
          </w:p>
        </w:tc>
        <w:tc>
          <w:tcPr>
            <w:tcW w:w="6519" w:type="dxa"/>
            <w:shd w:val="clear" w:color="auto" w:fill="auto"/>
          </w:tcPr>
          <w:p w14:paraId="71AAFC04" w14:textId="2EE7199C" w:rsidR="00131487" w:rsidRPr="00D61FA1" w:rsidRDefault="00131487" w:rsidP="00131487">
            <w:pPr>
              <w:pStyle w:val="NormalWeb"/>
              <w:spacing w:before="0" w:beforeAutospacing="0" w:after="0" w:afterAutospacing="0"/>
              <w:ind w:left="0"/>
              <w:rPr>
                <w:rFonts w:ascii="BrowalliaUPC" w:hAnsi="BrowalliaUPC" w:cs="BrowalliaUPC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sz w:val="32"/>
                <w:szCs w:val="32"/>
                <w:cs/>
              </w:rPr>
              <w:t>พลังงานหมุนเวียนหรือพลังงานที่ใช้ทดแทนเชื้อเพลิงฟอสซิล</w:t>
            </w:r>
          </w:p>
        </w:tc>
      </w:tr>
      <w:tr w:rsidR="00DD7CF2" w:rsidRPr="00D61FA1" w14:paraId="77AD60DF" w14:textId="77777777" w:rsidTr="00BE1FC4">
        <w:trPr>
          <w:trHeight w:val="353"/>
        </w:trPr>
        <w:tc>
          <w:tcPr>
            <w:tcW w:w="2497" w:type="dxa"/>
          </w:tcPr>
          <w:p w14:paraId="15254223" w14:textId="41A699FD" w:rsidR="00DD7CF2" w:rsidRPr="00D61FA1" w:rsidRDefault="00DD7CF2" w:rsidP="00DD7CF2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UPC" w:hAnsi="BrowalliaUPC" w:cs="BrowalliaUPC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สาขาและขอบข่าย</w:t>
            </w:r>
            <w:r>
              <w:rPr>
                <w:rFonts w:ascii="Browallia New" w:hAnsi="Browallia New" w:cs="Browallia New"/>
                <w:szCs w:val="32"/>
                <w:cs/>
              </w:rPr>
              <w:br/>
            </w:r>
            <w:r>
              <w:rPr>
                <w:rFonts w:ascii="Browallia New" w:hAnsi="Browallia New" w:cs="Browallia New"/>
                <w:szCs w:val="32"/>
              </w:rPr>
              <w:t>(Scope)</w:t>
            </w:r>
          </w:p>
        </w:tc>
        <w:tc>
          <w:tcPr>
            <w:tcW w:w="6519" w:type="dxa"/>
            <w:shd w:val="clear" w:color="auto" w:fill="auto"/>
          </w:tcPr>
          <w:p w14:paraId="51670165" w14:textId="471EC6FC" w:rsidR="00DD7CF2" w:rsidRPr="00D61FA1" w:rsidRDefault="00DD7CF2" w:rsidP="00DD7CF2">
            <w:pPr>
              <w:spacing w:before="0" w:after="0" w:line="240" w:lineRule="auto"/>
              <w:ind w:left="0"/>
              <w:jc w:val="thaiDistribute"/>
              <w:rPr>
                <w:rFonts w:ascii="BrowalliaUPC" w:hAnsi="BrowalliaUPC" w:cs="BrowalliaUPC"/>
                <w:cs/>
              </w:rPr>
            </w:pPr>
            <w:r w:rsidRPr="00DC642E">
              <w:rPr>
                <w:rFonts w:ascii="Browallia New" w:hAnsi="Browallia New" w:cs="Browallia New"/>
              </w:rPr>
              <w:t>0</w:t>
            </w:r>
            <w:r>
              <w:rPr>
                <w:rFonts w:ascii="Browallia New" w:hAnsi="Browallia New" w:cs="Browallia New"/>
              </w:rPr>
              <w:t>1</w:t>
            </w:r>
            <w:r w:rsidRPr="00DC642E">
              <w:rPr>
                <w:rFonts w:ascii="Browallia New" w:hAnsi="Browallia New" w:cs="Browallia New"/>
              </w:rPr>
              <w:t xml:space="preserve"> – Energy </w:t>
            </w:r>
            <w:r>
              <w:rPr>
                <w:rFonts w:ascii="Browallia New" w:hAnsi="Browallia New" w:cs="Browallia New"/>
              </w:rPr>
              <w:t>industries</w:t>
            </w:r>
            <w:r w:rsidRPr="00DC642E">
              <w:rPr>
                <w:rFonts w:ascii="Browallia New" w:hAnsi="Browallia New" w:cs="Browallia New"/>
              </w:rPr>
              <w:t xml:space="preserve"> </w:t>
            </w:r>
            <w:r w:rsidRPr="00DC642E">
              <w:rPr>
                <w:rFonts w:ascii="Browallia New" w:hAnsi="Browallia New" w:cs="Browallia New" w:hint="cs"/>
                <w:cs/>
              </w:rPr>
              <w:t>(</w:t>
            </w:r>
            <w:r>
              <w:rPr>
                <w:rFonts w:ascii="Browallia New" w:hAnsi="Browallia New" w:cs="Browallia New" w:hint="cs"/>
                <w:cs/>
              </w:rPr>
              <w:t>อุตสาหกรรมด้าน</w:t>
            </w:r>
            <w:r w:rsidRPr="00DC642E">
              <w:rPr>
                <w:rFonts w:ascii="Browallia New" w:hAnsi="Browallia New" w:cs="Browallia New" w:hint="cs"/>
                <w:cs/>
              </w:rPr>
              <w:t>พลังงาน)</w:t>
            </w:r>
          </w:p>
        </w:tc>
      </w:tr>
      <w:tr w:rsidR="00DD7CF2" w:rsidRPr="00D61FA1" w14:paraId="6EFF58D0" w14:textId="77777777" w:rsidTr="007B7BFF">
        <w:trPr>
          <w:trHeight w:val="353"/>
        </w:trPr>
        <w:tc>
          <w:tcPr>
            <w:tcW w:w="2497" w:type="dxa"/>
          </w:tcPr>
          <w:p w14:paraId="70D3C9E6" w14:textId="77777777" w:rsidR="00DD7CF2" w:rsidRPr="00D61FA1" w:rsidRDefault="00DD7CF2" w:rsidP="00DD7CF2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UPC" w:hAnsi="BrowalliaUPC" w:cs="BrowalliaUPC"/>
                <w:szCs w:val="32"/>
                <w:cs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>ลักษณะโครงการ(</w:t>
            </w:r>
            <w:r w:rsidRPr="00D61FA1">
              <w:rPr>
                <w:rFonts w:ascii="BrowalliaUPC" w:hAnsi="BrowalliaUPC" w:cs="BrowalliaUPC"/>
                <w:szCs w:val="32"/>
              </w:rPr>
              <w:t>Project Outline</w:t>
            </w:r>
            <w:r w:rsidRPr="00D61FA1">
              <w:rPr>
                <w:rFonts w:ascii="BrowalliaUPC" w:hAnsi="BrowalliaUPC" w:cs="BrowalliaUPC"/>
                <w:szCs w:val="32"/>
                <w:cs/>
              </w:rPr>
              <w:t>)</w:t>
            </w:r>
          </w:p>
        </w:tc>
        <w:tc>
          <w:tcPr>
            <w:tcW w:w="6519" w:type="dxa"/>
            <w:shd w:val="clear" w:color="auto" w:fill="auto"/>
            <w:vAlign w:val="center"/>
          </w:tcPr>
          <w:p w14:paraId="07F577BE" w14:textId="3746B466" w:rsidR="00DD7CF2" w:rsidRPr="00D61FA1" w:rsidRDefault="00DD7CF2" w:rsidP="00DD7CF2">
            <w:pPr>
              <w:spacing w:before="0" w:after="0" w:line="240" w:lineRule="auto"/>
              <w:ind w:left="0"/>
              <w:jc w:val="thaiDistribute"/>
              <w:rPr>
                <w:rFonts w:ascii="BrowalliaUPC" w:eastAsia="Tahoma" w:hAnsi="BrowalliaUPC" w:cs="BrowalliaUPC"/>
                <w:kern w:val="24"/>
              </w:rPr>
            </w:pPr>
            <w:r w:rsidRPr="00D61FA1">
              <w:rPr>
                <w:rFonts w:ascii="BrowalliaUPC" w:hAnsi="BrowalliaUPC" w:cs="BrowalliaUPC"/>
                <w:cs/>
              </w:rPr>
              <w:t>เป็นโครงการที่มีการติดตั้งระบบผลิตไฟฟ้าจากไฮโดรเจนเพื่อจำหน่ายเข้าสู่โครงข่ายไฟฟ้า (</w:t>
            </w:r>
            <w:r w:rsidRPr="00D61FA1">
              <w:rPr>
                <w:rFonts w:ascii="BrowalliaUPC" w:hAnsi="BrowalliaUPC" w:cs="BrowalliaUPC"/>
              </w:rPr>
              <w:t>National Grid)</w:t>
            </w:r>
            <w:r w:rsidRPr="00D61FA1">
              <w:rPr>
                <w:rFonts w:ascii="BrowalliaUPC" w:hAnsi="BrowalliaUPC" w:cs="BrowalliaUPC"/>
                <w:cs/>
              </w:rPr>
              <w:t xml:space="preserve"> หรือเพื่อใช้เอง</w:t>
            </w:r>
            <w:r w:rsidRPr="00D61FA1">
              <w:rPr>
                <w:rFonts w:ascii="BrowalliaUPC" w:hAnsi="BrowalliaUPC" w:cs="BrowalliaUPC"/>
              </w:rPr>
              <w:t xml:space="preserve"> </w:t>
            </w:r>
            <w:r w:rsidRPr="00D61FA1">
              <w:rPr>
                <w:rFonts w:ascii="BrowalliaUPC" w:hAnsi="BrowalliaUPC" w:cs="BrowalliaUPC"/>
                <w:cs/>
              </w:rPr>
              <w:t xml:space="preserve">หรือเป็นการผลิตไฟฟ้าจากไฮโดรเจนเพื่อจำหน่ายให้แก่ผู้ใช้ไฟฟ้าในรูปแบบการซื้อขายไฟฟ้าโดยตรง </w:t>
            </w:r>
            <w:r w:rsidRPr="00D61FA1">
              <w:rPr>
                <w:rFonts w:ascii="BrowalliaUPC" w:hAnsi="BrowalliaUPC" w:cs="BrowalliaUPC"/>
              </w:rPr>
              <w:t xml:space="preserve">(Private Power Purchase Agreement </w:t>
            </w:r>
            <w:r w:rsidRPr="00D61FA1">
              <w:rPr>
                <w:rFonts w:ascii="BrowalliaUPC" w:hAnsi="BrowalliaUPC" w:cs="BrowalliaUPC"/>
                <w:cs/>
              </w:rPr>
              <w:t xml:space="preserve">หรือ </w:t>
            </w:r>
            <w:r w:rsidRPr="00D61FA1">
              <w:rPr>
                <w:rFonts w:ascii="BrowalliaUPC" w:hAnsi="BrowalliaUPC" w:cs="BrowalliaUPC"/>
              </w:rPr>
              <w:t xml:space="preserve">Private PPA) </w:t>
            </w:r>
          </w:p>
        </w:tc>
      </w:tr>
      <w:tr w:rsidR="00DD7CF2" w:rsidRPr="00D61FA1" w14:paraId="521E9919" w14:textId="77777777" w:rsidTr="007B7BFF">
        <w:tc>
          <w:tcPr>
            <w:tcW w:w="2497" w:type="dxa"/>
          </w:tcPr>
          <w:p w14:paraId="54FF0485" w14:textId="77777777" w:rsidR="00DD7CF2" w:rsidRPr="00D61FA1" w:rsidRDefault="00DD7CF2" w:rsidP="00DD7CF2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>ลักษณะของกิจกรรมโครงการที่เข้าข่าย(</w:t>
            </w:r>
            <w:r w:rsidRPr="00D61FA1">
              <w:rPr>
                <w:rFonts w:ascii="BrowalliaUPC" w:hAnsi="BrowalliaUPC" w:cs="BrowalliaUPC"/>
                <w:szCs w:val="32"/>
              </w:rPr>
              <w:t>Applicability</w:t>
            </w:r>
            <w:r w:rsidRPr="00D61FA1">
              <w:rPr>
                <w:rFonts w:ascii="BrowalliaUPC" w:hAnsi="BrowalliaUPC" w:cs="BrowalliaUPC"/>
                <w:szCs w:val="32"/>
                <w:cs/>
              </w:rPr>
              <w:t>)</w:t>
            </w:r>
          </w:p>
        </w:tc>
        <w:tc>
          <w:tcPr>
            <w:tcW w:w="6519" w:type="dxa"/>
            <w:shd w:val="clear" w:color="auto" w:fill="auto"/>
          </w:tcPr>
          <w:p w14:paraId="60ADBC87" w14:textId="68D79467" w:rsidR="00DD7CF2" w:rsidRPr="00D61FA1" w:rsidRDefault="00DD7CF2" w:rsidP="00DD7CF2">
            <w:pPr>
              <w:spacing w:before="0" w:after="0" w:line="240" w:lineRule="auto"/>
              <w:ind w:left="0"/>
              <w:jc w:val="thaiDistribute"/>
              <w:rPr>
                <w:rFonts w:ascii="BrowalliaUPC" w:hAnsi="BrowalliaUPC" w:cs="BrowalliaUPC"/>
              </w:rPr>
            </w:pPr>
            <w:r w:rsidRPr="00D61FA1">
              <w:rPr>
                <w:rFonts w:ascii="BrowalliaUPC" w:hAnsi="BrowalliaUPC" w:cs="BrowalliaUPC"/>
                <w:cs/>
              </w:rPr>
              <w:t>เป็นโครงการที่มีกิจกรรมการผลิตไฟฟ้าจากไฮโดรเจน ซึ่งมีลักษณะดังนี้</w:t>
            </w:r>
          </w:p>
          <w:p w14:paraId="74B33204" w14:textId="67297E3B" w:rsidR="00DD7CF2" w:rsidRPr="00D61FA1" w:rsidRDefault="00DD7CF2" w:rsidP="00DD7CF2">
            <w:pPr>
              <w:pStyle w:val="ListParagraph"/>
              <w:numPr>
                <w:ilvl w:val="0"/>
                <w:numId w:val="35"/>
              </w:numPr>
              <w:spacing w:before="0" w:after="0" w:line="240" w:lineRule="auto"/>
              <w:ind w:left="515"/>
              <w:jc w:val="thaiDistribute"/>
              <w:rPr>
                <w:rFonts w:ascii="BrowalliaUPC" w:eastAsia="Tahoma" w:hAnsi="BrowalliaUPC" w:cs="BrowalliaUPC"/>
                <w:kern w:val="24"/>
                <w:szCs w:val="32"/>
              </w:rPr>
            </w:pPr>
            <w:r w:rsidRPr="00D61FA1">
              <w:rPr>
                <w:rFonts w:ascii="BrowalliaUPC" w:eastAsia="Tahoma" w:hAnsi="BrowalliaUPC" w:cs="BrowalliaUPC"/>
                <w:kern w:val="24"/>
                <w:szCs w:val="32"/>
                <w:cs/>
              </w:rPr>
              <w:t>การติดตั้งระบบผลิตไฟฟ้าใหม่ (</w:t>
            </w:r>
            <w:r w:rsidRPr="00D61FA1">
              <w:rPr>
                <w:rFonts w:ascii="BrowalliaUPC" w:eastAsia="Tahoma" w:hAnsi="BrowalliaUPC" w:cs="BrowalliaUPC"/>
                <w:kern w:val="24"/>
                <w:szCs w:val="32"/>
              </w:rPr>
              <w:t>Greenfield)</w:t>
            </w:r>
            <w:r w:rsidRPr="00D61FA1">
              <w:rPr>
                <w:rFonts w:ascii="BrowalliaUPC" w:eastAsia="Tahoma" w:hAnsi="BrowalliaUPC" w:cs="BrowalliaUPC"/>
                <w:kern w:val="24"/>
                <w:szCs w:val="32"/>
                <w:cs/>
              </w:rPr>
              <w:t xml:space="preserve"> หรือ</w:t>
            </w:r>
          </w:p>
          <w:p w14:paraId="565D3DF4" w14:textId="015C0682" w:rsidR="00DD7CF2" w:rsidRPr="00D61FA1" w:rsidRDefault="00DD7CF2" w:rsidP="00DD7CF2">
            <w:pPr>
              <w:pStyle w:val="ListParagraph"/>
              <w:numPr>
                <w:ilvl w:val="0"/>
                <w:numId w:val="35"/>
              </w:numPr>
              <w:spacing w:before="0" w:after="0" w:line="240" w:lineRule="auto"/>
              <w:ind w:left="515"/>
              <w:jc w:val="thaiDistribute"/>
              <w:rPr>
                <w:rFonts w:ascii="BrowalliaUPC" w:eastAsia="Tahoma" w:hAnsi="BrowalliaUPC" w:cs="BrowalliaUPC"/>
                <w:kern w:val="24"/>
                <w:szCs w:val="32"/>
              </w:rPr>
            </w:pPr>
            <w:r w:rsidRPr="00D61FA1">
              <w:rPr>
                <w:rFonts w:ascii="BrowalliaUPC" w:eastAsia="Tahoma" w:hAnsi="BrowalliaUPC" w:cs="BrowalliaUPC"/>
                <w:kern w:val="24"/>
                <w:szCs w:val="32"/>
                <w:cs/>
              </w:rPr>
              <w:t>การปรับปรุงระบบผลิตไฟฟ้า</w:t>
            </w:r>
            <w:r>
              <w:rPr>
                <w:rFonts w:ascii="BrowalliaUPC" w:eastAsia="Tahoma" w:hAnsi="BrowalliaUPC" w:cs="BrowalliaUPC" w:hint="cs"/>
                <w:kern w:val="24"/>
                <w:szCs w:val="32"/>
                <w:cs/>
              </w:rPr>
              <w:t>เดิม</w:t>
            </w:r>
            <w:r w:rsidRPr="00D61FA1">
              <w:rPr>
                <w:rFonts w:ascii="BrowalliaUPC" w:eastAsia="Tahoma" w:hAnsi="BrowalliaUPC" w:cs="BrowalliaUPC"/>
                <w:kern w:val="24"/>
                <w:szCs w:val="32"/>
                <w:cs/>
              </w:rPr>
              <w:t>เพื่อ</w:t>
            </w:r>
            <w:r>
              <w:rPr>
                <w:rFonts w:ascii="BrowalliaUPC" w:eastAsia="Tahoma" w:hAnsi="BrowalliaUPC" w:cs="BrowalliaUPC" w:hint="cs"/>
                <w:kern w:val="24"/>
                <w:szCs w:val="32"/>
                <w:cs/>
              </w:rPr>
              <w:t>รองรับการ</w:t>
            </w:r>
            <w:r w:rsidRPr="00D61FA1">
              <w:rPr>
                <w:rFonts w:ascii="BrowalliaUPC" w:eastAsia="Tahoma" w:hAnsi="BrowalliaUPC" w:cs="BrowalliaUPC"/>
                <w:kern w:val="24"/>
                <w:szCs w:val="32"/>
                <w:cs/>
              </w:rPr>
              <w:t>ใช้เชื้อเพลิงไฮโดรเจนเป็นเชื้อเพลิงร่วม</w:t>
            </w:r>
          </w:p>
        </w:tc>
      </w:tr>
      <w:tr w:rsidR="00DD7CF2" w:rsidRPr="00D61FA1" w14:paraId="3A9EAAD8" w14:textId="77777777" w:rsidTr="007B7BFF">
        <w:tc>
          <w:tcPr>
            <w:tcW w:w="2497" w:type="dxa"/>
          </w:tcPr>
          <w:p w14:paraId="7AE43DA7" w14:textId="77777777" w:rsidR="00DD7CF2" w:rsidRPr="00D61FA1" w:rsidRDefault="00DD7CF2" w:rsidP="00DD7CF2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>เงื่อนไขของกิจกรรมโครงการ</w:t>
            </w:r>
          </w:p>
          <w:p w14:paraId="211E2D40" w14:textId="77777777" w:rsidR="00DD7CF2" w:rsidRPr="00D61FA1" w:rsidRDefault="00DD7CF2" w:rsidP="00DD7CF2">
            <w:pPr>
              <w:pStyle w:val="ListParagraph"/>
              <w:spacing w:before="0" w:after="0" w:line="240" w:lineRule="auto"/>
              <w:ind w:left="284"/>
              <w:rPr>
                <w:rFonts w:ascii="BrowalliaUPC" w:hAnsi="BrowalliaUPC" w:cs="BrowalliaUPC"/>
                <w:szCs w:val="32"/>
                <w:cs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>(</w:t>
            </w:r>
            <w:r w:rsidRPr="00D61FA1">
              <w:rPr>
                <w:rFonts w:ascii="BrowalliaUPC" w:hAnsi="BrowalliaUPC" w:cs="BrowalliaUPC"/>
                <w:szCs w:val="32"/>
              </w:rPr>
              <w:t>Project Conditions</w:t>
            </w:r>
            <w:r w:rsidRPr="00D61FA1">
              <w:rPr>
                <w:rFonts w:ascii="BrowalliaUPC" w:hAnsi="BrowalliaUPC" w:cs="BrowalliaUPC"/>
                <w:szCs w:val="32"/>
                <w:cs/>
              </w:rPr>
              <w:t>)</w:t>
            </w:r>
          </w:p>
        </w:tc>
        <w:tc>
          <w:tcPr>
            <w:tcW w:w="6519" w:type="dxa"/>
            <w:shd w:val="clear" w:color="auto" w:fill="auto"/>
          </w:tcPr>
          <w:p w14:paraId="2612D4E3" w14:textId="2368D779" w:rsidR="00DD7CF2" w:rsidRPr="002C4D05" w:rsidRDefault="00DD7CF2" w:rsidP="00DD7CF2">
            <w:pPr>
              <w:pStyle w:val="NormalWeb"/>
              <w:numPr>
                <w:ilvl w:val="0"/>
                <w:numId w:val="36"/>
              </w:numPr>
              <w:tabs>
                <w:tab w:val="left" w:pos="361"/>
              </w:tabs>
              <w:spacing w:before="0" w:beforeAutospacing="0" w:after="0" w:afterAutospacing="0"/>
              <w:ind w:left="373"/>
              <w:jc w:val="thaiDistribute"/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</w:pPr>
            <w:r w:rsidRPr="002C4D05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>เป็นการทดแทนการใช้ไฟฟ้าที่ผลิตจากเชื้อเพลิงฟอสซิล โดยเป็น</w:t>
            </w:r>
          </w:p>
          <w:p w14:paraId="2A79095F" w14:textId="55C4E3AE" w:rsidR="00DD7CF2" w:rsidRPr="002C4D05" w:rsidRDefault="00DD7CF2" w:rsidP="00DD7CF2">
            <w:pPr>
              <w:pStyle w:val="NormalWeb"/>
              <w:numPr>
                <w:ilvl w:val="0"/>
                <w:numId w:val="37"/>
              </w:numPr>
              <w:tabs>
                <w:tab w:val="left" w:pos="361"/>
              </w:tabs>
              <w:spacing w:before="0" w:beforeAutospacing="0" w:after="0" w:afterAutospacing="0"/>
              <w:ind w:left="798"/>
              <w:jc w:val="thaiDistribute"/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</w:pPr>
            <w:r w:rsidRPr="002C4D05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>การจำหน่ายเข้าสู่โครงข่ายไฟฟ้า</w:t>
            </w:r>
          </w:p>
          <w:p w14:paraId="5A15D10F" w14:textId="5E46E260" w:rsidR="00DD7CF2" w:rsidRPr="002C4D05" w:rsidRDefault="00DD7CF2" w:rsidP="00DD7CF2">
            <w:pPr>
              <w:pStyle w:val="NormalWeb"/>
              <w:numPr>
                <w:ilvl w:val="0"/>
                <w:numId w:val="37"/>
              </w:numPr>
              <w:tabs>
                <w:tab w:val="left" w:pos="361"/>
              </w:tabs>
              <w:spacing w:before="0" w:beforeAutospacing="0" w:after="0" w:afterAutospacing="0"/>
              <w:ind w:left="798"/>
              <w:jc w:val="thaiDistribute"/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</w:pPr>
            <w:r w:rsidRPr="002C4D05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>การผลิตเพื่อใช้เอง</w:t>
            </w:r>
            <w:r w:rsidRPr="002C4D05"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  <w:t xml:space="preserve"> </w:t>
            </w:r>
            <w:r w:rsidRPr="002C4D05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 xml:space="preserve">หรือการผลิตเพื่อจำหน่ายในรูปแบบ </w:t>
            </w:r>
            <w:r w:rsidRPr="002C4D05"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  <w:t>Private PPA</w:t>
            </w:r>
          </w:p>
          <w:p w14:paraId="07682F67" w14:textId="548C5A26" w:rsidR="00DD7CF2" w:rsidRPr="002C4D05" w:rsidRDefault="00DD7CF2" w:rsidP="00DD7CF2">
            <w:pPr>
              <w:pStyle w:val="NormalWeb"/>
              <w:numPr>
                <w:ilvl w:val="0"/>
                <w:numId w:val="36"/>
              </w:numPr>
              <w:tabs>
                <w:tab w:val="left" w:pos="361"/>
              </w:tabs>
              <w:spacing w:before="0" w:beforeAutospacing="0" w:after="0" w:afterAutospacing="0"/>
              <w:ind w:left="373"/>
              <w:jc w:val="thaiDistribute"/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</w:pPr>
            <w:r w:rsidRPr="002C4D05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>เป็นการผลิตไฟฟ้าจากไฮโดรเจนในเซลล์เชื้อเพลิง (</w:t>
            </w:r>
            <w:r w:rsidRPr="002C4D05"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  <w:t>Fuel Cell)</w:t>
            </w:r>
            <w:r w:rsidRPr="002C4D05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 xml:space="preserve"> หรือการใช้เชื้อเพลิงผสมก๊าซธรรมชาติและไฮโดรเจน (</w:t>
            </w:r>
            <w:r w:rsidRPr="002C4D05"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  <w:t>Co-Firing)</w:t>
            </w:r>
          </w:p>
          <w:p w14:paraId="06886BDD" w14:textId="20FE31D4" w:rsidR="00DD7CF2" w:rsidRPr="002C4D05" w:rsidRDefault="00DD7CF2" w:rsidP="00DD7CF2">
            <w:pPr>
              <w:pStyle w:val="NormalWeb"/>
              <w:numPr>
                <w:ilvl w:val="0"/>
                <w:numId w:val="36"/>
              </w:numPr>
              <w:tabs>
                <w:tab w:val="left" w:pos="361"/>
              </w:tabs>
              <w:spacing w:before="0" w:beforeAutospacing="0" w:after="0" w:afterAutospacing="0"/>
              <w:ind w:left="373"/>
              <w:jc w:val="thaiDistribute"/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</w:pPr>
            <w:r w:rsidRPr="002C4D05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>การใช้ประโยชน์จากความร้อนทิ้งจากระบบที่ติดตั้งใหม่หรือการปรับปรุงระบบผลิตไฟฟ้าหรือความร้อนเดิมเพื่อสามารถใช้เชื้อเพลิงไฮโดรเจน</w:t>
            </w:r>
            <w:r w:rsidRPr="002C4D05"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  <w:t xml:space="preserve"> </w:t>
            </w:r>
            <w:r w:rsidRPr="002C4D05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>ไม่เข้าข่ายดำเนินการภายใต้โครงการ</w:t>
            </w:r>
          </w:p>
        </w:tc>
      </w:tr>
      <w:tr w:rsidR="00DD7CF2" w:rsidRPr="00D61FA1" w14:paraId="02279099" w14:textId="77777777" w:rsidTr="004709E6">
        <w:tc>
          <w:tcPr>
            <w:tcW w:w="2497" w:type="dxa"/>
          </w:tcPr>
          <w:p w14:paraId="64849CDC" w14:textId="42D6BD29" w:rsidR="00DD7CF2" w:rsidRPr="00D61FA1" w:rsidRDefault="00DD7CF2" w:rsidP="00DD7CF2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UPC" w:hAnsi="BrowalliaUPC" w:cs="BrowalliaUPC"/>
                <w:szCs w:val="32"/>
                <w:cs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>วันเริ่มดำเนินโครงการ</w:t>
            </w:r>
            <w:r w:rsidRPr="00D61FA1">
              <w:rPr>
                <w:rFonts w:ascii="BrowalliaUPC" w:hAnsi="BrowalliaUPC" w:cs="BrowalliaUPC"/>
                <w:szCs w:val="32"/>
              </w:rPr>
              <w:t xml:space="preserve"> </w:t>
            </w:r>
            <w:r w:rsidRPr="00D61FA1">
              <w:rPr>
                <w:rFonts w:ascii="BrowalliaUPC" w:hAnsi="BrowalliaUPC" w:cs="BrowalliaUPC"/>
                <w:szCs w:val="32"/>
              </w:rPr>
              <w:br/>
            </w:r>
            <w:r w:rsidRPr="00D61FA1">
              <w:rPr>
                <w:rFonts w:ascii="BrowalliaUPC" w:hAnsi="BrowalliaUPC" w:cs="BrowalliaUPC"/>
                <w:szCs w:val="32"/>
                <w:cs/>
              </w:rPr>
              <w:t>(</w:t>
            </w:r>
            <w:r w:rsidRPr="00D61FA1">
              <w:rPr>
                <w:rFonts w:ascii="BrowalliaUPC" w:hAnsi="BrowalliaUPC" w:cs="BrowalliaUPC"/>
                <w:szCs w:val="32"/>
              </w:rPr>
              <w:t>Project Starting Date)</w:t>
            </w:r>
          </w:p>
        </w:tc>
        <w:tc>
          <w:tcPr>
            <w:tcW w:w="6519" w:type="dxa"/>
            <w:shd w:val="clear" w:color="auto" w:fill="auto"/>
          </w:tcPr>
          <w:p w14:paraId="4E8291FE" w14:textId="4308B1EC" w:rsidR="00DD7CF2" w:rsidRPr="00D61FA1" w:rsidRDefault="00DD7CF2" w:rsidP="00DD7CF2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UPC" w:eastAsia="Tahoma" w:hAnsi="BrowalliaUPC" w:cs="BrowalliaUPC"/>
                <w:b/>
                <w:bCs/>
                <w:kern w:val="24"/>
                <w:sz w:val="32"/>
                <w:szCs w:val="32"/>
                <w:cs/>
              </w:rPr>
            </w:pPr>
            <w:r w:rsidRPr="00D61FA1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 xml:space="preserve">วันที่เจ้าของโครงการ (ผู้ว่าจ้าง) และผู้รับจ้างได้มีการลงนามร่วมกันในสัญญาจ้างก่อสร้างหรือติดตั้งโครงการลดก๊าซเรือนกระจกที่จะพัฒนาเป็นโครงการ </w:t>
            </w:r>
            <w:r w:rsidRPr="00D61FA1"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  <w:t>T-VER</w:t>
            </w:r>
          </w:p>
        </w:tc>
      </w:tr>
      <w:tr w:rsidR="00DD7CF2" w:rsidRPr="00D61FA1" w14:paraId="0D15A818" w14:textId="77777777" w:rsidTr="00465DC8">
        <w:tc>
          <w:tcPr>
            <w:tcW w:w="2497" w:type="dxa"/>
          </w:tcPr>
          <w:p w14:paraId="39F27C77" w14:textId="3E18EB61" w:rsidR="00DD7CF2" w:rsidRPr="00D61FA1" w:rsidRDefault="00DD7CF2" w:rsidP="00DD7CF2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UPC" w:hAnsi="BrowalliaUPC" w:cs="BrowalliaUPC"/>
                <w:szCs w:val="32"/>
                <w:cs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>นิยามศัพท์</w:t>
            </w:r>
          </w:p>
        </w:tc>
        <w:tc>
          <w:tcPr>
            <w:tcW w:w="6519" w:type="dxa"/>
            <w:shd w:val="clear" w:color="auto" w:fill="auto"/>
            <w:vAlign w:val="center"/>
          </w:tcPr>
          <w:p w14:paraId="283FFB74" w14:textId="6A63AC53" w:rsidR="00DD7CF2" w:rsidRPr="00D61FA1" w:rsidRDefault="00DD7CF2" w:rsidP="00DD7CF2">
            <w:pPr>
              <w:pStyle w:val="NormalWeb"/>
              <w:spacing w:before="0" w:beforeAutospacing="0" w:after="0" w:afterAutospacing="0"/>
              <w:ind w:left="0"/>
              <w:rPr>
                <w:rFonts w:ascii="BrowalliaUPC" w:eastAsia="Tahoma" w:hAnsi="BrowalliaUPC" w:cs="BrowalliaUPC"/>
                <w:b/>
                <w:bCs/>
                <w:kern w:val="24"/>
                <w:sz w:val="32"/>
                <w:szCs w:val="32"/>
              </w:rPr>
            </w:pPr>
            <w:r w:rsidRPr="00D61FA1">
              <w:rPr>
                <w:rFonts w:ascii="BrowalliaUPC" w:eastAsia="Tahoma" w:hAnsi="BrowalliaUPC" w:cs="BrowalliaUPC"/>
                <w:b/>
                <w:bCs/>
                <w:kern w:val="24"/>
                <w:sz w:val="32"/>
                <w:szCs w:val="32"/>
                <w:cs/>
              </w:rPr>
              <w:t>โรงไฟฟ้าประเภทที่สามารถใช้เชื้อเพลิงตั้งแต่สองชนิดขึ้นไป</w:t>
            </w:r>
            <w:r w:rsidRPr="00D61FA1">
              <w:rPr>
                <w:rFonts w:ascii="BrowalliaUPC" w:eastAsia="Tahoma" w:hAnsi="BrowalliaUPC" w:cs="BrowalliaUPC"/>
                <w:b/>
                <w:bCs/>
                <w:kern w:val="24"/>
                <w:sz w:val="32"/>
                <w:szCs w:val="32"/>
              </w:rPr>
              <w:t xml:space="preserve"> </w:t>
            </w:r>
            <w:r>
              <w:rPr>
                <w:rFonts w:ascii="BrowalliaUPC" w:eastAsia="Tahoma" w:hAnsi="BrowalliaUPC" w:cs="BrowalliaUPC"/>
                <w:b/>
                <w:bCs/>
                <w:kern w:val="24"/>
                <w:sz w:val="32"/>
                <w:szCs w:val="32"/>
              </w:rPr>
              <w:br/>
              <w:t>(C</w:t>
            </w:r>
            <w:r w:rsidRPr="00D61FA1">
              <w:rPr>
                <w:rFonts w:ascii="BrowalliaUPC" w:eastAsia="Tahoma" w:hAnsi="BrowalliaUPC" w:cs="BrowalliaUPC"/>
                <w:b/>
                <w:bCs/>
                <w:kern w:val="24"/>
                <w:sz w:val="32"/>
                <w:szCs w:val="32"/>
              </w:rPr>
              <w:t xml:space="preserve">o-firing </w:t>
            </w:r>
            <w:r>
              <w:rPr>
                <w:rFonts w:ascii="BrowalliaUPC" w:eastAsia="Tahoma" w:hAnsi="BrowalliaUPC" w:cs="BrowalliaUPC"/>
                <w:b/>
                <w:bCs/>
                <w:kern w:val="24"/>
                <w:sz w:val="32"/>
                <w:szCs w:val="32"/>
              </w:rPr>
              <w:t>P</w:t>
            </w:r>
            <w:r w:rsidRPr="00D61FA1">
              <w:rPr>
                <w:rFonts w:ascii="BrowalliaUPC" w:eastAsia="Tahoma" w:hAnsi="BrowalliaUPC" w:cs="BrowalliaUPC"/>
                <w:b/>
                <w:bCs/>
                <w:kern w:val="24"/>
                <w:sz w:val="32"/>
                <w:szCs w:val="32"/>
              </w:rPr>
              <w:t>owerplant)</w:t>
            </w:r>
            <w:r w:rsidRPr="00D61FA1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 xml:space="preserve"> คือ โรงไฟฟ้าประเภทที่สามารถใช้เชื้อเพลิงตั้งแต่สองชนิดขึ้นไป เช่น เชื้อเพลิงผสมระหว่างก๊าซธรรมชาติกับไฮโดรเจน เป็นต้น</w:t>
            </w:r>
          </w:p>
          <w:p w14:paraId="4C55507E" w14:textId="07CBFEB9" w:rsidR="00DD7CF2" w:rsidRPr="00D61FA1" w:rsidRDefault="00DD7CF2" w:rsidP="00DD7CF2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UPC" w:hAnsi="BrowalliaUPC" w:cs="BrowalliaUPC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b/>
                <w:bCs/>
                <w:sz w:val="32"/>
                <w:szCs w:val="32"/>
                <w:cs/>
              </w:rPr>
              <w:lastRenderedPageBreak/>
              <w:t>เซลล์เชื้อเพลิง (</w:t>
            </w:r>
            <w:r w:rsidRPr="00D61FA1">
              <w:rPr>
                <w:rFonts w:ascii="BrowalliaUPC" w:hAnsi="BrowalliaUPC" w:cs="BrowalliaUPC"/>
                <w:b/>
                <w:bCs/>
                <w:sz w:val="32"/>
                <w:szCs w:val="32"/>
              </w:rPr>
              <w:t>Fuel Cell)</w:t>
            </w:r>
            <w:r w:rsidRPr="00D61FA1">
              <w:rPr>
                <w:rFonts w:ascii="BrowalliaUPC" w:hAnsi="BrowalliaUPC" w:cs="BrowalliaUPC"/>
                <w:sz w:val="32"/>
                <w:szCs w:val="32"/>
                <w:cs/>
              </w:rPr>
              <w:t xml:space="preserve"> หมายถึงเซลล์ไฟฟ้าเคมีประเภทหนึ่งคล้ายกับแบตเตอรี่สร้างพลังงานโดยใช้หลักการไฟฟ้าเคมีที่เปลี่ยนรูปพลังงานเคมีของเชื้อเพลิงไปเป็นไฟฟ้าได้โดยไม่ต้องผ่านกระบวนการเผาไหม้ และได้</w:t>
            </w:r>
            <w:r>
              <w:rPr>
                <w:rFonts w:ascii="BrowalliaUPC" w:hAnsi="BrowalliaUPC" w:cs="BrowalliaUPC" w:hint="cs"/>
                <w:sz w:val="32"/>
                <w:szCs w:val="32"/>
                <w:cs/>
              </w:rPr>
              <w:t>พลังงาน</w:t>
            </w:r>
            <w:r w:rsidRPr="00D61FA1">
              <w:rPr>
                <w:rFonts w:ascii="BrowalliaUPC" w:hAnsi="BrowalliaUPC" w:cs="BrowalliaUPC"/>
                <w:sz w:val="32"/>
                <w:szCs w:val="32"/>
                <w:cs/>
              </w:rPr>
              <w:t>ความร้อนร่วมเกิดขึ้นจากกระบวนการสารป้อนสำหรับเซลล์เชื้อเพลิง คือไฮโดรเจน (</w:t>
            </w:r>
            <w:r w:rsidRPr="00D61FA1">
              <w:rPr>
                <w:rFonts w:ascii="BrowalliaUPC" w:hAnsi="BrowalliaUPC" w:cs="BrowalliaUPC"/>
                <w:sz w:val="32"/>
                <w:szCs w:val="32"/>
              </w:rPr>
              <w:t>H</w:t>
            </w:r>
            <w:r w:rsidRPr="00BF5893">
              <w:rPr>
                <w:rFonts w:ascii="BrowalliaUPC" w:hAnsi="BrowalliaUPC" w:cs="BrowalliaUPC"/>
                <w:sz w:val="32"/>
                <w:szCs w:val="32"/>
                <w:vertAlign w:val="subscript"/>
              </w:rPr>
              <w:t>2</w:t>
            </w:r>
            <w:r w:rsidRPr="00D61FA1">
              <w:rPr>
                <w:rFonts w:ascii="BrowalliaUPC" w:hAnsi="BrowalliaUPC" w:cs="BrowalliaUPC"/>
                <w:sz w:val="32"/>
                <w:szCs w:val="32"/>
              </w:rPr>
              <w:t xml:space="preserve">) </w:t>
            </w:r>
            <w:r w:rsidRPr="00D61FA1">
              <w:rPr>
                <w:rFonts w:ascii="BrowalliaUPC" w:hAnsi="BrowalliaUPC" w:cs="BrowalliaUPC"/>
                <w:sz w:val="32"/>
                <w:szCs w:val="32"/>
                <w:cs/>
              </w:rPr>
              <w:t>และออกซิเจน (</w:t>
            </w:r>
            <w:r w:rsidRPr="00D61FA1">
              <w:rPr>
                <w:rFonts w:ascii="BrowalliaUPC" w:hAnsi="BrowalliaUPC" w:cs="BrowalliaUPC"/>
                <w:sz w:val="32"/>
                <w:szCs w:val="32"/>
              </w:rPr>
              <w:t>O</w:t>
            </w:r>
            <w:r w:rsidRPr="00D61FA1">
              <w:rPr>
                <w:rFonts w:ascii="BrowalliaUPC" w:hAnsi="BrowalliaUPC" w:cs="BrowalliaUPC"/>
                <w:sz w:val="32"/>
                <w:szCs w:val="32"/>
                <w:vertAlign w:val="subscript"/>
              </w:rPr>
              <w:t>2</w:t>
            </w:r>
            <w:r w:rsidRPr="00D61FA1">
              <w:rPr>
                <w:rFonts w:ascii="BrowalliaUPC" w:hAnsi="BrowalliaUPC" w:cs="BrowalliaUPC"/>
                <w:sz w:val="32"/>
                <w:szCs w:val="32"/>
              </w:rPr>
              <w:t>)</w:t>
            </w:r>
          </w:p>
          <w:p w14:paraId="6C874985" w14:textId="77777777" w:rsidR="00DD7CF2" w:rsidRPr="00D61FA1" w:rsidRDefault="00DD7CF2" w:rsidP="00DD7CF2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UPC" w:hAnsi="BrowalliaUPC" w:cs="BrowalliaUPC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b/>
                <w:bCs/>
                <w:sz w:val="32"/>
                <w:szCs w:val="32"/>
                <w:cs/>
              </w:rPr>
              <w:t>ไฮโดรเจนสีเขียว (</w:t>
            </w:r>
            <w:r w:rsidRPr="00D61FA1">
              <w:rPr>
                <w:rFonts w:ascii="BrowalliaUPC" w:hAnsi="BrowalliaUPC" w:cs="BrowalliaUPC"/>
                <w:b/>
                <w:bCs/>
                <w:sz w:val="32"/>
                <w:szCs w:val="32"/>
              </w:rPr>
              <w:t>Green Hydrogen)</w:t>
            </w:r>
            <w:r w:rsidRPr="00D61FA1">
              <w:rPr>
                <w:rFonts w:ascii="BrowalliaUPC" w:hAnsi="BrowalliaUPC" w:cs="BrowalliaUPC"/>
                <w:sz w:val="32"/>
                <w:szCs w:val="32"/>
              </w:rPr>
              <w:t xml:space="preserve"> </w:t>
            </w:r>
            <w:r w:rsidRPr="00D61FA1">
              <w:rPr>
                <w:rFonts w:ascii="BrowalliaUPC" w:hAnsi="BrowalliaUPC" w:cs="BrowalliaUPC"/>
                <w:sz w:val="32"/>
                <w:szCs w:val="32"/>
                <w:cs/>
              </w:rPr>
              <w:t>คือการผลิตไฮโดรเจนด้วยกระบวนการแยกน้ำด้วยไฟฟ้า (</w:t>
            </w:r>
            <w:r w:rsidRPr="00D61FA1">
              <w:rPr>
                <w:rFonts w:ascii="BrowalliaUPC" w:hAnsi="BrowalliaUPC" w:cs="BrowalliaUPC"/>
                <w:sz w:val="32"/>
                <w:szCs w:val="32"/>
              </w:rPr>
              <w:t xml:space="preserve">Electrolysis) </w:t>
            </w:r>
            <w:r w:rsidRPr="00D61FA1">
              <w:rPr>
                <w:rFonts w:ascii="BrowalliaUPC" w:hAnsi="BrowalliaUPC" w:cs="BrowalliaUPC"/>
                <w:sz w:val="32"/>
                <w:szCs w:val="32"/>
                <w:cs/>
              </w:rPr>
              <w:t>ซึ่งใช้ไฟฟ้าที่ผลิตจากพลังงานหมุนเวียน เช่น แสงอาทิตย์ ลม เป็นต้น</w:t>
            </w:r>
          </w:p>
          <w:p w14:paraId="6285BC60" w14:textId="18633E26" w:rsidR="00DD7CF2" w:rsidRPr="00D61FA1" w:rsidRDefault="00DD7CF2" w:rsidP="00DD7CF2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UPC" w:hAnsi="BrowalliaUPC" w:cs="BrowalliaUPC"/>
                <w:sz w:val="32"/>
                <w:szCs w:val="32"/>
                <w:cs/>
              </w:rPr>
            </w:pPr>
            <w:r w:rsidRPr="00D61FA1">
              <w:rPr>
                <w:rFonts w:ascii="BrowalliaUPC" w:hAnsi="BrowalliaUPC" w:cs="BrowalliaUPC"/>
                <w:b/>
                <w:bCs/>
                <w:sz w:val="32"/>
                <w:szCs w:val="32"/>
                <w:cs/>
              </w:rPr>
              <w:t>ไฮโดรเจนสีน้ำเงิน (</w:t>
            </w:r>
            <w:r w:rsidRPr="00D61FA1">
              <w:rPr>
                <w:rFonts w:ascii="BrowalliaUPC" w:hAnsi="BrowalliaUPC" w:cs="BrowalliaUPC"/>
                <w:b/>
                <w:bCs/>
                <w:sz w:val="32"/>
                <w:szCs w:val="32"/>
              </w:rPr>
              <w:t>Blue Hydrogen)</w:t>
            </w:r>
            <w:r w:rsidRPr="00D61FA1">
              <w:rPr>
                <w:rFonts w:ascii="BrowalliaUPC" w:hAnsi="BrowalliaUPC" w:cs="BrowalliaUPC"/>
                <w:sz w:val="32"/>
                <w:szCs w:val="32"/>
              </w:rPr>
              <w:t xml:space="preserve"> </w:t>
            </w:r>
            <w:r w:rsidRPr="00D61FA1">
              <w:rPr>
                <w:rFonts w:ascii="BrowalliaUPC" w:hAnsi="BrowalliaUPC" w:cs="BrowalliaUPC"/>
                <w:sz w:val="32"/>
                <w:szCs w:val="32"/>
                <w:cs/>
              </w:rPr>
              <w:t xml:space="preserve">คือการผลิตไฮโดรเจนจากปฏิกิริยาเคมีต่างๆ ที่มีการใช้เชื้อเพลิงฟอสซิลร่วมด้วย เช่น </w:t>
            </w:r>
            <w:r w:rsidRPr="00D61FA1">
              <w:rPr>
                <w:rFonts w:ascii="BrowalliaUPC" w:hAnsi="BrowalliaUPC" w:cs="BrowalliaUPC"/>
                <w:sz w:val="32"/>
                <w:szCs w:val="32"/>
              </w:rPr>
              <w:t xml:space="preserve">Steam Methane Reforming (SMR) </w:t>
            </w:r>
            <w:r w:rsidRPr="00D61FA1">
              <w:rPr>
                <w:rFonts w:ascii="BrowalliaUPC" w:hAnsi="BrowalliaUPC" w:cs="BrowalliaUPC"/>
                <w:sz w:val="32"/>
                <w:szCs w:val="32"/>
                <w:cs/>
              </w:rPr>
              <w:t>เป็นต้น ร่วมกับกระบวนการดั</w:t>
            </w:r>
            <w:r>
              <w:rPr>
                <w:rFonts w:ascii="BrowalliaUPC" w:hAnsi="BrowalliaUPC" w:cs="BrowalliaUPC" w:hint="cs"/>
                <w:sz w:val="32"/>
                <w:szCs w:val="32"/>
                <w:cs/>
              </w:rPr>
              <w:t>ก</w:t>
            </w:r>
            <w:r w:rsidRPr="00D61FA1">
              <w:rPr>
                <w:rFonts w:ascii="BrowalliaUPC" w:hAnsi="BrowalliaUPC" w:cs="BrowalliaUPC"/>
                <w:sz w:val="32"/>
                <w:szCs w:val="32"/>
                <w:cs/>
              </w:rPr>
              <w:t>จับและกักเก็บคาร์บอนไดออกไซด์ (</w:t>
            </w:r>
            <w:r w:rsidRPr="00D61FA1">
              <w:rPr>
                <w:rFonts w:ascii="BrowalliaUPC" w:hAnsi="BrowalliaUPC" w:cs="BrowalliaUPC"/>
                <w:sz w:val="32"/>
                <w:szCs w:val="32"/>
              </w:rPr>
              <w:t xml:space="preserve">CCS: Carbon dioxide Capture and Storage) </w:t>
            </w:r>
            <w:r w:rsidRPr="00D61FA1">
              <w:rPr>
                <w:rFonts w:ascii="BrowalliaUPC" w:hAnsi="BrowalliaUPC" w:cs="BrowalliaUPC"/>
                <w:sz w:val="32"/>
                <w:szCs w:val="32"/>
                <w:cs/>
              </w:rPr>
              <w:t>แทนที่การปล่อยสู่ชั้นบรรยากาศ</w:t>
            </w:r>
          </w:p>
          <w:p w14:paraId="269DC184" w14:textId="1BEBAFD6" w:rsidR="00DD7CF2" w:rsidRPr="00D61FA1" w:rsidRDefault="00DD7CF2" w:rsidP="00DD7CF2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UPC" w:hAnsi="BrowalliaUPC" w:cs="BrowalliaUPC"/>
                <w:sz w:val="32"/>
                <w:szCs w:val="32"/>
                <w:cs/>
              </w:rPr>
            </w:pPr>
            <w:r w:rsidRPr="009A4A27">
              <w:rPr>
                <w:rFonts w:ascii="BrowalliaUPC" w:eastAsia="Tahoma" w:hAnsi="BrowalliaUPC" w:cs="BrowalliaUPC"/>
                <w:b/>
                <w:bCs/>
                <w:kern w:val="24"/>
                <w:sz w:val="32"/>
                <w:szCs w:val="32"/>
                <w:cs/>
              </w:rPr>
              <w:t>ไฮโดรเจนสีเทา (</w:t>
            </w:r>
            <w:r w:rsidRPr="009A4A27">
              <w:rPr>
                <w:rFonts w:ascii="BrowalliaUPC" w:eastAsia="Tahoma" w:hAnsi="BrowalliaUPC" w:cs="BrowalliaUPC"/>
                <w:b/>
                <w:bCs/>
                <w:kern w:val="24"/>
                <w:sz w:val="32"/>
                <w:szCs w:val="32"/>
              </w:rPr>
              <w:t xml:space="preserve">Grey </w:t>
            </w:r>
            <w:r>
              <w:rPr>
                <w:rFonts w:ascii="BrowalliaUPC" w:eastAsia="Tahoma" w:hAnsi="BrowalliaUPC" w:cs="BrowalliaUPC"/>
                <w:b/>
                <w:bCs/>
                <w:kern w:val="24"/>
                <w:sz w:val="32"/>
                <w:szCs w:val="32"/>
              </w:rPr>
              <w:t>H</w:t>
            </w:r>
            <w:r w:rsidRPr="009A4A27">
              <w:rPr>
                <w:rFonts w:ascii="BrowalliaUPC" w:eastAsia="Tahoma" w:hAnsi="BrowalliaUPC" w:cs="BrowalliaUPC"/>
                <w:b/>
                <w:bCs/>
                <w:kern w:val="24"/>
                <w:sz w:val="32"/>
                <w:szCs w:val="32"/>
              </w:rPr>
              <w:t>ydrogen)</w:t>
            </w:r>
            <w:r w:rsidRPr="009A4A27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 xml:space="preserve"> หมายถึงไฮโดรเจนที่ผลิตได้จากกระบวนการรีฟอร์มมิ่งด้วยไอน้ำโดยการใช้ก๊าซธรรมชาติเป็นวัตถุดิบ</w:t>
            </w:r>
          </w:p>
        </w:tc>
      </w:tr>
      <w:tr w:rsidR="00DD7CF2" w:rsidRPr="00D61FA1" w14:paraId="458B478A" w14:textId="77777777" w:rsidTr="00465DC8">
        <w:tc>
          <w:tcPr>
            <w:tcW w:w="2497" w:type="dxa"/>
          </w:tcPr>
          <w:p w14:paraId="740CE4BA" w14:textId="77777777" w:rsidR="00DD7CF2" w:rsidRPr="00D61FA1" w:rsidRDefault="00DD7CF2" w:rsidP="00DD7CF2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lastRenderedPageBreak/>
              <w:t>หมายเหตุ</w:t>
            </w:r>
          </w:p>
        </w:tc>
        <w:tc>
          <w:tcPr>
            <w:tcW w:w="6519" w:type="dxa"/>
            <w:shd w:val="clear" w:color="auto" w:fill="auto"/>
            <w:vAlign w:val="center"/>
          </w:tcPr>
          <w:p w14:paraId="2DAF9F9E" w14:textId="7B7BDFCC" w:rsidR="00DD7CF2" w:rsidRPr="00D61FA1" w:rsidRDefault="00027918" w:rsidP="00DD7CF2">
            <w:pPr>
              <w:pStyle w:val="NormalWeb"/>
              <w:spacing w:before="0" w:beforeAutospacing="0" w:after="0" w:afterAutospacing="0"/>
              <w:ind w:left="0"/>
              <w:rPr>
                <w:rFonts w:ascii="BrowalliaUPC" w:hAnsi="BrowalliaUPC" w:cs="BrowalliaUPC"/>
                <w:sz w:val="32"/>
                <w:szCs w:val="32"/>
              </w:rPr>
            </w:pPr>
            <w:r>
              <w:rPr>
                <w:rFonts w:ascii="BrowalliaUPC" w:hAnsi="BrowalliaUPC" w:cs="BrowalliaUPC"/>
                <w:sz w:val="32"/>
                <w:szCs w:val="32"/>
              </w:rPr>
              <w:t>-</w:t>
            </w:r>
          </w:p>
        </w:tc>
      </w:tr>
    </w:tbl>
    <w:p w14:paraId="0184D2A5" w14:textId="0CAD7CA7" w:rsidR="00064F03" w:rsidRDefault="00064F03">
      <w:pPr>
        <w:spacing w:before="0" w:after="0" w:line="240" w:lineRule="auto"/>
        <w:ind w:left="0"/>
        <w:rPr>
          <w:rFonts w:ascii="BrowalliaUPC" w:hAnsi="BrowalliaUPC" w:cs="BrowalliaUPC"/>
        </w:rPr>
      </w:pPr>
    </w:p>
    <w:p w14:paraId="6C37A24B" w14:textId="2D5A1234" w:rsidR="00FB0E36" w:rsidRDefault="00FB0E36">
      <w:pPr>
        <w:spacing w:before="0" w:after="0" w:line="240" w:lineRule="auto"/>
        <w:ind w:left="0"/>
        <w:rPr>
          <w:rFonts w:ascii="BrowalliaUPC" w:hAnsi="BrowalliaUPC" w:cs="BrowalliaUPC"/>
          <w:cs/>
        </w:rPr>
      </w:pPr>
      <w:r>
        <w:rPr>
          <w:rFonts w:ascii="BrowalliaUPC" w:hAnsi="BrowalliaUPC" w:cs="BrowalliaUPC"/>
          <w:cs/>
        </w:rPr>
        <w:br w:type="page"/>
      </w:r>
    </w:p>
    <w:p w14:paraId="73793193" w14:textId="77777777" w:rsidR="00FB0E36" w:rsidRPr="00FB0E36" w:rsidRDefault="00FB0E36">
      <w:pPr>
        <w:spacing w:before="0" w:after="0" w:line="240" w:lineRule="auto"/>
        <w:ind w:left="0"/>
        <w:rPr>
          <w:rFonts w:ascii="BrowalliaUPC" w:hAnsi="BrowalliaUPC" w:cs="BrowalliaUPC"/>
          <w:sz w:val="18"/>
          <w:szCs w:val="18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D61FA1" w14:paraId="3FAC16D0" w14:textId="77777777" w:rsidTr="00134F00">
        <w:tc>
          <w:tcPr>
            <w:tcW w:w="9242" w:type="dxa"/>
          </w:tcPr>
          <w:p w14:paraId="5F91C62D" w14:textId="2D2062D3" w:rsidR="00902D9D" w:rsidRPr="00D61FA1" w:rsidRDefault="006B7E77" w:rsidP="00FB0E36">
            <w:pPr>
              <w:spacing w:before="6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</w:rPr>
            </w:pPr>
            <w:r w:rsidRPr="00D61FA1">
              <w:rPr>
                <w:rFonts w:ascii="BrowalliaUPC" w:hAnsi="BrowalliaUPC" w:cs="BrowalliaUPC"/>
                <w:b/>
                <w:bCs/>
                <w:cs/>
              </w:rPr>
              <w:t>รายละเอียดระเบียบวิธี</w:t>
            </w:r>
            <w:r w:rsidR="00FA2859" w:rsidRPr="00D61FA1">
              <w:rPr>
                <w:rFonts w:ascii="BrowalliaUPC" w:hAnsi="BrowalliaUPC" w:cs="BrowalliaUPC"/>
                <w:b/>
                <w:bCs/>
                <w:cs/>
              </w:rPr>
              <w:t>ลดก๊าซเรือนกระจกภาคสมัครใจ</w:t>
            </w:r>
            <w:r w:rsidR="00FB0E36">
              <w:rPr>
                <w:rFonts w:ascii="BrowalliaUPC" w:hAnsi="BrowalliaUPC" w:cs="BrowalliaUPC" w:hint="cs"/>
                <w:b/>
                <w:bCs/>
                <w:cs/>
              </w:rPr>
              <w:t>สำหรับ</w:t>
            </w:r>
          </w:p>
          <w:p w14:paraId="547EBA05" w14:textId="4E7C0C7F" w:rsidR="00562A6E" w:rsidRPr="00D61FA1" w:rsidRDefault="00562A6E" w:rsidP="007B7BFF">
            <w:pPr>
              <w:pStyle w:val="NormalWeb"/>
              <w:spacing w:before="0" w:beforeAutospacing="0" w:after="0" w:afterAutospacing="0"/>
              <w:ind w:left="0"/>
              <w:jc w:val="center"/>
              <w:rPr>
                <w:rFonts w:ascii="BrowalliaUPC" w:eastAsia="Tahoma" w:hAnsi="BrowalliaUPC" w:cs="BrowalliaUPC"/>
                <w:b/>
                <w:bCs/>
                <w:kern w:val="24"/>
                <w:sz w:val="32"/>
                <w:szCs w:val="32"/>
              </w:rPr>
            </w:pPr>
            <w:r w:rsidRPr="00D61FA1">
              <w:rPr>
                <w:rFonts w:ascii="BrowalliaUPC" w:eastAsia="Tahoma" w:hAnsi="BrowalliaUPC" w:cs="BrowalliaUPC"/>
                <w:b/>
                <w:bCs/>
                <w:kern w:val="24"/>
                <w:sz w:val="32"/>
                <w:szCs w:val="32"/>
                <w:cs/>
              </w:rPr>
              <w:t>การผลิตไฟฟ้าจากไฮโดรเจนเพื่อใช้ภายในหรือจำหน่ายเข้าสู่โครงข่ายไฟฟ้า</w:t>
            </w:r>
          </w:p>
          <w:p w14:paraId="766C9C10" w14:textId="7BBD6249" w:rsidR="006B7E77" w:rsidRPr="00D61FA1" w:rsidRDefault="00562A6E" w:rsidP="00FB0E36">
            <w:pPr>
              <w:spacing w:before="0" w:after="6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cs/>
              </w:rPr>
            </w:pPr>
            <w:r w:rsidRPr="00D61FA1">
              <w:rPr>
                <w:rFonts w:ascii="BrowalliaUPC" w:eastAsia="Tahoma" w:hAnsi="BrowalliaUPC" w:cs="BrowalliaUPC"/>
                <w:b/>
                <w:bCs/>
                <w:kern w:val="24"/>
                <w:cs/>
              </w:rPr>
              <w:t>(</w:t>
            </w:r>
            <w:r w:rsidRPr="00D61FA1">
              <w:rPr>
                <w:rFonts w:ascii="BrowalliaUPC" w:eastAsia="Tahoma" w:hAnsi="BrowalliaUPC" w:cs="BrowalliaUPC"/>
                <w:b/>
                <w:bCs/>
                <w:kern w:val="24"/>
              </w:rPr>
              <w:t>Electricity Generation from Hydrogen for Internal Usage or Grid Reselling)</w:t>
            </w:r>
          </w:p>
        </w:tc>
      </w:tr>
    </w:tbl>
    <w:p w14:paraId="47F3ECEC" w14:textId="4FF6C40A" w:rsidR="00962E05" w:rsidRPr="00816018" w:rsidRDefault="00962E05" w:rsidP="004965A4">
      <w:pPr>
        <w:pStyle w:val="ListParagraph"/>
        <w:tabs>
          <w:tab w:val="left" w:pos="426"/>
        </w:tabs>
        <w:spacing w:before="0" w:after="0" w:line="240" w:lineRule="auto"/>
        <w:ind w:left="425"/>
        <w:contextualSpacing w:val="0"/>
        <w:rPr>
          <w:rFonts w:ascii="BrowalliaUPC" w:hAnsi="BrowalliaUPC" w:cs="BrowalliaUPC"/>
          <w:b/>
          <w:bCs/>
          <w:sz w:val="24"/>
          <w:szCs w:val="24"/>
        </w:rPr>
      </w:pPr>
    </w:p>
    <w:p w14:paraId="7CCFDD32" w14:textId="77777777" w:rsidR="003F4CC7" w:rsidRPr="00D61FA1" w:rsidRDefault="003F4CC7" w:rsidP="007B7BFF">
      <w:pPr>
        <w:pStyle w:val="ListParagraph"/>
        <w:numPr>
          <w:ilvl w:val="0"/>
          <w:numId w:val="2"/>
        </w:numPr>
        <w:tabs>
          <w:tab w:val="left" w:pos="284"/>
        </w:tabs>
        <w:spacing w:before="0" w:after="0" w:line="240" w:lineRule="auto"/>
        <w:ind w:left="431" w:hanging="431"/>
        <w:contextualSpacing w:val="0"/>
        <w:rPr>
          <w:rFonts w:ascii="BrowalliaUPC" w:hAnsi="BrowalliaUPC" w:cs="BrowalliaUPC"/>
          <w:b/>
          <w:bCs/>
          <w:szCs w:val="32"/>
        </w:rPr>
      </w:pPr>
      <w:r w:rsidRPr="00D61FA1">
        <w:rPr>
          <w:rFonts w:ascii="BrowalliaUPC" w:hAnsi="BrowalliaUPC" w:cs="BrowalliaUPC"/>
          <w:b/>
          <w:bCs/>
          <w:szCs w:val="32"/>
          <w:cs/>
        </w:rPr>
        <w:t>กิจกรรมการลดการปล่อยก๊าซเรือนกระจกที่นำมาใช้ในการคำนวณ</w:t>
      </w:r>
    </w:p>
    <w:p w14:paraId="764739EF" w14:textId="77777777" w:rsidR="003F4CC7" w:rsidRPr="00D61FA1" w:rsidRDefault="003F4CC7" w:rsidP="009D3529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  <w:b/>
          <w:bCs/>
          <w:cs/>
        </w:rPr>
        <w:t xml:space="preserve">ตารางที่ </w:t>
      </w:r>
      <w:r w:rsidRPr="00D61FA1">
        <w:rPr>
          <w:rFonts w:ascii="BrowalliaUPC" w:hAnsi="BrowalliaUPC" w:cs="BrowalliaUPC"/>
          <w:b/>
          <w:bCs/>
        </w:rPr>
        <w:t>1</w:t>
      </w:r>
      <w:r w:rsidRPr="00D61FA1">
        <w:rPr>
          <w:rFonts w:ascii="BrowalliaUPC" w:hAnsi="BrowalliaUPC" w:cs="BrowalliaUPC"/>
        </w:rPr>
        <w:t xml:space="preserve"> </w:t>
      </w:r>
      <w:r w:rsidRPr="00D61FA1">
        <w:rPr>
          <w:rFonts w:ascii="BrowalliaUPC" w:hAnsi="BrowalliaUPC" w:cs="BrowalliaUPC"/>
          <w:cs/>
        </w:rPr>
        <w:t>แหล่งกำเนิดและชนิดของก๊าซเรือนกระจก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3209"/>
      </w:tblGrid>
      <w:tr w:rsidR="003F0D0B" w:rsidRPr="00D61FA1" w14:paraId="7A35B3C7" w14:textId="77777777" w:rsidTr="003536F3">
        <w:trPr>
          <w:tblHeader/>
        </w:trPr>
        <w:tc>
          <w:tcPr>
            <w:tcW w:w="1838" w:type="dxa"/>
            <w:shd w:val="clear" w:color="auto" w:fill="FABF8F" w:themeFill="accent6" w:themeFillTint="99"/>
            <w:vAlign w:val="center"/>
          </w:tcPr>
          <w:p w14:paraId="0763283E" w14:textId="520729BB" w:rsidR="003F4CC7" w:rsidRPr="00D61FA1" w:rsidRDefault="003F4CC7" w:rsidP="007B7BFF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การปล่อย</w:t>
            </w:r>
            <w:r w:rsidR="00BB4C2C" w:rsidRPr="00D61FA1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br/>
            </w: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2268" w:type="dxa"/>
            <w:shd w:val="clear" w:color="auto" w:fill="FABF8F" w:themeFill="accent6" w:themeFillTint="99"/>
            <w:vAlign w:val="center"/>
          </w:tcPr>
          <w:p w14:paraId="020B7572" w14:textId="77777777" w:rsidR="003F4CC7" w:rsidRPr="00D61FA1" w:rsidRDefault="003F4CC7" w:rsidP="007B7BFF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แหล่งกำเนิด</w:t>
            </w: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14:paraId="0CA53C42" w14:textId="77777777" w:rsidR="003F4CC7" w:rsidRPr="00D61FA1" w:rsidRDefault="003F4CC7" w:rsidP="007B7BFF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ชนิดของ</w:t>
            </w: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209" w:type="dxa"/>
            <w:shd w:val="clear" w:color="auto" w:fill="FABF8F" w:themeFill="accent6" w:themeFillTint="99"/>
            <w:vAlign w:val="center"/>
          </w:tcPr>
          <w:p w14:paraId="3A05590A" w14:textId="77777777" w:rsidR="003F4CC7" w:rsidRPr="00D61FA1" w:rsidRDefault="003F4CC7" w:rsidP="007B7BFF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รายละเอียดของกิจกรรม</w:t>
            </w: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</w:rPr>
              <w:br/>
            </w: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ที่มีการปล่อยก๊าซเรือนกระจก</w:t>
            </w:r>
          </w:p>
        </w:tc>
      </w:tr>
      <w:tr w:rsidR="001027C4" w:rsidRPr="00D61FA1" w14:paraId="76D66637" w14:textId="77777777" w:rsidTr="009D3529">
        <w:trPr>
          <w:trHeight w:val="1787"/>
        </w:trPr>
        <w:tc>
          <w:tcPr>
            <w:tcW w:w="1838" w:type="dxa"/>
          </w:tcPr>
          <w:p w14:paraId="793EE46F" w14:textId="77777777" w:rsidR="001027C4" w:rsidRPr="009F183D" w:rsidRDefault="001027C4" w:rsidP="007B7BFF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9F183D">
              <w:rPr>
                <w:rFonts w:ascii="BrowalliaUPC" w:hAnsi="BrowalliaUPC" w:cs="BrowalliaUPC"/>
                <w:sz w:val="28"/>
                <w:szCs w:val="28"/>
                <w:cs/>
              </w:rPr>
              <w:t>กรณีฐาน</w:t>
            </w:r>
          </w:p>
        </w:tc>
        <w:tc>
          <w:tcPr>
            <w:tcW w:w="2268" w:type="dxa"/>
          </w:tcPr>
          <w:p w14:paraId="7CCE5C00" w14:textId="7F04123F" w:rsidR="001027C4" w:rsidRPr="00D61FA1" w:rsidRDefault="001027C4" w:rsidP="007B7BFF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การผลิต</w:t>
            </w:r>
            <w:r w:rsidR="00B61502" w:rsidRPr="00D61FA1">
              <w:rPr>
                <w:rFonts w:ascii="BrowalliaUPC" w:hAnsi="BrowalliaUPC" w:cs="BrowalliaUPC"/>
                <w:sz w:val="28"/>
                <w:szCs w:val="28"/>
                <w:cs/>
              </w:rPr>
              <w:t>ไฟฟ้า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ของระบบโครงข่ายไฟฟ้า</w:t>
            </w:r>
            <w:r w:rsidR="00816018">
              <w:rPr>
                <w:rFonts w:ascii="BrowalliaUPC" w:hAnsi="BrowalliaUPC" w:cs="BrowalliaUPC" w:hint="cs"/>
                <w:sz w:val="28"/>
                <w:szCs w:val="28"/>
                <w:cs/>
              </w:rPr>
              <w:t xml:space="preserve"> หรือโรงไฟฟ้า</w:t>
            </w:r>
          </w:p>
        </w:tc>
        <w:tc>
          <w:tcPr>
            <w:tcW w:w="1701" w:type="dxa"/>
          </w:tcPr>
          <w:p w14:paraId="13AC5893" w14:textId="77777777" w:rsidR="001027C4" w:rsidRPr="00D61FA1" w:rsidRDefault="001027C4" w:rsidP="007B7BFF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</w:rPr>
              <w:t>CO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209" w:type="dxa"/>
          </w:tcPr>
          <w:p w14:paraId="20203771" w14:textId="65E8F9E8" w:rsidR="00BD1137" w:rsidRDefault="001027C4" w:rsidP="00BD1137">
            <w:pPr>
              <w:pStyle w:val="ListParagraph"/>
              <w:numPr>
                <w:ilvl w:val="0"/>
                <w:numId w:val="30"/>
              </w:numPr>
              <w:spacing w:before="0" w:after="0" w:line="240" w:lineRule="auto"/>
              <w:ind w:left="317" w:hanging="317"/>
              <w:rPr>
                <w:rFonts w:ascii="BrowalliaUPC" w:hAnsi="BrowalliaUPC" w:cs="BrowalliaUPC"/>
                <w:sz w:val="28"/>
                <w:szCs w:val="28"/>
              </w:rPr>
            </w:pPr>
            <w:r w:rsidRPr="007B787D">
              <w:rPr>
                <w:rFonts w:ascii="BrowalliaUPC" w:hAnsi="BrowalliaUPC" w:cs="BrowalliaUPC"/>
                <w:sz w:val="28"/>
                <w:szCs w:val="28"/>
                <w:cs/>
              </w:rPr>
              <w:t>การเผาไหม้เชื้อเพลิงฟอสซิลเพื่อผลิต</w:t>
            </w:r>
            <w:r w:rsidR="00B61502" w:rsidRPr="007B787D">
              <w:rPr>
                <w:rFonts w:ascii="BrowalliaUPC" w:hAnsi="BrowalliaUPC" w:cs="BrowalliaUPC"/>
                <w:sz w:val="28"/>
                <w:szCs w:val="28"/>
                <w:cs/>
              </w:rPr>
              <w:t>ไฟฟ้า</w:t>
            </w:r>
            <w:r w:rsidRPr="007B787D">
              <w:rPr>
                <w:rFonts w:ascii="BrowalliaUPC" w:hAnsi="BrowalliaUPC" w:cs="BrowalliaUPC"/>
                <w:sz w:val="28"/>
                <w:szCs w:val="28"/>
                <w:cs/>
              </w:rPr>
              <w:t>ของโครงสร้างการผลิต</w:t>
            </w:r>
            <w:r w:rsidR="00B61502" w:rsidRPr="007B787D">
              <w:rPr>
                <w:rFonts w:ascii="BrowalliaUPC" w:hAnsi="BrowalliaUPC" w:cs="BrowalliaUPC"/>
                <w:sz w:val="28"/>
                <w:szCs w:val="28"/>
                <w:cs/>
              </w:rPr>
              <w:t>ไฟฟ้า</w:t>
            </w:r>
            <w:r w:rsidRPr="007B787D">
              <w:rPr>
                <w:rFonts w:ascii="BrowalliaUPC" w:hAnsi="BrowalliaUPC" w:cs="BrowalliaUPC"/>
                <w:sz w:val="28"/>
                <w:szCs w:val="28"/>
                <w:cs/>
              </w:rPr>
              <w:t>ของประเทศ ซึ่งถูกทดแทนโดย</w:t>
            </w:r>
            <w:r w:rsidR="00B61502" w:rsidRPr="007B787D">
              <w:rPr>
                <w:rFonts w:ascii="BrowalliaUPC" w:hAnsi="BrowalliaUPC" w:cs="BrowalliaUPC"/>
                <w:sz w:val="28"/>
                <w:szCs w:val="28"/>
                <w:cs/>
              </w:rPr>
              <w:t>ไฟฟ้า</w:t>
            </w:r>
            <w:r w:rsidRPr="007B787D">
              <w:rPr>
                <w:rFonts w:ascii="BrowalliaUPC" w:hAnsi="BrowalliaUPC" w:cs="BrowalliaUPC"/>
                <w:sz w:val="28"/>
                <w:szCs w:val="28"/>
                <w:cs/>
              </w:rPr>
              <w:t>ที่ผลิตจากไฮโดรเจนและจำหน่ายเข้าสู่โครงข่ายไฟฟ้า ได้แก่ กฟน. กฟภ. กฟผ.</w:t>
            </w:r>
            <w:r w:rsidR="00BD1137">
              <w:rPr>
                <w:rFonts w:ascii="BrowalliaUPC" w:hAnsi="BrowalliaUPC" w:cs="BrowalliaUPC" w:hint="cs"/>
                <w:sz w:val="28"/>
                <w:szCs w:val="28"/>
                <w:cs/>
              </w:rPr>
              <w:t xml:space="preserve"> </w:t>
            </w:r>
            <w:r w:rsidRPr="007B787D">
              <w:rPr>
                <w:rFonts w:ascii="BrowalliaUPC" w:hAnsi="BrowalliaUPC" w:cs="BrowalliaUPC"/>
                <w:sz w:val="28"/>
                <w:szCs w:val="28"/>
                <w:cs/>
              </w:rPr>
              <w:t>หรือใช้เอง</w:t>
            </w:r>
            <w:r w:rsidR="00BD1137">
              <w:rPr>
                <w:rFonts w:ascii="BrowalliaUPC" w:hAnsi="BrowalliaUPC" w:cs="BrowalliaUPC" w:hint="cs"/>
                <w:sz w:val="28"/>
                <w:szCs w:val="28"/>
                <w:cs/>
              </w:rPr>
              <w:t xml:space="preserve"> </w:t>
            </w:r>
            <w:r w:rsidR="0068295C">
              <w:rPr>
                <w:rFonts w:ascii="BrowalliaUPC" w:hAnsi="BrowalliaUPC" w:cs="BrowalliaUPC" w:hint="cs"/>
                <w:sz w:val="28"/>
                <w:szCs w:val="28"/>
                <w:cs/>
              </w:rPr>
              <w:t>หรือ</w:t>
            </w:r>
          </w:p>
          <w:p w14:paraId="55CEBA85" w14:textId="61997F48" w:rsidR="001027C4" w:rsidRPr="007B787D" w:rsidRDefault="00262B53" w:rsidP="00BD1137">
            <w:pPr>
              <w:pStyle w:val="ListParagraph"/>
              <w:numPr>
                <w:ilvl w:val="0"/>
                <w:numId w:val="30"/>
              </w:numPr>
              <w:spacing w:before="0" w:after="0" w:line="240" w:lineRule="auto"/>
              <w:ind w:left="317" w:hanging="317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7B787D">
              <w:rPr>
                <w:rFonts w:ascii="BrowalliaUPC" w:hAnsi="BrowalliaUPC" w:cs="BrowalliaUPC"/>
                <w:sz w:val="28"/>
                <w:szCs w:val="28"/>
                <w:cs/>
              </w:rPr>
              <w:t>การเผาไหม้เชื้อเพลิงฟอสซิลเพื่อผลิตไฟฟ้า</w:t>
            </w:r>
            <w:r w:rsidR="00BD1137">
              <w:rPr>
                <w:rFonts w:ascii="BrowalliaUPC" w:hAnsi="BrowalliaUPC" w:cs="BrowalliaUPC" w:hint="cs"/>
                <w:sz w:val="28"/>
                <w:szCs w:val="28"/>
                <w:cs/>
              </w:rPr>
              <w:t>ของโรงไฟฟ้า</w:t>
            </w:r>
            <w:r>
              <w:rPr>
                <w:rFonts w:ascii="BrowalliaUPC" w:hAnsi="BrowalliaUPC" w:cs="BrowalliaUPC" w:hint="cs"/>
                <w:sz w:val="28"/>
                <w:szCs w:val="28"/>
                <w:cs/>
              </w:rPr>
              <w:t>สำหรับกรณีที่ซื้อขายไฟฟ้าโดยตรง</w:t>
            </w:r>
          </w:p>
        </w:tc>
      </w:tr>
      <w:tr w:rsidR="00F902D0" w:rsidRPr="00D61FA1" w14:paraId="14957206" w14:textId="77777777" w:rsidTr="00203298">
        <w:tc>
          <w:tcPr>
            <w:tcW w:w="1838" w:type="dxa"/>
            <w:vMerge w:val="restart"/>
          </w:tcPr>
          <w:p w14:paraId="43FEA080" w14:textId="33C57F1A" w:rsidR="00F902D0" w:rsidRPr="009F183D" w:rsidRDefault="00F902D0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9F183D">
              <w:rPr>
                <w:rFonts w:ascii="BrowalliaUPC" w:hAnsi="BrowalliaUPC" w:cs="BrowalliaUPC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2268" w:type="dxa"/>
          </w:tcPr>
          <w:p w14:paraId="1A602425" w14:textId="08E06F8E" w:rsidR="00F902D0" w:rsidRPr="00D61FA1" w:rsidRDefault="00F902D0" w:rsidP="00562A6E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การใช้เชื้อเพลิง</w:t>
            </w:r>
            <w:r w:rsidR="00C406FC">
              <w:rPr>
                <w:rFonts w:ascii="BrowalliaUPC" w:hAnsi="BrowalliaUPC" w:cs="BrowalliaUPC" w:hint="cs"/>
                <w:sz w:val="28"/>
                <w:szCs w:val="28"/>
                <w:cs/>
              </w:rPr>
              <w:t>ฟอสซิล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ผสมกับไฮโดรเจน </w:t>
            </w:r>
            <w:r w:rsidR="00C406FC">
              <w:rPr>
                <w:rFonts w:ascii="BrowalliaUPC" w:hAnsi="BrowalliaUPC" w:cs="BrowalliaUPC"/>
                <w:sz w:val="28"/>
                <w:szCs w:val="28"/>
                <w:cs/>
              </w:rPr>
              <w:br/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(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Co-Firing)</w:t>
            </w:r>
          </w:p>
        </w:tc>
        <w:tc>
          <w:tcPr>
            <w:tcW w:w="1701" w:type="dxa"/>
          </w:tcPr>
          <w:p w14:paraId="75576A84" w14:textId="1E31B3E6" w:rsidR="00F902D0" w:rsidRPr="00D61FA1" w:rsidRDefault="00F902D0" w:rsidP="00562A6E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</w:rPr>
              <w:t>CO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209" w:type="dxa"/>
          </w:tcPr>
          <w:p w14:paraId="5BB6E7FD" w14:textId="1E976FBF" w:rsidR="00C46F88" w:rsidRPr="007B787D" w:rsidRDefault="00F902D0" w:rsidP="00145724">
            <w:pPr>
              <w:pStyle w:val="ListParagraph"/>
              <w:numPr>
                <w:ilvl w:val="0"/>
                <w:numId w:val="30"/>
              </w:numPr>
              <w:spacing w:before="0" w:after="0" w:line="240" w:lineRule="auto"/>
              <w:ind w:left="317" w:hanging="317"/>
              <w:rPr>
                <w:rFonts w:ascii="BrowalliaUPC" w:hAnsi="BrowalliaUPC" w:cs="BrowalliaUPC"/>
                <w:sz w:val="28"/>
                <w:szCs w:val="28"/>
              </w:rPr>
            </w:pPr>
            <w:r w:rsidRPr="007B787D">
              <w:rPr>
                <w:rFonts w:ascii="BrowalliaUPC" w:hAnsi="BrowalliaUPC" w:cs="BrowalliaUPC"/>
                <w:sz w:val="28"/>
                <w:szCs w:val="28"/>
                <w:cs/>
              </w:rPr>
              <w:t>การเผาไหม้เชื้อเพลิง</w:t>
            </w:r>
            <w:r w:rsidR="00FB2857" w:rsidRPr="007B787D">
              <w:rPr>
                <w:rFonts w:ascii="BrowalliaUPC" w:hAnsi="BrowalliaUPC" w:cs="BrowalliaUPC" w:hint="cs"/>
                <w:sz w:val="28"/>
                <w:szCs w:val="28"/>
                <w:cs/>
              </w:rPr>
              <w:t>ฟอสซิล</w:t>
            </w:r>
            <w:r w:rsidRPr="007B787D">
              <w:rPr>
                <w:rFonts w:ascii="BrowalliaUPC" w:hAnsi="BrowalliaUPC" w:cs="BrowalliaUPC"/>
                <w:sz w:val="28"/>
                <w:szCs w:val="28"/>
                <w:cs/>
              </w:rPr>
              <w:t>ผสมกับไฮโดรเจน (</w:t>
            </w:r>
            <w:r w:rsidRPr="007B787D">
              <w:rPr>
                <w:rFonts w:ascii="BrowalliaUPC" w:hAnsi="BrowalliaUPC" w:cs="BrowalliaUPC"/>
                <w:sz w:val="28"/>
                <w:szCs w:val="28"/>
              </w:rPr>
              <w:t>Co-Firing)</w:t>
            </w:r>
            <w:r w:rsidR="006E0FD6" w:rsidRPr="007B787D">
              <w:rPr>
                <w:rFonts w:ascii="BrowalliaUPC" w:hAnsi="BrowalliaUPC" w:cs="BrowalliaUPC"/>
                <w:sz w:val="28"/>
                <w:szCs w:val="28"/>
                <w:cs/>
              </w:rPr>
              <w:t xml:space="preserve"> เพื่อผลิตไฟฟ้า</w:t>
            </w:r>
          </w:p>
          <w:p w14:paraId="359E4A4E" w14:textId="14FE6A3D" w:rsidR="00FA3918" w:rsidRPr="007B787D" w:rsidRDefault="00C46F88" w:rsidP="004423BC">
            <w:pPr>
              <w:pStyle w:val="ListParagraph"/>
              <w:numPr>
                <w:ilvl w:val="0"/>
                <w:numId w:val="30"/>
              </w:numPr>
              <w:spacing w:before="0" w:after="0" w:line="240" w:lineRule="auto"/>
              <w:ind w:left="317" w:hanging="317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7B787D">
              <w:rPr>
                <w:rFonts w:ascii="BrowalliaUPC" w:hAnsi="BrowalliaUPC" w:cs="BrowalliaUPC"/>
                <w:sz w:val="28"/>
                <w:szCs w:val="28"/>
                <w:cs/>
              </w:rPr>
              <w:t>การ</w:t>
            </w:r>
            <w:r w:rsidR="00FB2857" w:rsidRPr="007B787D">
              <w:rPr>
                <w:rFonts w:ascii="BrowalliaUPC" w:hAnsi="BrowalliaUPC" w:cs="BrowalliaUPC" w:hint="cs"/>
                <w:sz w:val="28"/>
                <w:szCs w:val="28"/>
                <w:cs/>
              </w:rPr>
              <w:t>เผาไหม้เชื้อเพลิงฟอสซิล</w:t>
            </w:r>
            <w:r w:rsidR="00842AFC" w:rsidRPr="007B787D">
              <w:rPr>
                <w:rFonts w:ascii="BrowalliaUPC" w:hAnsi="BrowalliaUPC" w:cs="BrowalliaUPC" w:hint="cs"/>
                <w:sz w:val="28"/>
                <w:szCs w:val="28"/>
                <w:cs/>
              </w:rPr>
              <w:t>เพื่อผลิตไฟฟ้าสำรอง</w:t>
            </w:r>
            <w:r w:rsidR="00FA3918" w:rsidRPr="007B787D">
              <w:rPr>
                <w:rFonts w:ascii="BrowalliaUPC" w:hAnsi="BrowalliaUPC" w:cs="BrowalliaUPC" w:hint="cs"/>
                <w:sz w:val="28"/>
                <w:szCs w:val="28"/>
                <w:cs/>
              </w:rPr>
              <w:t>ใช้</w:t>
            </w:r>
            <w:r w:rsidRPr="007B787D">
              <w:rPr>
                <w:rFonts w:ascii="BrowalliaUPC" w:hAnsi="BrowalliaUPC" w:cs="BrowalliaUPC"/>
                <w:sz w:val="28"/>
                <w:szCs w:val="28"/>
                <w:cs/>
              </w:rPr>
              <w:t>ภายในโครงการ</w:t>
            </w:r>
            <w:r w:rsidRPr="007B787D">
              <w:rPr>
                <w:rFonts w:ascii="BrowalliaUPC" w:hAnsi="BrowalliaUPC" w:cs="BrowalliaUPC"/>
                <w:sz w:val="28"/>
                <w:szCs w:val="28"/>
              </w:rPr>
              <w:t xml:space="preserve"> </w:t>
            </w:r>
            <w:r w:rsidR="004423BC" w:rsidRPr="007B787D">
              <w:rPr>
                <w:rFonts w:ascii="BrowalliaUPC" w:hAnsi="BrowalliaUPC" w:cs="BrowalliaUPC" w:hint="cs"/>
                <w:sz w:val="28"/>
                <w:szCs w:val="28"/>
                <w:cs/>
              </w:rPr>
              <w:t>และ</w:t>
            </w:r>
            <w:r w:rsidR="007B787D" w:rsidRPr="007B787D">
              <w:rPr>
                <w:rFonts w:ascii="BrowalliaUPC" w:hAnsi="BrowalliaUPC" w:cs="BrowalliaUPC" w:hint="cs"/>
                <w:sz w:val="28"/>
                <w:szCs w:val="28"/>
                <w:cs/>
              </w:rPr>
              <w:t>จาก</w:t>
            </w:r>
            <w:r w:rsidR="004423BC" w:rsidRPr="007B787D">
              <w:rPr>
                <w:rFonts w:ascii="BrowalliaUPC" w:hAnsi="BrowalliaUPC" w:cs="BrowalliaUPC" w:hint="cs"/>
                <w:sz w:val="28"/>
                <w:szCs w:val="28"/>
                <w:cs/>
              </w:rPr>
              <w:t>การซื้อไฟฟ้า</w:t>
            </w:r>
            <w:r w:rsidRPr="007B787D">
              <w:rPr>
                <w:rFonts w:ascii="BrowalliaUPC" w:hAnsi="BrowalliaUPC" w:cs="BrowalliaUPC"/>
                <w:sz w:val="28"/>
                <w:szCs w:val="28"/>
                <w:cs/>
              </w:rPr>
              <w:t>จากโครงข่ายไฟฟ้า</w:t>
            </w:r>
            <w:r w:rsidR="004423BC" w:rsidRPr="007B787D">
              <w:rPr>
                <w:rFonts w:ascii="BrowalliaUPC" w:hAnsi="BrowalliaUPC" w:cs="BrowalliaUPC" w:hint="cs"/>
                <w:sz w:val="28"/>
                <w:szCs w:val="28"/>
                <w:cs/>
              </w:rPr>
              <w:t>มาใช้</w:t>
            </w:r>
            <w:r w:rsidR="007B787D" w:rsidRPr="007B787D">
              <w:rPr>
                <w:rFonts w:ascii="BrowalliaUPC" w:hAnsi="BrowalliaUPC" w:cs="BrowalliaUPC" w:hint="cs"/>
                <w:sz w:val="28"/>
                <w:szCs w:val="28"/>
                <w:cs/>
              </w:rPr>
              <w:t>ภายในกิจกรรมโครงการ</w:t>
            </w:r>
          </w:p>
        </w:tc>
      </w:tr>
      <w:tr w:rsidR="00C46F88" w:rsidRPr="00D61FA1" w14:paraId="78093B8B" w14:textId="77777777" w:rsidTr="007B7BFF">
        <w:trPr>
          <w:trHeight w:val="1445"/>
        </w:trPr>
        <w:tc>
          <w:tcPr>
            <w:tcW w:w="1838" w:type="dxa"/>
            <w:vMerge/>
          </w:tcPr>
          <w:p w14:paraId="77AE7033" w14:textId="77777777" w:rsidR="00C46F88" w:rsidRPr="00D61FA1" w:rsidRDefault="00C46F88" w:rsidP="00562A6E">
            <w:pPr>
              <w:spacing w:before="0" w:after="0" w:line="240" w:lineRule="auto"/>
              <w:ind w:left="0"/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7A135ACC" w14:textId="13CD0C50" w:rsidR="00C46F88" w:rsidRPr="00D61FA1" w:rsidRDefault="00C46F88" w:rsidP="00015747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ระบบเซลล์เชื้อเพลิง</w:t>
            </w:r>
            <w:r w:rsidR="00015747">
              <w:rPr>
                <w:rFonts w:ascii="BrowalliaUPC" w:hAnsi="BrowalliaUPC" w:cs="BrowalliaUPC" w:hint="cs"/>
                <w:sz w:val="28"/>
                <w:szCs w:val="28"/>
                <w:cs/>
              </w:rPr>
              <w:t xml:space="preserve"> </w:t>
            </w:r>
            <w:r w:rsidR="00015747">
              <w:rPr>
                <w:rFonts w:ascii="BrowalliaUPC" w:hAnsi="BrowalliaUPC" w:cs="BrowalliaUPC"/>
                <w:sz w:val="28"/>
                <w:szCs w:val="28"/>
                <w:cs/>
              </w:rPr>
              <w:br/>
            </w:r>
            <w:r w:rsidR="004732B9" w:rsidRPr="00D61FA1">
              <w:rPr>
                <w:rFonts w:ascii="BrowalliaUPC" w:hAnsi="BrowalliaUPC" w:cs="BrowalliaUPC"/>
                <w:sz w:val="28"/>
                <w:szCs w:val="28"/>
                <w:cs/>
              </w:rPr>
              <w:t>(</w:t>
            </w:r>
            <w:r w:rsidR="004732B9" w:rsidRPr="00D61FA1">
              <w:rPr>
                <w:rFonts w:ascii="BrowalliaUPC" w:hAnsi="BrowalliaUPC" w:cs="BrowalliaUPC"/>
                <w:sz w:val="28"/>
                <w:szCs w:val="28"/>
              </w:rPr>
              <w:t>Fuel Cell)</w:t>
            </w:r>
          </w:p>
        </w:tc>
        <w:tc>
          <w:tcPr>
            <w:tcW w:w="1701" w:type="dxa"/>
          </w:tcPr>
          <w:p w14:paraId="538F3121" w14:textId="5482CD23" w:rsidR="00C46F88" w:rsidRPr="00D61FA1" w:rsidRDefault="00C46F88" w:rsidP="007B787D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</w:rPr>
              <w:t>CO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209" w:type="dxa"/>
          </w:tcPr>
          <w:p w14:paraId="13D96285" w14:textId="21626601" w:rsidR="00C46F88" w:rsidRPr="007B787D" w:rsidRDefault="008D06E2" w:rsidP="007B787D">
            <w:pPr>
              <w:pStyle w:val="ListParagraph"/>
              <w:numPr>
                <w:ilvl w:val="0"/>
                <w:numId w:val="30"/>
              </w:numPr>
              <w:spacing w:before="0" w:after="0" w:line="240" w:lineRule="auto"/>
              <w:ind w:left="317" w:hanging="317"/>
              <w:rPr>
                <w:rFonts w:ascii="BrowalliaUPC" w:hAnsi="BrowalliaUPC" w:cs="BrowalliaUPC"/>
                <w:sz w:val="28"/>
                <w:szCs w:val="28"/>
              </w:rPr>
            </w:pPr>
            <w:r>
              <w:rPr>
                <w:rFonts w:ascii="BrowalliaUPC" w:hAnsi="BrowalliaUPC" w:cs="BrowalliaUPC" w:hint="cs"/>
                <w:sz w:val="28"/>
                <w:szCs w:val="28"/>
                <w:cs/>
              </w:rPr>
              <w:t>การ</w:t>
            </w:r>
            <w:r w:rsidR="00C46F88" w:rsidRPr="007B787D">
              <w:rPr>
                <w:rFonts w:ascii="BrowalliaUPC" w:hAnsi="BrowalliaUPC" w:cs="BrowalliaUPC"/>
                <w:sz w:val="28"/>
                <w:szCs w:val="28"/>
                <w:cs/>
              </w:rPr>
              <w:t>ชื้อ</w:t>
            </w:r>
            <w:r w:rsidR="00B61502" w:rsidRPr="007B787D">
              <w:rPr>
                <w:rFonts w:ascii="BrowalliaUPC" w:hAnsi="BrowalliaUPC" w:cs="BrowalliaUPC"/>
                <w:sz w:val="28"/>
                <w:szCs w:val="28"/>
                <w:cs/>
              </w:rPr>
              <w:t>ไฟฟ้า</w:t>
            </w:r>
            <w:r w:rsidR="00C46F88" w:rsidRPr="007B787D">
              <w:rPr>
                <w:rFonts w:ascii="BrowalliaUPC" w:hAnsi="BrowalliaUPC" w:cs="BrowalliaUPC"/>
                <w:sz w:val="28"/>
                <w:szCs w:val="28"/>
                <w:cs/>
              </w:rPr>
              <w:t>จากโครงข่ายไฟฟ้า</w:t>
            </w:r>
            <w:r>
              <w:rPr>
                <w:rFonts w:ascii="BrowalliaUPC" w:hAnsi="BrowalliaUPC" w:cs="BrowalliaUPC" w:hint="cs"/>
                <w:sz w:val="28"/>
                <w:szCs w:val="28"/>
                <w:cs/>
              </w:rPr>
              <w:t>มาใช้</w:t>
            </w:r>
            <w:r w:rsidR="00C46F88" w:rsidRPr="007B787D">
              <w:rPr>
                <w:rFonts w:ascii="BrowalliaUPC" w:hAnsi="BrowalliaUPC" w:cs="BrowalliaUPC"/>
                <w:sz w:val="28"/>
                <w:szCs w:val="28"/>
                <w:cs/>
              </w:rPr>
              <w:t>ในอุปกรณ์สนับสนุนในระบบเซลล์เชื้อเพลิง</w:t>
            </w:r>
            <w:r w:rsidR="004732B9" w:rsidRPr="007B787D">
              <w:rPr>
                <w:rFonts w:ascii="BrowalliaUPC" w:hAnsi="BrowalliaUPC" w:cs="BrowalliaUPC"/>
                <w:sz w:val="28"/>
                <w:szCs w:val="28"/>
              </w:rPr>
              <w:t xml:space="preserve"> </w:t>
            </w:r>
            <w:r w:rsidR="004732B9" w:rsidRPr="007B787D">
              <w:rPr>
                <w:rFonts w:ascii="BrowalliaUPC" w:hAnsi="BrowalliaUPC" w:cs="BrowalliaUPC"/>
                <w:sz w:val="28"/>
                <w:szCs w:val="28"/>
                <w:cs/>
              </w:rPr>
              <w:t>(</w:t>
            </w:r>
            <w:r w:rsidR="004732B9" w:rsidRPr="007B787D">
              <w:rPr>
                <w:rFonts w:ascii="BrowalliaUPC" w:hAnsi="BrowalliaUPC" w:cs="BrowalliaUPC"/>
                <w:sz w:val="28"/>
                <w:szCs w:val="28"/>
              </w:rPr>
              <w:t>Fuel Cell)</w:t>
            </w:r>
          </w:p>
          <w:p w14:paraId="375CA3EB" w14:textId="21FCF457" w:rsidR="00C46F88" w:rsidRPr="007B787D" w:rsidRDefault="00C46F88" w:rsidP="007B787D">
            <w:pPr>
              <w:pStyle w:val="ListParagraph"/>
              <w:numPr>
                <w:ilvl w:val="0"/>
                <w:numId w:val="30"/>
              </w:numPr>
              <w:spacing w:before="0" w:after="0" w:line="240" w:lineRule="auto"/>
              <w:ind w:left="317" w:hanging="317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7B787D">
              <w:rPr>
                <w:rFonts w:ascii="BrowalliaUPC" w:hAnsi="BrowalliaUPC" w:cs="BrowalliaUPC"/>
                <w:sz w:val="28"/>
                <w:szCs w:val="28"/>
                <w:cs/>
              </w:rPr>
              <w:t>การ</w:t>
            </w:r>
            <w:r w:rsidR="001E7962">
              <w:rPr>
                <w:rFonts w:ascii="BrowalliaUPC" w:hAnsi="BrowalliaUPC" w:cs="BrowalliaUPC" w:hint="cs"/>
                <w:sz w:val="28"/>
                <w:szCs w:val="28"/>
                <w:cs/>
              </w:rPr>
              <w:t>เผาไหม้</w:t>
            </w:r>
            <w:r w:rsidRPr="007B787D">
              <w:rPr>
                <w:rFonts w:ascii="BrowalliaUPC" w:hAnsi="BrowalliaUPC" w:cs="BrowalliaUPC"/>
                <w:sz w:val="28"/>
                <w:szCs w:val="28"/>
                <w:cs/>
              </w:rPr>
              <w:t>เชื้อเพลิงฟอสซิลในอุปกรณ์สนับสนุนในระบบเซลล์เชื้อเพลิง</w:t>
            </w:r>
            <w:r w:rsidR="004732B9" w:rsidRPr="007B787D">
              <w:rPr>
                <w:rFonts w:ascii="BrowalliaUPC" w:hAnsi="BrowalliaUPC" w:cs="BrowalliaUPC"/>
                <w:sz w:val="28"/>
                <w:szCs w:val="28"/>
              </w:rPr>
              <w:t xml:space="preserve"> </w:t>
            </w:r>
            <w:r w:rsidR="004732B9" w:rsidRPr="007B787D">
              <w:rPr>
                <w:rFonts w:ascii="BrowalliaUPC" w:hAnsi="BrowalliaUPC" w:cs="BrowalliaUPC"/>
                <w:sz w:val="28"/>
                <w:szCs w:val="28"/>
                <w:cs/>
              </w:rPr>
              <w:t>(</w:t>
            </w:r>
            <w:r w:rsidR="004732B9" w:rsidRPr="007B787D">
              <w:rPr>
                <w:rFonts w:ascii="BrowalliaUPC" w:hAnsi="BrowalliaUPC" w:cs="BrowalliaUPC"/>
                <w:sz w:val="28"/>
                <w:szCs w:val="28"/>
              </w:rPr>
              <w:t>Fuel Cell)</w:t>
            </w:r>
          </w:p>
        </w:tc>
      </w:tr>
      <w:tr w:rsidR="009F183D" w:rsidRPr="00D61FA1" w14:paraId="07E3C3B6" w14:textId="77777777" w:rsidTr="00114A44">
        <w:trPr>
          <w:trHeight w:val="1341"/>
        </w:trPr>
        <w:tc>
          <w:tcPr>
            <w:tcW w:w="1838" w:type="dxa"/>
          </w:tcPr>
          <w:p w14:paraId="6C8FD035" w14:textId="2605E031" w:rsidR="009F183D" w:rsidRPr="009F183D" w:rsidRDefault="009F183D" w:rsidP="00373550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9F183D">
              <w:rPr>
                <w:rFonts w:ascii="BrowalliaUPC" w:hAnsi="BrowalliaUPC" w:cs="BrowalliaUPC"/>
                <w:sz w:val="28"/>
                <w:szCs w:val="28"/>
                <w:cs/>
              </w:rPr>
              <w:t>นอกขอบเขตโครงการ</w:t>
            </w:r>
          </w:p>
        </w:tc>
        <w:tc>
          <w:tcPr>
            <w:tcW w:w="2268" w:type="dxa"/>
          </w:tcPr>
          <w:p w14:paraId="64336F52" w14:textId="71E42110" w:rsidR="009F183D" w:rsidRPr="00D61FA1" w:rsidRDefault="009F183D" w:rsidP="00373550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="005E0128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ผลิตและการ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ใช้ไฮโดรเจน</w:t>
            </w:r>
          </w:p>
        </w:tc>
        <w:tc>
          <w:tcPr>
            <w:tcW w:w="1701" w:type="dxa"/>
          </w:tcPr>
          <w:p w14:paraId="2442968D" w14:textId="264DC88A" w:rsidR="009F183D" w:rsidRPr="009D3529" w:rsidRDefault="009F183D" w:rsidP="00373550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209" w:type="dxa"/>
          </w:tcPr>
          <w:p w14:paraId="29C0688F" w14:textId="77777777" w:rsidR="009F183D" w:rsidRPr="009F183D" w:rsidRDefault="009F183D" w:rsidP="009F183D">
            <w:pPr>
              <w:pStyle w:val="ListParagraph"/>
              <w:numPr>
                <w:ilvl w:val="0"/>
                <w:numId w:val="30"/>
              </w:numPr>
              <w:spacing w:before="0" w:after="0" w:line="240" w:lineRule="auto"/>
              <w:ind w:left="317" w:hanging="317"/>
              <w:rPr>
                <w:rFonts w:ascii="BrowalliaUPC" w:hAnsi="BrowalliaUPC" w:cs="BrowalliaUPC"/>
                <w:sz w:val="28"/>
                <w:szCs w:val="28"/>
              </w:rPr>
            </w:pPr>
            <w:r w:rsidRPr="009F183D">
              <w:rPr>
                <w:rFonts w:ascii="BrowalliaUPC" w:hAnsi="BrowalliaUPC" w:cs="BrowalliaUPC" w:hint="cs"/>
                <w:sz w:val="28"/>
                <w:szCs w:val="28"/>
                <w:cs/>
              </w:rPr>
              <w:t>การผลิตไฮโดรเจนโดยใช้เชื้อเพลิงฟอสซิล</w:t>
            </w:r>
          </w:p>
          <w:p w14:paraId="29965912" w14:textId="29FC0027" w:rsidR="009F183D" w:rsidRPr="009D3529" w:rsidRDefault="009F183D" w:rsidP="009F183D">
            <w:pPr>
              <w:pStyle w:val="ListParagraph"/>
              <w:numPr>
                <w:ilvl w:val="0"/>
                <w:numId w:val="30"/>
              </w:numPr>
              <w:spacing w:before="0" w:after="0" w:line="240" w:lineRule="auto"/>
              <w:ind w:left="317" w:hanging="317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การขนส่งไฮโดรเจนด้วยยานพาหนะหรือผ่านระบบท่อ</w:t>
            </w:r>
          </w:p>
        </w:tc>
      </w:tr>
    </w:tbl>
    <w:p w14:paraId="596EF61D" w14:textId="77777777" w:rsidR="004732B9" w:rsidRPr="00D61FA1" w:rsidRDefault="004732B9" w:rsidP="007B7BFF">
      <w:pPr>
        <w:spacing w:before="0" w:after="0" w:line="240" w:lineRule="auto"/>
        <w:ind w:left="0"/>
        <w:jc w:val="thaiDistribute"/>
        <w:rPr>
          <w:rFonts w:ascii="BrowalliaUPC" w:hAnsi="BrowalliaUPC" w:cs="BrowalliaUPC"/>
          <w:sz w:val="16"/>
          <w:szCs w:val="16"/>
        </w:rPr>
      </w:pPr>
    </w:p>
    <w:p w14:paraId="33350D92" w14:textId="157249D6" w:rsidR="003F4CC7" w:rsidRPr="00D61FA1" w:rsidRDefault="003F4CC7" w:rsidP="007B7BFF">
      <w:pPr>
        <w:pStyle w:val="ListParagraph"/>
        <w:numPr>
          <w:ilvl w:val="0"/>
          <w:numId w:val="2"/>
        </w:numPr>
        <w:tabs>
          <w:tab w:val="left" w:pos="284"/>
        </w:tabs>
        <w:spacing w:before="0" w:after="0" w:line="240" w:lineRule="auto"/>
        <w:ind w:left="431" w:hanging="431"/>
        <w:contextualSpacing w:val="0"/>
        <w:rPr>
          <w:rFonts w:ascii="BrowalliaUPC" w:hAnsi="BrowalliaUPC" w:cs="BrowalliaUPC"/>
          <w:b/>
          <w:bCs/>
          <w:szCs w:val="32"/>
        </w:rPr>
      </w:pPr>
      <w:r w:rsidRPr="00D61FA1">
        <w:rPr>
          <w:rFonts w:ascii="BrowalliaUPC" w:hAnsi="BrowalliaUPC" w:cs="BrowalliaUPC"/>
          <w:b/>
          <w:bCs/>
          <w:szCs w:val="32"/>
          <w:cs/>
        </w:rPr>
        <w:t>ลักษณะของกิจกรรมและขอบเขตโครงการ (</w:t>
      </w:r>
      <w:r w:rsidRPr="00D61FA1">
        <w:rPr>
          <w:rFonts w:ascii="BrowalliaUPC" w:hAnsi="BrowalliaUPC" w:cs="BrowalliaUPC"/>
          <w:b/>
          <w:bCs/>
          <w:szCs w:val="32"/>
        </w:rPr>
        <w:t>Applicability</w:t>
      </w:r>
      <w:r w:rsidRPr="00D61FA1">
        <w:rPr>
          <w:rFonts w:ascii="BrowalliaUPC" w:hAnsi="BrowalliaUPC" w:cs="BrowalliaUPC"/>
          <w:b/>
          <w:bCs/>
          <w:szCs w:val="32"/>
          <w:cs/>
        </w:rPr>
        <w:t xml:space="preserve"> </w:t>
      </w:r>
      <w:r w:rsidRPr="00D61FA1">
        <w:rPr>
          <w:rFonts w:ascii="BrowalliaUPC" w:hAnsi="BrowalliaUPC" w:cs="BrowalliaUPC"/>
          <w:b/>
          <w:bCs/>
          <w:szCs w:val="32"/>
        </w:rPr>
        <w:t>and Scope of Project</w:t>
      </w:r>
      <w:r w:rsidRPr="00D61FA1">
        <w:rPr>
          <w:rFonts w:ascii="BrowalliaUPC" w:hAnsi="BrowalliaUPC" w:cs="BrowalliaUPC"/>
          <w:b/>
          <w:bCs/>
          <w:szCs w:val="32"/>
          <w:cs/>
        </w:rPr>
        <w:t>)</w:t>
      </w:r>
    </w:p>
    <w:p w14:paraId="2B4A596F" w14:textId="2C065F99" w:rsidR="004732B9" w:rsidRPr="008D06E2" w:rsidRDefault="00190B17" w:rsidP="008D06E2">
      <w:pPr>
        <w:spacing w:after="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8D06E2">
        <w:rPr>
          <w:rFonts w:ascii="BrowalliaUPC" w:hAnsi="BrowalliaUPC" w:cs="BrowalliaUPC"/>
          <w:cs/>
        </w:rPr>
        <w:t>โครงการที่มีกิจกรรมการติดตั้งเครื่องจักรและอุปกรณ์ใหม่หรือการปรับปรุงเครื่องจักรและอุปกรณ์</w:t>
      </w:r>
      <w:r w:rsidR="005F0D39">
        <w:rPr>
          <w:rFonts w:ascii="BrowalliaUPC" w:hAnsi="BrowalliaUPC" w:cs="BrowalliaUPC" w:hint="cs"/>
          <w:cs/>
        </w:rPr>
        <w:t>เดิม</w:t>
      </w:r>
      <w:r w:rsidRPr="008D06E2">
        <w:rPr>
          <w:rFonts w:ascii="BrowalliaUPC" w:hAnsi="BrowalliaUPC" w:cs="BrowalliaUPC"/>
          <w:cs/>
        </w:rPr>
        <w:t>เพื่อ</w:t>
      </w:r>
      <w:r w:rsidR="00876B0D">
        <w:rPr>
          <w:rFonts w:ascii="BrowalliaUPC" w:hAnsi="BrowalliaUPC" w:cs="BrowalliaUPC" w:hint="cs"/>
          <w:cs/>
        </w:rPr>
        <w:t>นำ</w:t>
      </w:r>
      <w:r w:rsidRPr="008D06E2">
        <w:rPr>
          <w:rFonts w:ascii="BrowalliaUPC" w:hAnsi="BrowalliaUPC" w:cs="BrowalliaUPC"/>
          <w:cs/>
        </w:rPr>
        <w:t>ไฮโดรเจน</w:t>
      </w:r>
      <w:r w:rsidR="00876B0D">
        <w:rPr>
          <w:rFonts w:ascii="BrowalliaUPC" w:hAnsi="BrowalliaUPC" w:cs="BrowalliaUPC" w:hint="cs"/>
          <w:cs/>
        </w:rPr>
        <w:t>มาใช้ในการ</w:t>
      </w:r>
      <w:r w:rsidR="004D0B3D">
        <w:rPr>
          <w:rFonts w:ascii="BrowalliaUPC" w:hAnsi="BrowalliaUPC" w:cs="BrowalliaUPC" w:hint="cs"/>
          <w:cs/>
        </w:rPr>
        <w:t>ผลิตไฟฟ้าสำหรับ</w:t>
      </w:r>
      <w:r w:rsidR="005F0D39">
        <w:rPr>
          <w:rFonts w:ascii="BrowalliaUPC" w:hAnsi="BrowalliaUPC" w:cs="BrowalliaUPC" w:hint="cs"/>
          <w:cs/>
        </w:rPr>
        <w:t>จำห</w:t>
      </w:r>
      <w:r w:rsidR="004D0B3D">
        <w:rPr>
          <w:rFonts w:ascii="BrowalliaUPC" w:hAnsi="BrowalliaUPC" w:cs="BrowalliaUPC" w:hint="cs"/>
          <w:cs/>
        </w:rPr>
        <w:t>น่าย</w:t>
      </w:r>
      <w:r w:rsidR="004D0B3D" w:rsidRPr="004D0B3D">
        <w:rPr>
          <w:rFonts w:ascii="BrowalliaUPC" w:hAnsi="BrowalliaUPC" w:cs="BrowalliaUPC"/>
          <w:cs/>
        </w:rPr>
        <w:t>เข้าสู่โครงข่ายไฟฟ้า</w:t>
      </w:r>
      <w:r w:rsidR="005F0D39">
        <w:rPr>
          <w:rFonts w:ascii="BrowalliaUPC" w:hAnsi="BrowalliaUPC" w:cs="BrowalliaUPC" w:hint="cs"/>
          <w:cs/>
        </w:rPr>
        <w:t>หรือ</w:t>
      </w:r>
      <w:r w:rsidRPr="008D06E2">
        <w:rPr>
          <w:rFonts w:ascii="BrowalliaUPC" w:hAnsi="BrowalliaUPC" w:cs="BrowalliaUPC"/>
          <w:cs/>
        </w:rPr>
        <w:t>นำไปใช้ประโยชน์ ณ จุดใช้งานหรือจำหน่ายให้</w:t>
      </w:r>
      <w:r w:rsidR="00961327">
        <w:rPr>
          <w:rFonts w:ascii="BrowalliaUPC" w:hAnsi="BrowalliaUPC" w:cs="BrowalliaUPC" w:hint="cs"/>
          <w:cs/>
        </w:rPr>
        <w:t>แก่</w:t>
      </w:r>
      <w:r w:rsidRPr="008D06E2">
        <w:rPr>
          <w:rFonts w:ascii="BrowalliaUPC" w:hAnsi="BrowalliaUPC" w:cs="BrowalliaUPC"/>
          <w:cs/>
        </w:rPr>
        <w:t>ผู้ใช้ที่</w:t>
      </w:r>
      <w:r w:rsidR="00961327">
        <w:rPr>
          <w:rFonts w:ascii="BrowalliaUPC" w:hAnsi="BrowalliaUPC" w:cs="BrowalliaUPC" w:hint="cs"/>
          <w:cs/>
        </w:rPr>
        <w:t>อยู่</w:t>
      </w:r>
      <w:r w:rsidRPr="008D06E2">
        <w:rPr>
          <w:rFonts w:ascii="BrowalliaUPC" w:hAnsi="BrowalliaUPC" w:cs="BrowalliaUPC"/>
          <w:cs/>
        </w:rPr>
        <w:t xml:space="preserve">นอกขอบเขตโครงการ </w:t>
      </w:r>
      <w:r w:rsidR="00876B0D">
        <w:rPr>
          <w:rFonts w:ascii="BrowalliaUPC" w:hAnsi="BrowalliaUPC" w:cs="BrowalliaUPC" w:hint="cs"/>
          <w:cs/>
        </w:rPr>
        <w:t xml:space="preserve"> </w:t>
      </w:r>
      <w:r w:rsidRPr="008D06E2">
        <w:rPr>
          <w:rFonts w:ascii="BrowalliaUPC" w:hAnsi="BrowalliaUPC" w:cs="BrowalliaUPC"/>
          <w:cs/>
        </w:rPr>
        <w:t>กิจกรรมโครงการดังกล่าวต้องเป็นการติดตั้งระบบผลิตไฟฟ้าใหม่ (</w:t>
      </w:r>
      <w:r w:rsidRPr="008D06E2">
        <w:rPr>
          <w:rFonts w:ascii="BrowalliaUPC" w:hAnsi="BrowalliaUPC" w:cs="BrowalliaUPC"/>
        </w:rPr>
        <w:t>Greenfield)</w:t>
      </w:r>
      <w:r w:rsidRPr="008D06E2">
        <w:rPr>
          <w:rFonts w:ascii="BrowalliaUPC" w:hAnsi="BrowalliaUPC" w:cs="BrowalliaUPC"/>
          <w:cs/>
        </w:rPr>
        <w:t xml:space="preserve"> หรือการปรับปรุงระบบผลิตไฟฟ้า</w:t>
      </w:r>
      <w:r w:rsidR="006747A4" w:rsidRPr="008D06E2">
        <w:rPr>
          <w:rFonts w:ascii="BrowalliaUPC" w:hAnsi="BrowalliaUPC" w:cs="BrowalliaUPC"/>
          <w:cs/>
        </w:rPr>
        <w:t>เพื่อสามารถใช้เชื้อเพลิงไฮโดรเจน</w:t>
      </w:r>
      <w:r w:rsidR="00335E64">
        <w:rPr>
          <w:rFonts w:ascii="BrowalliaUPC" w:hAnsi="BrowalliaUPC" w:cs="BrowalliaUPC" w:hint="cs"/>
          <w:cs/>
        </w:rPr>
        <w:t>โดย</w:t>
      </w:r>
      <w:r w:rsidRPr="008D06E2">
        <w:rPr>
          <w:rFonts w:ascii="BrowalliaUPC" w:hAnsi="BrowalliaUPC" w:cs="BrowalliaUPC"/>
          <w:cs/>
        </w:rPr>
        <w:t>ไม่ทำให้กำลังการผลิต</w:t>
      </w:r>
      <w:r w:rsidR="00335E64">
        <w:rPr>
          <w:rFonts w:ascii="BrowalliaUPC" w:hAnsi="BrowalliaUPC" w:cs="BrowalliaUPC" w:hint="cs"/>
          <w:cs/>
        </w:rPr>
        <w:t>ไฟฟ้า</w:t>
      </w:r>
      <w:r w:rsidRPr="008D06E2">
        <w:rPr>
          <w:rFonts w:ascii="BrowalliaUPC" w:hAnsi="BrowalliaUPC" w:cs="BrowalliaUPC"/>
          <w:cs/>
        </w:rPr>
        <w:t>หรือกระบวนการผลิต</w:t>
      </w:r>
      <w:r w:rsidR="00335E64">
        <w:rPr>
          <w:rFonts w:ascii="BrowalliaUPC" w:hAnsi="BrowalliaUPC" w:cs="BrowalliaUPC" w:hint="cs"/>
          <w:cs/>
        </w:rPr>
        <w:t>ไฟฟ้า</w:t>
      </w:r>
      <w:r w:rsidRPr="008D06E2">
        <w:rPr>
          <w:rFonts w:ascii="BrowalliaUPC" w:hAnsi="BrowalliaUPC" w:cs="BrowalliaUPC"/>
          <w:cs/>
        </w:rPr>
        <w:t>เปลี่ยนแปลง</w:t>
      </w:r>
    </w:p>
    <w:p w14:paraId="4C59A5D7" w14:textId="4F953E59" w:rsidR="00C8763B" w:rsidRPr="008D06E2" w:rsidRDefault="004732B9" w:rsidP="008D06E2">
      <w:pPr>
        <w:spacing w:after="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8D06E2">
        <w:rPr>
          <w:rFonts w:ascii="BrowalliaUPC" w:hAnsi="BrowalliaUPC" w:cs="BrowalliaUPC"/>
          <w:cs/>
        </w:rPr>
        <w:t>ขอบเขตโครงการ คือพื้นที่ติดตั้งของระบบผลิตไฟฟ้าจากไฮโดรเจนของโครงการ</w:t>
      </w:r>
      <w:r w:rsidR="00190B17" w:rsidRPr="008D06E2">
        <w:rPr>
          <w:rFonts w:ascii="BrowalliaUPC" w:hAnsi="BrowalliaUPC" w:cs="BrowalliaUPC"/>
          <w:cs/>
        </w:rPr>
        <w:t xml:space="preserve">และกิจกรรมต่างๆ ที่เกี่ยวข้องกับการผลิตไฟฟ้าของโครงการ </w:t>
      </w:r>
      <w:r w:rsidR="002F7088">
        <w:rPr>
          <w:rFonts w:ascii="BrowalliaUPC" w:hAnsi="BrowalliaUPC" w:cs="BrowalliaUPC" w:hint="cs"/>
          <w:cs/>
        </w:rPr>
        <w:t>โดยไม่</w:t>
      </w:r>
      <w:r w:rsidR="002A1B5E">
        <w:rPr>
          <w:rFonts w:ascii="BrowalliaUPC" w:hAnsi="BrowalliaUPC" w:cs="BrowalliaUPC" w:hint="cs"/>
          <w:cs/>
        </w:rPr>
        <w:t>ครอบคลุม</w:t>
      </w:r>
      <w:r w:rsidR="002F7088">
        <w:rPr>
          <w:rFonts w:ascii="BrowalliaUPC" w:hAnsi="BrowalliaUPC" w:cs="BrowalliaUPC" w:hint="cs"/>
          <w:cs/>
        </w:rPr>
        <w:t>กร</w:t>
      </w:r>
      <w:r w:rsidR="00F9717D">
        <w:rPr>
          <w:rFonts w:ascii="BrowalliaUPC" w:hAnsi="BrowalliaUPC" w:cs="BrowalliaUPC" w:hint="cs"/>
          <w:cs/>
        </w:rPr>
        <w:t>ะบวนการผลิตไฮโดรเจน</w:t>
      </w:r>
    </w:p>
    <w:p w14:paraId="4A10EA33" w14:textId="77777777" w:rsidR="004965A4" w:rsidRPr="008D06E2" w:rsidRDefault="004965A4" w:rsidP="004965A4">
      <w:pPr>
        <w:pStyle w:val="NormalWeb"/>
        <w:tabs>
          <w:tab w:val="left" w:pos="361"/>
        </w:tabs>
        <w:spacing w:before="0" w:beforeAutospacing="0" w:after="0" w:afterAutospacing="0"/>
        <w:ind w:left="0" w:firstLine="567"/>
        <w:jc w:val="thaiDistribute"/>
        <w:rPr>
          <w:rFonts w:ascii="BrowalliaUPC" w:eastAsia="Tahoma" w:hAnsi="BrowalliaUPC" w:cs="BrowalliaUPC"/>
          <w:kern w:val="24"/>
          <w:sz w:val="18"/>
          <w:szCs w:val="18"/>
          <w:highlight w:val="yellow"/>
        </w:rPr>
      </w:pPr>
    </w:p>
    <w:p w14:paraId="492DB0CA" w14:textId="359D5304" w:rsidR="003F4CC7" w:rsidRPr="00D61FA1" w:rsidRDefault="003F4CC7" w:rsidP="007B7BFF">
      <w:pPr>
        <w:pStyle w:val="ListParagraph"/>
        <w:numPr>
          <w:ilvl w:val="0"/>
          <w:numId w:val="2"/>
        </w:numPr>
        <w:tabs>
          <w:tab w:val="left" w:pos="284"/>
        </w:tabs>
        <w:spacing w:before="0" w:after="0" w:line="240" w:lineRule="auto"/>
        <w:ind w:left="431" w:hanging="431"/>
        <w:contextualSpacing w:val="0"/>
        <w:rPr>
          <w:rFonts w:ascii="BrowalliaUPC" w:hAnsi="BrowalliaUPC" w:cs="BrowalliaUPC"/>
          <w:b/>
          <w:bCs/>
          <w:szCs w:val="32"/>
        </w:rPr>
      </w:pPr>
      <w:r w:rsidRPr="00D61FA1">
        <w:rPr>
          <w:rFonts w:ascii="BrowalliaUPC" w:hAnsi="BrowalliaUPC" w:cs="BrowalliaUPC"/>
          <w:b/>
          <w:bCs/>
          <w:szCs w:val="32"/>
          <w:cs/>
        </w:rPr>
        <w:t>การดำเนินงานเพิ่มเติมจากการดำเนินงานปกติ (</w:t>
      </w:r>
      <w:r w:rsidRPr="00D61FA1">
        <w:rPr>
          <w:rFonts w:ascii="BrowalliaUPC" w:hAnsi="BrowalliaUPC" w:cs="BrowalliaUPC"/>
          <w:b/>
          <w:bCs/>
          <w:szCs w:val="32"/>
        </w:rPr>
        <w:t>Additionality)</w:t>
      </w:r>
    </w:p>
    <w:p w14:paraId="5601FDDE" w14:textId="5902C57E" w:rsidR="00C427D2" w:rsidRDefault="003F4CC7" w:rsidP="008D06E2">
      <w:pPr>
        <w:spacing w:after="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  <w:cs/>
        </w:rPr>
        <w:t>โครงการต้องผ่านการพิสูจน์การดำเนินงานเพิ่มเติมจากการดำเนินงานปกติ (</w:t>
      </w:r>
      <w:r w:rsidRPr="00D61FA1">
        <w:rPr>
          <w:rFonts w:ascii="BrowalliaUPC" w:hAnsi="BrowalliaUPC" w:cs="BrowalliaUPC"/>
        </w:rPr>
        <w:t xml:space="preserve">Additionality) </w:t>
      </w:r>
      <w:r w:rsidRPr="00D61FA1">
        <w:rPr>
          <w:rFonts w:ascii="BrowalliaUPC" w:hAnsi="BrowalliaUPC" w:cs="BrowalliaUPC"/>
          <w:cs/>
        </w:rPr>
        <w:br/>
        <w:t xml:space="preserve">โดยใช้ “แนวทางการพิสูจน์การดำเนินงานเพิ่มเติมจากการดำเนินงานตามปกติ </w:t>
      </w:r>
      <w:r w:rsidRPr="00D61FA1">
        <w:rPr>
          <w:rFonts w:ascii="BrowalliaUPC" w:hAnsi="BrowalliaUPC" w:cs="BrowalliaUPC"/>
        </w:rPr>
        <w:t xml:space="preserve">(Additionality) </w:t>
      </w:r>
      <w:r w:rsidRPr="00D61FA1">
        <w:rPr>
          <w:rFonts w:ascii="BrowalliaUPC" w:hAnsi="BrowalliaUPC" w:cs="BrowalliaUPC"/>
          <w:cs/>
        </w:rPr>
        <w:t>ภายใต้โครงการลดก๊าซเรือนกระจกภาคสมัครใจตามมาตรฐานของประเทศไทย</w:t>
      </w:r>
      <w:r w:rsidRPr="00D61FA1">
        <w:rPr>
          <w:rFonts w:ascii="BrowalliaUPC" w:hAnsi="BrowalliaUPC" w:cs="BrowalliaUPC"/>
        </w:rPr>
        <w:t xml:space="preserve"> (Thailand Voluntary Emission Reduction Program: T-VER)</w:t>
      </w:r>
      <w:r w:rsidRPr="00D61FA1">
        <w:rPr>
          <w:rFonts w:ascii="BrowalliaUPC" w:hAnsi="BrowalliaUPC" w:cs="BrowalliaUPC"/>
          <w:cs/>
        </w:rPr>
        <w:t>” ที่ อบก. กำหนด</w:t>
      </w:r>
      <w:r w:rsidR="00C427D2" w:rsidRPr="00D61FA1">
        <w:rPr>
          <w:rFonts w:ascii="BrowalliaUPC" w:hAnsi="BrowalliaUPC" w:cs="BrowalliaUPC"/>
        </w:rPr>
        <w:t xml:space="preserve"> </w:t>
      </w:r>
      <w:r w:rsidR="00C427D2" w:rsidRPr="00D61FA1">
        <w:rPr>
          <w:rFonts w:ascii="BrowalliaUPC" w:hAnsi="BrowalliaUPC" w:cs="BrowalliaUPC"/>
          <w:cs/>
        </w:rPr>
        <w:t>รวมถึง</w:t>
      </w:r>
      <w:r w:rsidR="00D30023" w:rsidRPr="00D61FA1">
        <w:rPr>
          <w:rFonts w:ascii="BrowalliaUPC" w:hAnsi="BrowalliaUPC" w:cs="BrowalliaUPC"/>
          <w:cs/>
        </w:rPr>
        <w:t>กรณีที่</w:t>
      </w:r>
      <w:r w:rsidR="00C427D2" w:rsidRPr="00D61FA1">
        <w:rPr>
          <w:rFonts w:ascii="BrowalliaUPC" w:hAnsi="BrowalliaUPC" w:cs="BrowalliaUPC"/>
          <w:cs/>
          <w:lang w:val="en-SG"/>
        </w:rPr>
        <w:t>เจ้าของโครงการหรือผู้พัฒนาโครงการ</w:t>
      </w:r>
      <w:r w:rsidR="00C427D2" w:rsidRPr="00D61FA1">
        <w:rPr>
          <w:rFonts w:ascii="BrowalliaUPC" w:hAnsi="BrowalliaUPC" w:cs="BrowalliaUPC"/>
          <w:cs/>
        </w:rPr>
        <w:t>ได้รับการอุดหนุนจากมาตรการของหน่วยงานภาครัฐที่สนับสนุนการใช้</w:t>
      </w:r>
      <w:r w:rsidR="00D30023" w:rsidRPr="00D61FA1">
        <w:rPr>
          <w:rFonts w:ascii="BrowalliaUPC" w:hAnsi="BrowalliaUPC" w:cs="BrowalliaUPC"/>
          <w:cs/>
        </w:rPr>
        <w:t xml:space="preserve">ไฮโดรเจน </w:t>
      </w:r>
      <w:r w:rsidR="00C427D2" w:rsidRPr="00D61FA1">
        <w:rPr>
          <w:rFonts w:ascii="BrowalliaUPC" w:hAnsi="BrowalliaUPC" w:cs="BrowalliaUPC"/>
          <w:cs/>
        </w:rPr>
        <w:t>ต้องจัดทำแนวทางการพิสูจน์การดำเนินงานเพิ่มเติมด้านการเงิน โดยคำนึงถึงมูลค่าการสนับสนุนทางตรงและทางอ้อมทั้งหมด เช่น เงินอุดหนุนโดยตรงและการลดหย่อนภาษีต่างๆ เป็นต้น</w:t>
      </w:r>
    </w:p>
    <w:p w14:paraId="0E9FDC4C" w14:textId="77777777" w:rsidR="008D06E2" w:rsidRPr="008D06E2" w:rsidRDefault="008D06E2" w:rsidP="008D06E2">
      <w:pPr>
        <w:pStyle w:val="NormalWeb"/>
        <w:tabs>
          <w:tab w:val="left" w:pos="361"/>
        </w:tabs>
        <w:spacing w:before="0" w:beforeAutospacing="0" w:after="0" w:afterAutospacing="0"/>
        <w:ind w:left="0" w:firstLine="567"/>
        <w:jc w:val="thaiDistribute"/>
        <w:rPr>
          <w:rFonts w:ascii="BrowalliaUPC" w:eastAsia="Tahoma" w:hAnsi="BrowalliaUPC" w:cs="BrowalliaUPC"/>
          <w:kern w:val="24"/>
          <w:sz w:val="18"/>
          <w:szCs w:val="18"/>
          <w:highlight w:val="yellow"/>
        </w:rPr>
      </w:pPr>
    </w:p>
    <w:p w14:paraId="4A26AD16" w14:textId="53BDFDB4" w:rsidR="003F4CC7" w:rsidRPr="00D61FA1" w:rsidRDefault="003F4CC7" w:rsidP="008D06E2">
      <w:pPr>
        <w:pStyle w:val="ListParagraph"/>
        <w:numPr>
          <w:ilvl w:val="0"/>
          <w:numId w:val="2"/>
        </w:numPr>
        <w:tabs>
          <w:tab w:val="left" w:pos="284"/>
        </w:tabs>
        <w:spacing w:before="0" w:after="0" w:line="240" w:lineRule="auto"/>
        <w:ind w:left="431" w:hanging="431"/>
        <w:contextualSpacing w:val="0"/>
        <w:rPr>
          <w:rFonts w:ascii="BrowalliaUPC" w:hAnsi="BrowalliaUPC" w:cs="BrowalliaUPC"/>
          <w:b/>
          <w:bCs/>
          <w:szCs w:val="32"/>
        </w:rPr>
      </w:pPr>
      <w:r w:rsidRPr="00D61FA1">
        <w:rPr>
          <w:rFonts w:ascii="BrowalliaUPC" w:hAnsi="BrowalliaUPC" w:cs="BrowalliaUPC"/>
          <w:b/>
          <w:bCs/>
          <w:szCs w:val="32"/>
          <w:cs/>
        </w:rPr>
        <w:t>ข้อมูลกรณีฐาน (</w:t>
      </w:r>
      <w:r w:rsidRPr="00D61FA1">
        <w:rPr>
          <w:rFonts w:ascii="BrowalliaUPC" w:hAnsi="BrowalliaUPC" w:cs="BrowalliaUPC"/>
          <w:b/>
          <w:bCs/>
          <w:szCs w:val="32"/>
        </w:rPr>
        <w:t>Baseline Scenario</w:t>
      </w:r>
      <w:r w:rsidRPr="00D61FA1">
        <w:rPr>
          <w:rFonts w:ascii="BrowalliaUPC" w:hAnsi="BrowalliaUPC" w:cs="BrowalliaUPC"/>
          <w:b/>
          <w:bCs/>
          <w:szCs w:val="32"/>
          <w:cs/>
        </w:rPr>
        <w:t>)</w:t>
      </w:r>
    </w:p>
    <w:p w14:paraId="68A41813" w14:textId="5C6F82B0" w:rsidR="00F53768" w:rsidRPr="00D61FA1" w:rsidRDefault="00D30023" w:rsidP="00EA60CE">
      <w:pPr>
        <w:spacing w:after="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  <w:cs/>
        </w:rPr>
        <w:t>เมื่อพิจารณาตามแนวทางการกำหนดข้อมูลกรณีฐานที่ต่ำกว่าการดำเนินงานปกติ (</w:t>
      </w:r>
      <w:r w:rsidRPr="00D61FA1">
        <w:rPr>
          <w:rFonts w:ascii="BrowalliaUPC" w:hAnsi="BrowalliaUPC" w:cs="BrowalliaUPC"/>
        </w:rPr>
        <w:t xml:space="preserve">Below Business as Usual </w:t>
      </w:r>
      <w:r w:rsidRPr="00D61FA1">
        <w:rPr>
          <w:rFonts w:ascii="BrowalliaUPC" w:hAnsi="BrowalliaUPC" w:cs="BrowalliaUPC"/>
          <w:cs/>
        </w:rPr>
        <w:t xml:space="preserve">หรือ </w:t>
      </w:r>
      <w:r w:rsidRPr="00D61FA1">
        <w:rPr>
          <w:rFonts w:ascii="BrowalliaUPC" w:hAnsi="BrowalliaUPC" w:cs="BrowalliaUPC"/>
        </w:rPr>
        <w:t>Below BAU</w:t>
      </w:r>
      <w:r w:rsidRPr="00D61FA1">
        <w:rPr>
          <w:rFonts w:ascii="BrowalliaUPC" w:hAnsi="BrowalliaUPC" w:cs="BrowalliaUPC"/>
          <w:cs/>
        </w:rPr>
        <w:t>) ข้อมูลกรณีฐานสำหรับการปล่อยก๊าซเรือนกระจกจากการเผาไหม้เชื้อเพลิงฟอสซิลเพื่อผลิต</w:t>
      </w:r>
      <w:r w:rsidR="00B61502" w:rsidRPr="00D61FA1">
        <w:rPr>
          <w:rFonts w:ascii="BrowalliaUPC" w:hAnsi="BrowalliaUPC" w:cs="BrowalliaUPC"/>
          <w:cs/>
        </w:rPr>
        <w:t>ไฟฟ้า</w:t>
      </w:r>
      <w:r w:rsidRPr="00D61FA1">
        <w:rPr>
          <w:rFonts w:ascii="BrowalliaUPC" w:hAnsi="BrowalliaUPC" w:cs="BrowalliaUPC"/>
          <w:cs/>
        </w:rPr>
        <w:t>ของโครงข่ายไฟฟ้าที่ถูกทดแทน</w:t>
      </w:r>
      <w:r w:rsidR="008D2CA4">
        <w:rPr>
          <w:rFonts w:ascii="BrowalliaUPC" w:hAnsi="BrowalliaUPC" w:cs="BrowalliaUPC" w:hint="cs"/>
          <w:cs/>
        </w:rPr>
        <w:t>หรือ</w:t>
      </w:r>
      <w:r w:rsidR="007C4B3D">
        <w:rPr>
          <w:rFonts w:ascii="BrowalliaUPC" w:hAnsi="BrowalliaUPC" w:cs="BrowalliaUPC" w:hint="cs"/>
          <w:cs/>
        </w:rPr>
        <w:t>ของ</w:t>
      </w:r>
      <w:r w:rsidR="005C2CAB">
        <w:rPr>
          <w:rFonts w:ascii="BrowalliaUPC" w:hAnsi="BrowalliaUPC" w:cs="BrowalliaUPC" w:hint="cs"/>
          <w:cs/>
        </w:rPr>
        <w:t>โรงไฟฟ้าที่</w:t>
      </w:r>
      <w:r w:rsidR="003D3EEB">
        <w:rPr>
          <w:rFonts w:ascii="BrowalliaUPC" w:hAnsi="BrowalliaUPC" w:cs="BrowalliaUPC" w:hint="cs"/>
          <w:cs/>
        </w:rPr>
        <w:t>ทำการ</w:t>
      </w:r>
      <w:r w:rsidR="005C2CAB" w:rsidRPr="00D61FA1">
        <w:rPr>
          <w:rFonts w:ascii="BrowalliaUPC" w:hAnsi="BrowalliaUPC" w:cs="BrowalliaUPC"/>
          <w:cs/>
        </w:rPr>
        <w:t>ซื้อขายไฟฟ้าโดยตรง</w:t>
      </w:r>
      <w:r w:rsidRPr="00D61FA1">
        <w:rPr>
          <w:rFonts w:ascii="BrowalliaUPC" w:hAnsi="BrowalliaUPC" w:cs="BrowalliaUPC"/>
          <w:cs/>
        </w:rPr>
        <w:t xml:space="preserve"> คือการปล่อยก๊าซเรือนกระจกจากการผลิต</w:t>
      </w:r>
      <w:r w:rsidR="00B61502" w:rsidRPr="00D61FA1">
        <w:rPr>
          <w:rFonts w:ascii="BrowalliaUPC" w:hAnsi="BrowalliaUPC" w:cs="BrowalliaUPC"/>
          <w:cs/>
        </w:rPr>
        <w:t>ไฟฟ้า</w:t>
      </w:r>
      <w:r w:rsidRPr="00D61FA1">
        <w:rPr>
          <w:rFonts w:ascii="BrowalliaUPC" w:hAnsi="BrowalliaUPC" w:cs="BrowalliaUPC"/>
          <w:cs/>
        </w:rPr>
        <w:t>โดยใช้ก๊าซธรรมชาติ</w:t>
      </w:r>
    </w:p>
    <w:p w14:paraId="2559654A" w14:textId="77777777" w:rsidR="008D508F" w:rsidRPr="00EA60CE" w:rsidRDefault="008D508F" w:rsidP="00EA60CE">
      <w:pPr>
        <w:pStyle w:val="NormalWeb"/>
        <w:tabs>
          <w:tab w:val="left" w:pos="361"/>
        </w:tabs>
        <w:spacing w:before="0" w:beforeAutospacing="0" w:after="0" w:afterAutospacing="0"/>
        <w:ind w:left="0" w:firstLine="567"/>
        <w:jc w:val="thaiDistribute"/>
        <w:rPr>
          <w:rFonts w:ascii="BrowalliaUPC" w:eastAsia="Tahoma" w:hAnsi="BrowalliaUPC" w:cs="BrowalliaUPC"/>
          <w:kern w:val="24"/>
          <w:sz w:val="18"/>
          <w:szCs w:val="18"/>
          <w:highlight w:val="yellow"/>
        </w:rPr>
      </w:pPr>
    </w:p>
    <w:p w14:paraId="2A9C6B2D" w14:textId="0272BA6F" w:rsidR="00EB6C68" w:rsidRPr="00D61FA1" w:rsidRDefault="00EB6C68" w:rsidP="007B7BFF">
      <w:pPr>
        <w:pStyle w:val="ListParagraph"/>
        <w:numPr>
          <w:ilvl w:val="0"/>
          <w:numId w:val="2"/>
        </w:numPr>
        <w:tabs>
          <w:tab w:val="left" w:pos="284"/>
        </w:tabs>
        <w:spacing w:before="0" w:after="0" w:line="240" w:lineRule="auto"/>
        <w:ind w:left="431" w:hanging="431"/>
        <w:contextualSpacing w:val="0"/>
        <w:rPr>
          <w:rFonts w:ascii="BrowalliaUPC" w:hAnsi="BrowalliaUPC" w:cs="BrowalliaUPC"/>
          <w:b/>
          <w:bCs/>
          <w:szCs w:val="32"/>
        </w:rPr>
      </w:pPr>
      <w:r w:rsidRPr="00D61FA1">
        <w:rPr>
          <w:rFonts w:ascii="BrowalliaUPC" w:hAnsi="BrowalliaUPC" w:cs="BrowalliaUPC"/>
          <w:b/>
          <w:bCs/>
          <w:szCs w:val="32"/>
          <w:cs/>
        </w:rPr>
        <w:t>การคำนวณการปล่อยก๊าซเรือนกระจก</w:t>
      </w:r>
      <w:r w:rsidR="00CD38EC" w:rsidRPr="00D61FA1">
        <w:rPr>
          <w:rFonts w:ascii="BrowalliaUPC" w:hAnsi="BrowalliaUPC" w:cs="BrowalliaUPC"/>
          <w:b/>
          <w:bCs/>
          <w:szCs w:val="32"/>
          <w:cs/>
        </w:rPr>
        <w:t>จาก</w:t>
      </w:r>
      <w:r w:rsidRPr="00D61FA1">
        <w:rPr>
          <w:rFonts w:ascii="BrowalliaUPC" w:hAnsi="BrowalliaUPC" w:cs="BrowalliaUPC"/>
          <w:b/>
          <w:bCs/>
          <w:szCs w:val="32"/>
          <w:cs/>
        </w:rPr>
        <w:t xml:space="preserve">กรณีฐาน </w:t>
      </w:r>
      <w:r w:rsidR="004C7897" w:rsidRPr="00D61FA1">
        <w:rPr>
          <w:rFonts w:ascii="BrowalliaUPC" w:hAnsi="BrowalliaUPC" w:cs="BrowalliaUPC"/>
          <w:b/>
          <w:bCs/>
          <w:szCs w:val="32"/>
          <w:cs/>
        </w:rPr>
        <w:t>(</w:t>
      </w:r>
      <w:r w:rsidR="004C7897" w:rsidRPr="00D61FA1">
        <w:rPr>
          <w:rFonts w:ascii="BrowalliaUPC" w:hAnsi="BrowalliaUPC" w:cs="BrowalliaUPC"/>
          <w:b/>
          <w:bCs/>
          <w:szCs w:val="32"/>
        </w:rPr>
        <w:t>Baseline Emission</w:t>
      </w:r>
      <w:r w:rsidR="004C7897" w:rsidRPr="00D61FA1">
        <w:rPr>
          <w:rFonts w:ascii="BrowalliaUPC" w:hAnsi="BrowalliaUPC" w:cs="BrowalliaUPC"/>
          <w:b/>
          <w:bCs/>
          <w:szCs w:val="32"/>
          <w:cs/>
        </w:rPr>
        <w:t>)</w:t>
      </w:r>
    </w:p>
    <w:p w14:paraId="16ABF5E1" w14:textId="3B05E456" w:rsidR="005E7B0D" w:rsidRPr="00D61FA1" w:rsidRDefault="005E7B0D" w:rsidP="00B50EC1">
      <w:pPr>
        <w:spacing w:after="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  <w:cs/>
        </w:rPr>
        <w:t xml:space="preserve">การปล่อยก๊าซเรือนกระจกจากกรณีฐานพิจารณาเฉพาะการปล่อยก๊าซคาร์บอนไดออกไซด์ </w:t>
      </w:r>
      <w:r w:rsidRPr="00B50EC1">
        <w:rPr>
          <w:rFonts w:ascii="BrowalliaUPC" w:hAnsi="BrowalliaUPC" w:cs="BrowalliaUPC"/>
        </w:rPr>
        <w:t>(CO</w:t>
      </w:r>
      <w:r w:rsidRPr="00B50EC1">
        <w:rPr>
          <w:rFonts w:ascii="BrowalliaUPC" w:hAnsi="BrowalliaUPC" w:cs="BrowalliaUPC"/>
          <w:vertAlign w:val="subscript"/>
        </w:rPr>
        <w:t>2</w:t>
      </w:r>
      <w:r w:rsidRPr="00B50EC1">
        <w:rPr>
          <w:rFonts w:ascii="BrowalliaUPC" w:hAnsi="BrowalliaUPC" w:cs="BrowalliaUPC"/>
        </w:rPr>
        <w:t xml:space="preserve">) </w:t>
      </w:r>
      <w:r w:rsidRPr="00B50EC1">
        <w:rPr>
          <w:rFonts w:ascii="BrowalliaUPC" w:hAnsi="BrowalliaUPC" w:cs="BrowalliaUPC"/>
          <w:cs/>
        </w:rPr>
        <w:t>จากการผลิต</w:t>
      </w:r>
      <w:r w:rsidR="00B61502" w:rsidRPr="00B50EC1">
        <w:rPr>
          <w:rFonts w:ascii="BrowalliaUPC" w:hAnsi="BrowalliaUPC" w:cs="BrowalliaUPC"/>
          <w:cs/>
        </w:rPr>
        <w:t>ไฟฟ้า</w:t>
      </w:r>
      <w:r w:rsidRPr="00B50EC1">
        <w:rPr>
          <w:rFonts w:ascii="BrowalliaUPC" w:hAnsi="BrowalliaUPC" w:cs="BrowalliaUPC"/>
          <w:cs/>
        </w:rPr>
        <w:t>โดยใช้ก๊าซธรรมชาติ</w:t>
      </w:r>
      <w:r w:rsidR="0006368E" w:rsidRPr="00B50EC1">
        <w:rPr>
          <w:rFonts w:ascii="BrowalliaUPC" w:hAnsi="BrowalliaUPC" w:cs="BrowalliaUPC"/>
          <w:cs/>
        </w:rPr>
        <w:t>ที่ถูกแทนที่ด้วยไฟฟ้าที่ผลิตได้จาก</w:t>
      </w:r>
      <w:r w:rsidR="00113BFA">
        <w:rPr>
          <w:rFonts w:ascii="BrowalliaUPC" w:hAnsi="BrowalliaUPC" w:cs="BrowalliaUPC" w:hint="cs"/>
          <w:cs/>
        </w:rPr>
        <w:t>กิจกรรม</w:t>
      </w:r>
      <w:r w:rsidR="0006368E" w:rsidRPr="00B50EC1">
        <w:rPr>
          <w:rFonts w:ascii="BrowalliaUPC" w:hAnsi="BrowalliaUPC" w:cs="BrowalliaUPC"/>
          <w:cs/>
        </w:rPr>
        <w:t>โครงการ</w:t>
      </w:r>
    </w:p>
    <w:p w14:paraId="22FE9682" w14:textId="5FEAD061" w:rsidR="00DA3AD0" w:rsidRDefault="00DA3AD0" w:rsidP="00B50EC1">
      <w:pPr>
        <w:spacing w:after="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  <w:cs/>
        </w:rPr>
        <w:t>การปล่อยก๊าซเรือนกระจกจากกรณีฐานสามารถคำนวณได้ 2 กรณีดังนี้</w:t>
      </w:r>
    </w:p>
    <w:p w14:paraId="1937406E" w14:textId="77777777" w:rsidR="00B50EC1" w:rsidRPr="00B50EC1" w:rsidRDefault="00B50EC1" w:rsidP="00B50EC1">
      <w:pPr>
        <w:pStyle w:val="NormalWeb"/>
        <w:tabs>
          <w:tab w:val="left" w:pos="361"/>
        </w:tabs>
        <w:spacing w:before="0" w:beforeAutospacing="0" w:after="0" w:afterAutospacing="0"/>
        <w:ind w:left="0" w:firstLine="567"/>
        <w:jc w:val="thaiDistribute"/>
        <w:rPr>
          <w:rFonts w:ascii="BrowalliaUPC" w:eastAsia="Tahoma" w:hAnsi="BrowalliaUPC" w:cs="BrowalliaUPC"/>
          <w:kern w:val="24"/>
          <w:sz w:val="18"/>
          <w:szCs w:val="18"/>
          <w:highlight w:val="yellow"/>
        </w:rPr>
      </w:pPr>
    </w:p>
    <w:p w14:paraId="06FAD4EC" w14:textId="76DC4F8A" w:rsidR="00DA3AD0" w:rsidRPr="00D61FA1" w:rsidRDefault="00DA3AD0" w:rsidP="00DA3AD0">
      <w:pPr>
        <w:spacing w:before="0" w:after="0" w:line="240" w:lineRule="auto"/>
        <w:ind w:left="0"/>
        <w:jc w:val="thaiDistribute"/>
        <w:rPr>
          <w:rFonts w:ascii="BrowalliaUPC" w:hAnsi="BrowalliaUPC" w:cs="BrowalliaUPC"/>
          <w:b/>
          <w:bCs/>
        </w:rPr>
      </w:pPr>
      <w:r w:rsidRPr="00D61FA1">
        <w:rPr>
          <w:rFonts w:ascii="BrowalliaUPC" w:hAnsi="BrowalliaUPC" w:cs="BrowalliaUPC"/>
          <w:b/>
          <w:bCs/>
        </w:rPr>
        <w:t xml:space="preserve">5.1 </w:t>
      </w:r>
      <w:r w:rsidRPr="00D61FA1">
        <w:rPr>
          <w:rFonts w:ascii="BrowalliaUPC" w:hAnsi="BrowalliaUPC" w:cs="BrowalliaUPC"/>
          <w:b/>
          <w:bCs/>
          <w:cs/>
        </w:rPr>
        <w:t xml:space="preserve">กรณีที่ </w:t>
      </w:r>
      <w:r w:rsidR="00113BFA">
        <w:rPr>
          <w:rFonts w:ascii="BrowalliaUPC" w:hAnsi="BrowalliaUPC" w:cs="BrowalliaUPC"/>
          <w:b/>
          <w:bCs/>
        </w:rPr>
        <w:t>1</w:t>
      </w:r>
      <w:r w:rsidRPr="00D61FA1">
        <w:rPr>
          <w:rFonts w:ascii="BrowalliaUPC" w:hAnsi="BrowalliaUPC" w:cs="BrowalliaUPC"/>
          <w:b/>
          <w:bCs/>
          <w:cs/>
        </w:rPr>
        <w:t xml:space="preserve"> การติดตั้งระบบผลิตไฟฟ้าใหม่ (</w:t>
      </w:r>
      <w:r w:rsidRPr="00D61FA1">
        <w:rPr>
          <w:rFonts w:ascii="BrowalliaUPC" w:hAnsi="BrowalliaUPC" w:cs="BrowalliaUPC"/>
          <w:b/>
          <w:bCs/>
        </w:rPr>
        <w:t>Greenfield)</w:t>
      </w:r>
    </w:p>
    <w:p w14:paraId="2A07DDD7" w14:textId="768FF94E" w:rsidR="00DA3AD0" w:rsidRDefault="00DA3AD0" w:rsidP="00AD6D1E">
      <w:pPr>
        <w:spacing w:after="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AD6D1E">
        <w:rPr>
          <w:rFonts w:ascii="BrowalliaUPC" w:hAnsi="BrowalliaUPC" w:cs="BrowalliaUPC"/>
          <w:cs/>
        </w:rPr>
        <w:t>การปล่อยก๊าซเรือนกระจกจากกรณีฐานสำหรับการการติดตั้งระบบผลิตไฟฟ้าใหม่ (</w:t>
      </w:r>
      <w:r w:rsidRPr="00AD6D1E">
        <w:rPr>
          <w:rFonts w:ascii="BrowalliaUPC" w:hAnsi="BrowalliaUPC" w:cs="BrowalliaUPC"/>
        </w:rPr>
        <w:t>Greenfield)</w:t>
      </w:r>
      <w:r w:rsidRPr="00D61FA1">
        <w:rPr>
          <w:rFonts w:ascii="BrowalliaUPC" w:hAnsi="BrowalliaUPC" w:cs="BrowalliaUPC"/>
          <w:cs/>
        </w:rPr>
        <w:t xml:space="preserve"> สามารถคำนวณได้ดังนี้</w:t>
      </w:r>
    </w:p>
    <w:p w14:paraId="3016042D" w14:textId="04B71381" w:rsidR="00114713" w:rsidRDefault="00114713">
      <w:pPr>
        <w:spacing w:before="0" w:after="0" w:line="240" w:lineRule="auto"/>
        <w:ind w:left="0"/>
        <w:rPr>
          <w:rFonts w:ascii="BrowalliaUPC" w:hAnsi="BrowalliaUPC" w:cs="BrowalliaUPC"/>
          <w:cs/>
        </w:rPr>
      </w:pPr>
      <w:r>
        <w:rPr>
          <w:rFonts w:ascii="BrowalliaUPC" w:hAnsi="BrowalliaUPC" w:cs="BrowalliaUPC"/>
          <w:cs/>
        </w:rPr>
        <w:br w:type="page"/>
      </w:r>
    </w:p>
    <w:p w14:paraId="44A621A3" w14:textId="77777777" w:rsidR="00AD6D1E" w:rsidRPr="00113BFA" w:rsidRDefault="00AD6D1E" w:rsidP="00113BFA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16"/>
          <w:szCs w:val="16"/>
        </w:rPr>
      </w:pPr>
    </w:p>
    <w:tbl>
      <w:tblPr>
        <w:tblW w:w="8987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903"/>
        <w:gridCol w:w="283"/>
        <w:gridCol w:w="4649"/>
        <w:gridCol w:w="3152"/>
      </w:tblGrid>
      <w:tr w:rsidR="005652C8" w:rsidRPr="00D61FA1" w14:paraId="33CF8836" w14:textId="77777777" w:rsidTr="007B7BFF">
        <w:tc>
          <w:tcPr>
            <w:tcW w:w="903" w:type="dxa"/>
            <w:shd w:val="clear" w:color="auto" w:fill="auto"/>
            <w:vAlign w:val="center"/>
          </w:tcPr>
          <w:p w14:paraId="0B62D117" w14:textId="3703A9AD" w:rsidR="005652C8" w:rsidRPr="00D61FA1" w:rsidRDefault="005E29BE" w:rsidP="004709E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b/>
                <w:bCs/>
                <w:szCs w:val="32"/>
              </w:rPr>
            </w:pPr>
            <w:r w:rsidRPr="00D61FA1">
              <w:rPr>
                <w:rFonts w:ascii="BrowalliaUPC" w:hAnsi="BrowalliaUPC" w:cs="BrowalliaUPC"/>
                <w:b/>
                <w:bCs/>
                <w:szCs w:val="32"/>
              </w:rPr>
              <w:t>BE</w:t>
            </w:r>
            <w:r w:rsidRPr="00D61FA1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y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8FC0963" w14:textId="77777777" w:rsidR="005652C8" w:rsidRPr="00D61FA1" w:rsidRDefault="005652C8" w:rsidP="004709E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Cs w:val="32"/>
              </w:rPr>
            </w:pPr>
            <w:r w:rsidRPr="00D61FA1">
              <w:rPr>
                <w:rFonts w:ascii="BrowalliaUPC" w:hAnsi="BrowalliaUPC" w:cs="BrowalliaUPC"/>
                <w:b/>
                <w:bCs/>
                <w:szCs w:val="32"/>
              </w:rPr>
              <w:t>=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8011759" w14:textId="5AB749F2" w:rsidR="005652C8" w:rsidRPr="00D61FA1" w:rsidRDefault="005652C8" w:rsidP="004709E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b/>
                <w:bCs/>
                <w:szCs w:val="32"/>
              </w:rPr>
            </w:pPr>
            <w:r w:rsidRPr="00D61FA1">
              <w:rPr>
                <w:rFonts w:ascii="BrowalliaUPC" w:hAnsi="BrowalliaUPC" w:cs="BrowalliaUPC"/>
                <w:b/>
                <w:bCs/>
                <w:szCs w:val="32"/>
              </w:rPr>
              <w:t>EG</w:t>
            </w:r>
            <w:r w:rsidRPr="00D61FA1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PJ,y</w:t>
            </w:r>
            <w:r w:rsidRPr="00D61FA1">
              <w:rPr>
                <w:rFonts w:ascii="BrowalliaUPC" w:hAnsi="BrowalliaUPC" w:cs="BrowalliaUPC"/>
                <w:b/>
                <w:bCs/>
                <w:szCs w:val="32"/>
              </w:rPr>
              <w:t xml:space="preserve"> </w:t>
            </w:r>
            <w:r w:rsidR="00C22277" w:rsidRPr="00D61FA1">
              <w:rPr>
                <w:rFonts w:ascii="BrowalliaUPC" w:hAnsi="BrowalliaUPC" w:cs="BrowalliaUPC"/>
                <w:b/>
                <w:bCs/>
                <w:szCs w:val="32"/>
              </w:rPr>
              <w:t xml:space="preserve">x </w:t>
            </w:r>
            <w:r w:rsidR="003128DF" w:rsidRPr="00D61FA1">
              <w:rPr>
                <w:rFonts w:ascii="BrowalliaUPC" w:hAnsi="BrowalliaUPC" w:cs="BrowalliaUPC"/>
                <w:b/>
                <w:bCs/>
                <w:szCs w:val="32"/>
              </w:rPr>
              <w:t>EF</w:t>
            </w:r>
            <w:r w:rsidR="003128DF" w:rsidRPr="00D61FA1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grid,y</w:t>
            </w:r>
          </w:p>
        </w:tc>
        <w:tc>
          <w:tcPr>
            <w:tcW w:w="3152" w:type="dxa"/>
          </w:tcPr>
          <w:p w14:paraId="4CE978E3" w14:textId="6C1CB7A5" w:rsidR="005652C8" w:rsidRPr="00D61FA1" w:rsidRDefault="005652C8" w:rsidP="004709E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right"/>
              <w:rPr>
                <w:rFonts w:ascii="BrowalliaUPC" w:hAnsi="BrowalliaUPC" w:cs="BrowalliaUPC"/>
                <w:b/>
                <w:bCs/>
                <w:szCs w:val="32"/>
              </w:rPr>
            </w:pPr>
            <w:r w:rsidRPr="00D61FA1">
              <w:rPr>
                <w:rFonts w:ascii="BrowalliaUPC" w:hAnsi="BrowalliaUPC" w:cs="BrowalliaUPC"/>
                <w:b/>
                <w:bCs/>
                <w:szCs w:val="32"/>
                <w:cs/>
              </w:rPr>
              <w:t xml:space="preserve">สมการที่ </w:t>
            </w:r>
            <w:r w:rsidRPr="00D61FA1">
              <w:rPr>
                <w:rFonts w:ascii="BrowalliaUPC" w:hAnsi="BrowalliaUPC" w:cs="BrowalliaUPC"/>
                <w:b/>
                <w:bCs/>
                <w:szCs w:val="32"/>
              </w:rPr>
              <w:t>(</w:t>
            </w:r>
            <w:r w:rsidR="00DA3AD0" w:rsidRPr="00D61FA1">
              <w:rPr>
                <w:rFonts w:ascii="BrowalliaUPC" w:hAnsi="BrowalliaUPC" w:cs="BrowalliaUPC"/>
                <w:b/>
                <w:bCs/>
                <w:szCs w:val="32"/>
                <w:cs/>
              </w:rPr>
              <w:t>1</w:t>
            </w:r>
            <w:r w:rsidRPr="00D61FA1">
              <w:rPr>
                <w:rFonts w:ascii="BrowalliaUPC" w:hAnsi="BrowalliaUPC" w:cs="BrowalliaUPC"/>
                <w:b/>
                <w:bCs/>
                <w:szCs w:val="32"/>
              </w:rPr>
              <w:t>)</w:t>
            </w:r>
          </w:p>
        </w:tc>
      </w:tr>
    </w:tbl>
    <w:p w14:paraId="58344616" w14:textId="77777777" w:rsidR="004709E6" w:rsidRPr="00D61FA1" w:rsidRDefault="004709E6" w:rsidP="005652C8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16"/>
          <w:szCs w:val="16"/>
        </w:rPr>
      </w:pPr>
      <w:bookmarkStart w:id="0" w:name="_Hlk158711016"/>
      <w:bookmarkStart w:id="1" w:name="_Hlk160533424"/>
    </w:p>
    <w:p w14:paraId="7FC1DBE6" w14:textId="69FBAB5C" w:rsidR="005652C8" w:rsidRPr="00D61FA1" w:rsidRDefault="005652C8" w:rsidP="005652C8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  <w:cs/>
        </w:rPr>
        <w:t>โดยที่</w:t>
      </w:r>
    </w:p>
    <w:tbl>
      <w:tblPr>
        <w:tblW w:w="918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157"/>
        <w:gridCol w:w="283"/>
        <w:gridCol w:w="7745"/>
      </w:tblGrid>
      <w:tr w:rsidR="005E29BE" w:rsidRPr="00D61FA1" w14:paraId="7484A1BF" w14:textId="77777777" w:rsidTr="007B7BFF">
        <w:tc>
          <w:tcPr>
            <w:tcW w:w="1157" w:type="dxa"/>
            <w:shd w:val="clear" w:color="auto" w:fill="auto"/>
          </w:tcPr>
          <w:p w14:paraId="4B1DF2FA" w14:textId="0E4A9C45" w:rsidR="005E29BE" w:rsidRPr="00D61FA1" w:rsidRDefault="005E29BE" w:rsidP="005E29B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BE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y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6FF345D" w14:textId="5F59BF62" w:rsidR="005E29BE" w:rsidRPr="00D61FA1" w:rsidRDefault="005E29BE" w:rsidP="005E29B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1788C1EF" w14:textId="11100BEA" w:rsidR="005E29BE" w:rsidRPr="00D61FA1" w:rsidRDefault="005E29BE" w:rsidP="005E29B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 xml:space="preserve">ปริมาณการปล่อยก๊าซเรือนกระจกจากกรณีฐาน ในปี </w:t>
            </w:r>
            <w:r w:rsidRPr="00D61FA1">
              <w:rPr>
                <w:rFonts w:ascii="BrowalliaUPC" w:hAnsi="BrowalliaUPC" w:cs="BrowalliaUPC"/>
                <w:szCs w:val="32"/>
              </w:rPr>
              <w:t>y (tCO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2</w:t>
            </w:r>
            <w:r w:rsidRPr="00D61FA1">
              <w:rPr>
                <w:rFonts w:ascii="BrowalliaUPC" w:hAnsi="BrowalliaUPC" w:cs="BrowalliaUPC"/>
                <w:szCs w:val="32"/>
              </w:rPr>
              <w:t>/year)</w:t>
            </w:r>
          </w:p>
        </w:tc>
      </w:tr>
      <w:tr w:rsidR="005E29BE" w:rsidRPr="00D61FA1" w14:paraId="4D6705C6" w14:textId="77777777" w:rsidTr="007B7BFF">
        <w:tc>
          <w:tcPr>
            <w:tcW w:w="1157" w:type="dxa"/>
            <w:shd w:val="clear" w:color="auto" w:fill="auto"/>
          </w:tcPr>
          <w:p w14:paraId="1F3E17DF" w14:textId="77777777" w:rsidR="005E29BE" w:rsidRPr="001D21D8" w:rsidRDefault="005E29BE" w:rsidP="005E29B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1D21D8">
              <w:rPr>
                <w:rFonts w:ascii="BrowalliaUPC" w:hAnsi="BrowalliaUPC" w:cs="BrowalliaUPC"/>
                <w:szCs w:val="32"/>
              </w:rPr>
              <w:t>EG</w:t>
            </w:r>
            <w:r w:rsidRPr="001D21D8">
              <w:rPr>
                <w:rFonts w:ascii="BrowalliaUPC" w:hAnsi="BrowalliaUPC" w:cs="BrowalliaUPC"/>
                <w:szCs w:val="32"/>
                <w:vertAlign w:val="subscript"/>
              </w:rPr>
              <w:t>PJ.y</w:t>
            </w:r>
          </w:p>
        </w:tc>
        <w:tc>
          <w:tcPr>
            <w:tcW w:w="283" w:type="dxa"/>
            <w:shd w:val="clear" w:color="auto" w:fill="auto"/>
          </w:tcPr>
          <w:p w14:paraId="2C2686AD" w14:textId="77777777" w:rsidR="005E29BE" w:rsidRPr="001D21D8" w:rsidRDefault="005E29BE" w:rsidP="005E29B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Cs w:val="32"/>
              </w:rPr>
            </w:pPr>
            <w:r w:rsidRPr="001D21D8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5D096B52" w14:textId="0AC99BA8" w:rsidR="005E29BE" w:rsidRPr="001D21D8" w:rsidRDefault="001D21D8" w:rsidP="005E29B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1D21D8">
              <w:rPr>
                <w:rFonts w:ascii="BrowalliaUPC" w:hAnsi="BrowalliaUPC" w:cs="BrowalliaUPC"/>
                <w:szCs w:val="32"/>
                <w:cs/>
              </w:rPr>
              <w:t>ปริมาณการผลิตไฟฟ้าสุทธิที่จำหน่ายเข้าสู่โครงข่ายไฟฟ้า</w:t>
            </w:r>
            <w:r w:rsidRPr="001D21D8">
              <w:rPr>
                <w:rFonts w:ascii="BrowalliaUPC" w:hAnsi="BrowalliaUPC" w:cs="BrowalliaUPC" w:hint="cs"/>
                <w:szCs w:val="32"/>
                <w:cs/>
              </w:rPr>
              <w:t xml:space="preserve">/ใช้เอง/ขายโดยตรง </w:t>
            </w:r>
            <w:r w:rsidRPr="001D21D8">
              <w:rPr>
                <w:rFonts w:ascii="BrowalliaUPC" w:hAnsi="BrowalliaUPC" w:cs="BrowalliaUPC"/>
                <w:szCs w:val="32"/>
                <w:cs/>
              </w:rPr>
              <w:t xml:space="preserve">จากการดำเนินกิจกรรมโครงการ ในปี </w:t>
            </w:r>
            <w:r w:rsidRPr="001D21D8">
              <w:rPr>
                <w:rFonts w:ascii="BrowalliaUPC" w:hAnsi="BrowalliaUPC" w:cs="BrowalliaUPC"/>
                <w:szCs w:val="32"/>
              </w:rPr>
              <w:t>y (MWh/year)</w:t>
            </w:r>
          </w:p>
        </w:tc>
      </w:tr>
      <w:tr w:rsidR="005E29BE" w:rsidRPr="00D61FA1" w14:paraId="167F90A4" w14:textId="77777777" w:rsidTr="007B7BFF">
        <w:tc>
          <w:tcPr>
            <w:tcW w:w="1157" w:type="dxa"/>
            <w:shd w:val="clear" w:color="auto" w:fill="auto"/>
          </w:tcPr>
          <w:p w14:paraId="045566BB" w14:textId="6016CE76" w:rsidR="005E29BE" w:rsidRPr="00D61FA1" w:rsidRDefault="005E29BE" w:rsidP="005E29B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EF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grid,y</w:t>
            </w:r>
          </w:p>
        </w:tc>
        <w:tc>
          <w:tcPr>
            <w:tcW w:w="283" w:type="dxa"/>
            <w:shd w:val="clear" w:color="auto" w:fill="auto"/>
          </w:tcPr>
          <w:p w14:paraId="5B52D9B1" w14:textId="77777777" w:rsidR="005E29BE" w:rsidRPr="00D61FA1" w:rsidRDefault="005E29BE" w:rsidP="005E29B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14763944" w14:textId="70E64686" w:rsidR="005E29BE" w:rsidRPr="00D61FA1" w:rsidRDefault="005E29BE" w:rsidP="005E29B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  <w:cs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 xml:space="preserve">ค่าการปล่อยก๊าซเรือนกระจกสำหรับการผลิต/ใช้ไฟฟ้า ในปี </w:t>
            </w:r>
            <w:r w:rsidRPr="00D61FA1">
              <w:rPr>
                <w:rFonts w:ascii="BrowalliaUPC" w:hAnsi="BrowalliaUPC" w:cs="BrowalliaUPC"/>
                <w:szCs w:val="32"/>
              </w:rPr>
              <w:t>y (tCO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2</w:t>
            </w:r>
            <w:r w:rsidRPr="00D61FA1">
              <w:rPr>
                <w:rFonts w:ascii="BrowalliaUPC" w:hAnsi="BrowalliaUPC" w:cs="BrowalliaUPC"/>
                <w:szCs w:val="32"/>
              </w:rPr>
              <w:t>/MWh)</w:t>
            </w:r>
            <w:r w:rsidRPr="00D61FA1">
              <w:rPr>
                <w:rFonts w:ascii="BrowalliaUPC" w:hAnsi="BrowalliaUPC" w:cs="BrowalliaUPC"/>
                <w:szCs w:val="32"/>
                <w:cs/>
              </w:rPr>
              <w:t xml:space="preserve"> </w:t>
            </w:r>
          </w:p>
        </w:tc>
      </w:tr>
    </w:tbl>
    <w:p w14:paraId="140991AE" w14:textId="77777777" w:rsidR="00113BFA" w:rsidRPr="00113BFA" w:rsidRDefault="00113BFA" w:rsidP="00113BFA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18"/>
          <w:szCs w:val="18"/>
        </w:rPr>
      </w:pPr>
    </w:p>
    <w:p w14:paraId="270A7D48" w14:textId="50297A85" w:rsidR="00DA3AD0" w:rsidRPr="00113BFA" w:rsidRDefault="00113BFA">
      <w:pPr>
        <w:spacing w:before="0" w:after="0" w:line="240" w:lineRule="auto"/>
        <w:ind w:left="0"/>
        <w:jc w:val="thaiDistribute"/>
        <w:rPr>
          <w:rFonts w:ascii="BrowalliaUPC" w:hAnsi="BrowalliaUPC" w:cs="BrowalliaUPC"/>
          <w:b/>
          <w:bCs/>
        </w:rPr>
      </w:pPr>
      <w:r>
        <w:rPr>
          <w:rFonts w:ascii="BrowalliaUPC" w:hAnsi="BrowalliaUPC" w:cs="BrowalliaUPC"/>
          <w:b/>
          <w:bCs/>
        </w:rPr>
        <w:t>5.2</w:t>
      </w:r>
      <w:r w:rsidR="00DA3AD0" w:rsidRPr="00113BFA">
        <w:rPr>
          <w:rFonts w:ascii="BrowalliaUPC" w:hAnsi="BrowalliaUPC" w:cs="BrowalliaUPC"/>
          <w:b/>
          <w:bCs/>
          <w:cs/>
        </w:rPr>
        <w:t xml:space="preserve"> กรณีที่ </w:t>
      </w:r>
      <w:r>
        <w:rPr>
          <w:rFonts w:ascii="BrowalliaUPC" w:hAnsi="BrowalliaUPC" w:cs="BrowalliaUPC"/>
          <w:b/>
          <w:bCs/>
        </w:rPr>
        <w:t>2</w:t>
      </w:r>
      <w:r w:rsidR="00DA3AD0" w:rsidRPr="00113BFA">
        <w:rPr>
          <w:rFonts w:ascii="BrowalliaUPC" w:hAnsi="BrowalliaUPC" w:cs="BrowalliaUPC"/>
          <w:b/>
          <w:bCs/>
          <w:cs/>
        </w:rPr>
        <w:t xml:space="preserve"> การปรับปรุงระบบผลิตไฟฟ้า</w:t>
      </w:r>
      <w:r w:rsidR="003E6D16">
        <w:rPr>
          <w:rFonts w:ascii="BrowalliaUPC" w:hAnsi="BrowalliaUPC" w:cs="BrowalliaUPC" w:hint="cs"/>
          <w:b/>
          <w:bCs/>
          <w:cs/>
        </w:rPr>
        <w:t>เดิม</w:t>
      </w:r>
      <w:r w:rsidR="00DA3AD0" w:rsidRPr="00113BFA">
        <w:rPr>
          <w:rFonts w:ascii="BrowalliaUPC" w:hAnsi="BrowalliaUPC" w:cs="BrowalliaUPC"/>
          <w:b/>
          <w:bCs/>
          <w:cs/>
        </w:rPr>
        <w:t>เพื่อ</w:t>
      </w:r>
      <w:r w:rsidR="00AB4521">
        <w:rPr>
          <w:rFonts w:ascii="BrowalliaUPC" w:hAnsi="BrowalliaUPC" w:cs="BrowalliaUPC" w:hint="cs"/>
          <w:b/>
          <w:bCs/>
          <w:cs/>
        </w:rPr>
        <w:t>รองรับการ</w:t>
      </w:r>
      <w:r w:rsidR="00DA3AD0" w:rsidRPr="00113BFA">
        <w:rPr>
          <w:rFonts w:ascii="BrowalliaUPC" w:hAnsi="BrowalliaUPC" w:cs="BrowalliaUPC"/>
          <w:b/>
          <w:bCs/>
          <w:cs/>
        </w:rPr>
        <w:t>ใช้เชื้อเพลิงไฮโดรเจน</w:t>
      </w:r>
    </w:p>
    <w:p w14:paraId="7FD974F0" w14:textId="179BC6A9" w:rsidR="00DA3AD0" w:rsidRDefault="00DA3AD0" w:rsidP="00113BFA">
      <w:pPr>
        <w:spacing w:after="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113BFA">
        <w:rPr>
          <w:rFonts w:ascii="BrowalliaUPC" w:hAnsi="BrowalliaUPC" w:cs="BrowalliaUPC"/>
          <w:cs/>
        </w:rPr>
        <w:t>การปล่อยก๊าซเรือนกระจกจากกรณีฐานสำหรับการปรับปรุงระบบผลิตไฟฟ้า</w:t>
      </w:r>
      <w:r w:rsidR="003E6D16">
        <w:rPr>
          <w:rFonts w:ascii="BrowalliaUPC" w:hAnsi="BrowalliaUPC" w:cs="BrowalliaUPC" w:hint="cs"/>
          <w:cs/>
        </w:rPr>
        <w:t>เดิม</w:t>
      </w:r>
      <w:r w:rsidRPr="00113BFA">
        <w:rPr>
          <w:rFonts w:ascii="BrowalliaUPC" w:hAnsi="BrowalliaUPC" w:cs="BrowalliaUPC"/>
          <w:cs/>
        </w:rPr>
        <w:t>เพื่อ</w:t>
      </w:r>
      <w:r w:rsidR="006607E3">
        <w:rPr>
          <w:rFonts w:ascii="BrowalliaUPC" w:hAnsi="BrowalliaUPC" w:cs="BrowalliaUPC" w:hint="cs"/>
          <w:cs/>
        </w:rPr>
        <w:t>รองรับการ</w:t>
      </w:r>
      <w:r w:rsidRPr="00113BFA">
        <w:rPr>
          <w:rFonts w:ascii="BrowalliaUPC" w:hAnsi="BrowalliaUPC" w:cs="BrowalliaUPC"/>
          <w:cs/>
        </w:rPr>
        <w:t>ใช้เชื้อเพลิงไฮโดรเจน สามารถคำนวณได้ดังนี้</w:t>
      </w:r>
    </w:p>
    <w:p w14:paraId="5DB9918B" w14:textId="77777777" w:rsidR="00113BFA" w:rsidRPr="00113BFA" w:rsidRDefault="00113BFA" w:rsidP="00113BFA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18"/>
          <w:szCs w:val="18"/>
        </w:rPr>
      </w:pPr>
    </w:p>
    <w:tbl>
      <w:tblPr>
        <w:tblW w:w="8987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903"/>
        <w:gridCol w:w="283"/>
        <w:gridCol w:w="4649"/>
        <w:gridCol w:w="3152"/>
      </w:tblGrid>
      <w:tr w:rsidR="00DA3AD0" w:rsidRPr="00113BFA" w14:paraId="4E2A100F" w14:textId="77777777" w:rsidTr="007B7BFF">
        <w:tc>
          <w:tcPr>
            <w:tcW w:w="903" w:type="dxa"/>
            <w:shd w:val="clear" w:color="auto" w:fill="auto"/>
            <w:vAlign w:val="center"/>
          </w:tcPr>
          <w:p w14:paraId="700537A0" w14:textId="77777777" w:rsidR="00DA3AD0" w:rsidRPr="00113BFA" w:rsidRDefault="00DA3AD0" w:rsidP="009D6A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b/>
                <w:bCs/>
                <w:szCs w:val="32"/>
              </w:rPr>
            </w:pPr>
            <w:r w:rsidRPr="00113BFA">
              <w:rPr>
                <w:rFonts w:ascii="BrowalliaUPC" w:hAnsi="BrowalliaUPC" w:cs="BrowalliaUPC"/>
                <w:b/>
                <w:bCs/>
                <w:szCs w:val="32"/>
              </w:rPr>
              <w:t>BE</w:t>
            </w:r>
            <w:r w:rsidRPr="00113BFA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y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333DDA7" w14:textId="77777777" w:rsidR="00DA3AD0" w:rsidRPr="00113BFA" w:rsidRDefault="00DA3AD0" w:rsidP="009D6A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Cs w:val="32"/>
              </w:rPr>
            </w:pPr>
            <w:r w:rsidRPr="00113BFA">
              <w:rPr>
                <w:rFonts w:ascii="BrowalliaUPC" w:hAnsi="BrowalliaUPC" w:cs="BrowalliaUPC"/>
                <w:b/>
                <w:bCs/>
                <w:szCs w:val="32"/>
              </w:rPr>
              <w:t>=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0D44C43B" w14:textId="3C44B8ED" w:rsidR="00DA3AD0" w:rsidRPr="00113BFA" w:rsidRDefault="00DA3AD0" w:rsidP="009D6A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</w:pPr>
            <w:r w:rsidRPr="001D21D8">
              <w:rPr>
                <w:rFonts w:ascii="BrowalliaUPC" w:hAnsi="BrowalliaUPC" w:cs="BrowalliaUPC"/>
                <w:b/>
                <w:bCs/>
                <w:szCs w:val="32"/>
              </w:rPr>
              <w:t>EG</w:t>
            </w:r>
            <w:r w:rsidRPr="001D21D8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PJ,y</w:t>
            </w:r>
            <w:r w:rsidRPr="001D21D8">
              <w:rPr>
                <w:rFonts w:ascii="BrowalliaUPC" w:hAnsi="BrowalliaUPC" w:cs="BrowalliaUPC"/>
                <w:b/>
                <w:bCs/>
                <w:szCs w:val="32"/>
              </w:rPr>
              <w:t xml:space="preserve"> </w:t>
            </w:r>
            <w:r w:rsidRPr="00113BFA">
              <w:rPr>
                <w:rFonts w:ascii="BrowalliaUPC" w:hAnsi="BrowalliaUPC" w:cs="BrowalliaUPC"/>
                <w:b/>
                <w:bCs/>
                <w:szCs w:val="32"/>
              </w:rPr>
              <w:t xml:space="preserve">x </w:t>
            </w:r>
            <w:r w:rsidR="00EE3899" w:rsidRPr="00113BFA">
              <w:rPr>
                <w:rFonts w:ascii="BrowalliaUPC" w:hAnsi="BrowalliaUPC" w:cs="BrowalliaUPC"/>
                <w:b/>
                <w:bCs/>
                <w:szCs w:val="32"/>
              </w:rPr>
              <w:t>SFC</w:t>
            </w:r>
            <w:r w:rsidR="00EE3899" w:rsidRPr="00113BFA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BL</w:t>
            </w:r>
            <w:r w:rsidR="00EE3899" w:rsidRPr="00C22D64">
              <w:rPr>
                <w:rFonts w:ascii="BrowalliaUPC" w:hAnsi="BrowalliaUPC" w:cs="BrowalliaUPC"/>
                <w:b/>
                <w:bCs/>
                <w:szCs w:val="32"/>
              </w:rPr>
              <w:t xml:space="preserve"> </w:t>
            </w:r>
            <w:r w:rsidR="00EE3899" w:rsidRPr="00113BFA">
              <w:rPr>
                <w:rFonts w:ascii="BrowalliaUPC" w:hAnsi="BrowalliaUPC" w:cs="BrowalliaUPC"/>
                <w:b/>
                <w:bCs/>
                <w:szCs w:val="32"/>
              </w:rPr>
              <w:t>x NCV</w:t>
            </w:r>
            <w:r w:rsidR="007328D3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BL</w:t>
            </w:r>
            <w:r w:rsidR="00EE3899" w:rsidRPr="00113BFA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 xml:space="preserve"> </w:t>
            </w:r>
            <w:r w:rsidR="00EE3899" w:rsidRPr="00113BFA">
              <w:rPr>
                <w:rFonts w:ascii="BrowalliaUPC" w:hAnsi="BrowalliaUPC" w:cs="BrowalliaUPC"/>
                <w:b/>
                <w:bCs/>
                <w:szCs w:val="32"/>
              </w:rPr>
              <w:t>x EF</w:t>
            </w:r>
            <w:r w:rsidR="00EE3899" w:rsidRPr="00113BFA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CO2,NG</w:t>
            </w:r>
          </w:p>
          <w:p w14:paraId="47CB1221" w14:textId="3D50AC21" w:rsidR="00817D42" w:rsidRPr="00113BFA" w:rsidRDefault="00817D42" w:rsidP="009D6A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b/>
                <w:bCs/>
                <w:szCs w:val="32"/>
              </w:rPr>
            </w:pPr>
            <w:r w:rsidRPr="00113BFA">
              <w:rPr>
                <w:rFonts w:ascii="BrowalliaUPC" w:hAnsi="BrowalliaUPC" w:cs="BrowalliaUPC"/>
                <w:b/>
                <w:bCs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DA219F7" wp14:editId="111ABA9D">
                      <wp:simplePos x="0" y="0"/>
                      <wp:positionH relativeFrom="column">
                        <wp:posOffset>19656</wp:posOffset>
                      </wp:positionH>
                      <wp:positionV relativeFrom="paragraph">
                        <wp:posOffset>3700</wp:posOffset>
                      </wp:positionV>
                      <wp:extent cx="1963973" cy="0"/>
                      <wp:effectExtent l="0" t="0" r="0" b="0"/>
                      <wp:wrapNone/>
                      <wp:docPr id="555106713" name="ตัวเชื่อมต่อ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3973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80AD19" id="ตัวเชื่อมต่อตรง 9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.3pt" to="156.2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" strokecolor="black [3040]" strokeweight="1pt"/>
                  </w:pict>
                </mc:Fallback>
              </mc:AlternateContent>
            </w:r>
            <w:r w:rsidRPr="00113BFA">
              <w:rPr>
                <w:rFonts w:ascii="BrowalliaUPC" w:hAnsi="BrowalliaUPC" w:cs="BrowalliaUPC"/>
                <w:b/>
                <w:bCs/>
                <w:szCs w:val="32"/>
                <w:cs/>
              </w:rPr>
              <w:t xml:space="preserve">                        </w:t>
            </w:r>
            <w:r w:rsidRPr="00113BFA">
              <w:rPr>
                <w:rFonts w:ascii="Calibri" w:hAnsi="Calibri" w:cs="Calibri"/>
                <w:b/>
                <w:bCs/>
                <w:szCs w:val="32"/>
              </w:rPr>
              <w:t>ŋ</w:t>
            </w:r>
            <w:r w:rsidRPr="00113BFA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BL</w:t>
            </w:r>
          </w:p>
        </w:tc>
        <w:tc>
          <w:tcPr>
            <w:tcW w:w="3152" w:type="dxa"/>
          </w:tcPr>
          <w:p w14:paraId="54835A3F" w14:textId="77777777" w:rsidR="00DA3AD0" w:rsidRPr="00113BFA" w:rsidRDefault="00DA3AD0" w:rsidP="009D6A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right"/>
              <w:rPr>
                <w:rFonts w:ascii="BrowalliaUPC" w:hAnsi="BrowalliaUPC" w:cs="BrowalliaUPC"/>
                <w:b/>
                <w:bCs/>
                <w:szCs w:val="32"/>
              </w:rPr>
            </w:pPr>
            <w:r w:rsidRPr="00113BFA">
              <w:rPr>
                <w:rFonts w:ascii="BrowalliaUPC" w:hAnsi="BrowalliaUPC" w:cs="BrowalliaUPC"/>
                <w:b/>
                <w:bCs/>
                <w:szCs w:val="32"/>
                <w:cs/>
              </w:rPr>
              <w:t xml:space="preserve">สมการที่ </w:t>
            </w:r>
            <w:r w:rsidRPr="00113BFA">
              <w:rPr>
                <w:rFonts w:ascii="BrowalliaUPC" w:hAnsi="BrowalliaUPC" w:cs="BrowalliaUPC"/>
                <w:b/>
                <w:bCs/>
                <w:szCs w:val="32"/>
              </w:rPr>
              <w:t>(</w:t>
            </w:r>
            <w:r w:rsidRPr="00113BFA">
              <w:rPr>
                <w:rFonts w:ascii="BrowalliaUPC" w:hAnsi="BrowalliaUPC" w:cs="BrowalliaUPC"/>
                <w:b/>
                <w:bCs/>
                <w:szCs w:val="32"/>
                <w:cs/>
              </w:rPr>
              <w:t>2</w:t>
            </w:r>
            <w:r w:rsidRPr="00113BFA">
              <w:rPr>
                <w:rFonts w:ascii="BrowalliaUPC" w:hAnsi="BrowalliaUPC" w:cs="BrowalliaUPC"/>
                <w:b/>
                <w:bCs/>
                <w:szCs w:val="32"/>
              </w:rPr>
              <w:t>)</w:t>
            </w:r>
          </w:p>
        </w:tc>
      </w:tr>
    </w:tbl>
    <w:p w14:paraId="3EB6DBE0" w14:textId="77777777" w:rsidR="00DA3AD0" w:rsidRPr="00113BFA" w:rsidRDefault="00DA3AD0" w:rsidP="00DA3AD0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16"/>
          <w:szCs w:val="16"/>
        </w:rPr>
      </w:pPr>
    </w:p>
    <w:p w14:paraId="081E04B5" w14:textId="77777777" w:rsidR="00DA3AD0" w:rsidRPr="00113BFA" w:rsidRDefault="00DA3AD0" w:rsidP="00DA3AD0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</w:rPr>
      </w:pPr>
      <w:r w:rsidRPr="00113BFA">
        <w:rPr>
          <w:rFonts w:ascii="BrowalliaUPC" w:hAnsi="BrowalliaUPC" w:cs="BrowalliaUPC"/>
          <w:cs/>
        </w:rPr>
        <w:t>โดยที่</w:t>
      </w:r>
    </w:p>
    <w:tbl>
      <w:tblPr>
        <w:tblW w:w="918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157"/>
        <w:gridCol w:w="283"/>
        <w:gridCol w:w="7745"/>
      </w:tblGrid>
      <w:tr w:rsidR="00DA3AD0" w:rsidRPr="00113BFA" w14:paraId="7ACF9542" w14:textId="77777777" w:rsidTr="007B7BFF">
        <w:tc>
          <w:tcPr>
            <w:tcW w:w="1157" w:type="dxa"/>
            <w:shd w:val="clear" w:color="auto" w:fill="auto"/>
          </w:tcPr>
          <w:p w14:paraId="02A74F8D" w14:textId="77777777" w:rsidR="00DA3AD0" w:rsidRPr="00113BFA" w:rsidRDefault="00DA3AD0" w:rsidP="009D6A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113BFA">
              <w:rPr>
                <w:rFonts w:ascii="BrowalliaUPC" w:hAnsi="BrowalliaUPC" w:cs="BrowalliaUPC"/>
                <w:szCs w:val="32"/>
              </w:rPr>
              <w:t>BE</w:t>
            </w:r>
            <w:r w:rsidRPr="00113BFA">
              <w:rPr>
                <w:rFonts w:ascii="BrowalliaUPC" w:hAnsi="BrowalliaUPC" w:cs="BrowalliaUPC"/>
                <w:szCs w:val="32"/>
                <w:vertAlign w:val="subscript"/>
              </w:rPr>
              <w:t>y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7A385C0" w14:textId="77777777" w:rsidR="00DA3AD0" w:rsidRPr="00113BFA" w:rsidRDefault="00DA3AD0" w:rsidP="009D6A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Cs w:val="32"/>
              </w:rPr>
            </w:pPr>
            <w:r w:rsidRPr="00113BFA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074EF311" w14:textId="77777777" w:rsidR="00DA3AD0" w:rsidRPr="00113BFA" w:rsidRDefault="00DA3AD0" w:rsidP="009D6A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113BFA">
              <w:rPr>
                <w:rFonts w:ascii="BrowalliaUPC" w:hAnsi="BrowalliaUPC" w:cs="BrowalliaUPC"/>
                <w:szCs w:val="32"/>
                <w:cs/>
              </w:rPr>
              <w:t xml:space="preserve">ปริมาณการปล่อยก๊าซเรือนกระจกจากกรณีฐาน ในปี </w:t>
            </w:r>
            <w:r w:rsidRPr="00113BFA">
              <w:rPr>
                <w:rFonts w:ascii="BrowalliaUPC" w:hAnsi="BrowalliaUPC" w:cs="BrowalliaUPC"/>
                <w:szCs w:val="32"/>
              </w:rPr>
              <w:t>y (tCO</w:t>
            </w:r>
            <w:r w:rsidRPr="00113BFA">
              <w:rPr>
                <w:rFonts w:ascii="BrowalliaUPC" w:hAnsi="BrowalliaUPC" w:cs="BrowalliaUPC"/>
                <w:szCs w:val="32"/>
                <w:vertAlign w:val="subscript"/>
              </w:rPr>
              <w:t>2</w:t>
            </w:r>
            <w:r w:rsidRPr="00113BFA">
              <w:rPr>
                <w:rFonts w:ascii="BrowalliaUPC" w:hAnsi="BrowalliaUPC" w:cs="BrowalliaUPC"/>
                <w:szCs w:val="32"/>
              </w:rPr>
              <w:t>/year)</w:t>
            </w:r>
          </w:p>
        </w:tc>
      </w:tr>
      <w:tr w:rsidR="00DA3AD0" w:rsidRPr="00113BFA" w14:paraId="2E18E4E2" w14:textId="77777777" w:rsidTr="007B7BFF">
        <w:tc>
          <w:tcPr>
            <w:tcW w:w="1157" w:type="dxa"/>
            <w:shd w:val="clear" w:color="auto" w:fill="auto"/>
          </w:tcPr>
          <w:p w14:paraId="089E0D20" w14:textId="77777777" w:rsidR="00DA3AD0" w:rsidRPr="001D21D8" w:rsidRDefault="00DA3AD0" w:rsidP="009D6A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1D21D8">
              <w:rPr>
                <w:rFonts w:ascii="BrowalliaUPC" w:hAnsi="BrowalliaUPC" w:cs="BrowalliaUPC"/>
                <w:szCs w:val="32"/>
              </w:rPr>
              <w:t>EG</w:t>
            </w:r>
            <w:r w:rsidRPr="001D21D8">
              <w:rPr>
                <w:rFonts w:ascii="BrowalliaUPC" w:hAnsi="BrowalliaUPC" w:cs="BrowalliaUPC"/>
                <w:szCs w:val="32"/>
                <w:vertAlign w:val="subscript"/>
              </w:rPr>
              <w:t>PJ.y</w:t>
            </w:r>
          </w:p>
        </w:tc>
        <w:tc>
          <w:tcPr>
            <w:tcW w:w="283" w:type="dxa"/>
            <w:shd w:val="clear" w:color="auto" w:fill="auto"/>
          </w:tcPr>
          <w:p w14:paraId="326A39C0" w14:textId="77777777" w:rsidR="00DA3AD0" w:rsidRPr="001D21D8" w:rsidRDefault="00DA3AD0" w:rsidP="009D6A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Cs w:val="32"/>
              </w:rPr>
            </w:pPr>
            <w:r w:rsidRPr="001D21D8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30364C46" w14:textId="15830BDC" w:rsidR="00DA3AD0" w:rsidRPr="001D21D8" w:rsidRDefault="00DA3AD0" w:rsidP="009D6A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1D21D8">
              <w:rPr>
                <w:rFonts w:ascii="BrowalliaUPC" w:hAnsi="BrowalliaUPC" w:cs="BrowalliaUPC"/>
                <w:szCs w:val="32"/>
                <w:cs/>
              </w:rPr>
              <w:t>ปริมาณการผลิต</w:t>
            </w:r>
            <w:r w:rsidR="00B61502" w:rsidRPr="001D21D8">
              <w:rPr>
                <w:rFonts w:ascii="BrowalliaUPC" w:hAnsi="BrowalliaUPC" w:cs="BrowalliaUPC"/>
                <w:szCs w:val="32"/>
                <w:cs/>
              </w:rPr>
              <w:t>ไฟฟ้า</w:t>
            </w:r>
            <w:r w:rsidRPr="001D21D8">
              <w:rPr>
                <w:rFonts w:ascii="BrowalliaUPC" w:hAnsi="BrowalliaUPC" w:cs="BrowalliaUPC"/>
                <w:szCs w:val="32"/>
                <w:cs/>
              </w:rPr>
              <w:t>สุทธิที่จำหน่ายเข้าสู่โครงข่ายไฟฟ้า</w:t>
            </w:r>
            <w:r w:rsidR="00A501DC" w:rsidRPr="001D21D8">
              <w:rPr>
                <w:rFonts w:ascii="BrowalliaUPC" w:hAnsi="BrowalliaUPC" w:cs="BrowalliaUPC" w:hint="cs"/>
                <w:szCs w:val="32"/>
                <w:cs/>
              </w:rPr>
              <w:t>/ใช้เอง/</w:t>
            </w:r>
            <w:r w:rsidR="001D21D8" w:rsidRPr="001D21D8">
              <w:rPr>
                <w:rFonts w:ascii="BrowalliaUPC" w:hAnsi="BrowalliaUPC" w:cs="BrowalliaUPC" w:hint="cs"/>
                <w:szCs w:val="32"/>
                <w:cs/>
              </w:rPr>
              <w:t xml:space="preserve">ขายโดยตรง </w:t>
            </w:r>
            <w:r w:rsidRPr="001D21D8">
              <w:rPr>
                <w:rFonts w:ascii="BrowalliaUPC" w:hAnsi="BrowalliaUPC" w:cs="BrowalliaUPC"/>
                <w:szCs w:val="32"/>
                <w:cs/>
              </w:rPr>
              <w:t xml:space="preserve">จากการดำเนินกิจกรรมโครงการ ในปี </w:t>
            </w:r>
            <w:r w:rsidRPr="001D21D8">
              <w:rPr>
                <w:rFonts w:ascii="BrowalliaUPC" w:hAnsi="BrowalliaUPC" w:cs="BrowalliaUPC"/>
                <w:szCs w:val="32"/>
              </w:rPr>
              <w:t>y (MWh/year)</w:t>
            </w:r>
          </w:p>
        </w:tc>
      </w:tr>
      <w:tr w:rsidR="00DA3AD0" w:rsidRPr="00113BFA" w14:paraId="724BF030" w14:textId="77777777" w:rsidTr="007B7BFF">
        <w:trPr>
          <w:trHeight w:val="292"/>
        </w:trPr>
        <w:tc>
          <w:tcPr>
            <w:tcW w:w="1157" w:type="dxa"/>
            <w:shd w:val="clear" w:color="auto" w:fill="auto"/>
          </w:tcPr>
          <w:p w14:paraId="57322CDC" w14:textId="26DA6477" w:rsidR="00DA3AD0" w:rsidRPr="00113BFA" w:rsidRDefault="00EE3899" w:rsidP="00DA3AD0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113BFA">
              <w:rPr>
                <w:rFonts w:ascii="BrowalliaUPC" w:hAnsi="BrowalliaUPC" w:cs="BrowalliaUPC"/>
                <w:szCs w:val="32"/>
              </w:rPr>
              <w:t>SFC</w:t>
            </w:r>
            <w:r w:rsidRPr="00113BFA">
              <w:rPr>
                <w:rFonts w:ascii="BrowalliaUPC" w:hAnsi="BrowalliaUPC" w:cs="BrowalliaUPC"/>
                <w:szCs w:val="32"/>
                <w:vertAlign w:val="subscript"/>
              </w:rPr>
              <w:t>BL</w:t>
            </w:r>
          </w:p>
        </w:tc>
        <w:tc>
          <w:tcPr>
            <w:tcW w:w="283" w:type="dxa"/>
            <w:shd w:val="clear" w:color="auto" w:fill="auto"/>
          </w:tcPr>
          <w:p w14:paraId="3AEFDB53" w14:textId="7C497FA3" w:rsidR="00DA3AD0" w:rsidRPr="00113BFA" w:rsidRDefault="00DA3AD0" w:rsidP="00DA3AD0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Cs w:val="32"/>
              </w:rPr>
            </w:pPr>
            <w:r w:rsidRPr="00113BFA">
              <w:rPr>
                <w:rFonts w:ascii="BrowalliaUPC" w:hAnsi="BrowalliaUPC" w:cs="BrowalliaUPC"/>
                <w:w w:val="99"/>
                <w:szCs w:val="32"/>
              </w:rPr>
              <w:t>=</w:t>
            </w:r>
          </w:p>
        </w:tc>
        <w:tc>
          <w:tcPr>
            <w:tcW w:w="7745" w:type="dxa"/>
            <w:shd w:val="clear" w:color="auto" w:fill="auto"/>
          </w:tcPr>
          <w:p w14:paraId="1EBDCC1B" w14:textId="78C20B1F" w:rsidR="00817D42" w:rsidRPr="00113BFA" w:rsidRDefault="00EE3899" w:rsidP="00DA3AD0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  <w:cs/>
              </w:rPr>
            </w:pPr>
            <w:r w:rsidRPr="00113BFA">
              <w:rPr>
                <w:rFonts w:ascii="BrowalliaUPC" w:hAnsi="BrowalliaUPC" w:cs="BrowalliaUPC"/>
                <w:szCs w:val="32"/>
                <w:cs/>
              </w:rPr>
              <w:t>ปริมาณการใช้เชื้อเพลิงจําเพาะของของเครื่องกำเนิดไฟฟ้าในกรณีฐาน</w:t>
            </w:r>
            <w:r w:rsidRPr="00113BFA">
              <w:rPr>
                <w:rFonts w:ascii="BrowalliaUPC" w:hAnsi="BrowalliaUPC" w:cs="BrowalliaUPC"/>
                <w:szCs w:val="32"/>
              </w:rPr>
              <w:t xml:space="preserve"> (unit/MWh)</w:t>
            </w:r>
          </w:p>
        </w:tc>
      </w:tr>
      <w:tr w:rsidR="00817D42" w:rsidRPr="00113BFA" w14:paraId="343B6F2C" w14:textId="77777777" w:rsidTr="007B7BFF">
        <w:trPr>
          <w:trHeight w:val="292"/>
        </w:trPr>
        <w:tc>
          <w:tcPr>
            <w:tcW w:w="1157" w:type="dxa"/>
            <w:shd w:val="clear" w:color="auto" w:fill="auto"/>
          </w:tcPr>
          <w:p w14:paraId="0492C465" w14:textId="625B1E4F" w:rsidR="00817D42" w:rsidRPr="00113BFA" w:rsidRDefault="00817D42" w:rsidP="00DA3AD0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C023BD">
              <w:rPr>
                <w:rFonts w:ascii="Calibri" w:hAnsi="Calibri" w:cs="Calibri"/>
                <w:szCs w:val="32"/>
              </w:rPr>
              <w:t>ŋ</w:t>
            </w:r>
            <w:r w:rsidRPr="00113BFA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BL</w:t>
            </w:r>
          </w:p>
        </w:tc>
        <w:tc>
          <w:tcPr>
            <w:tcW w:w="283" w:type="dxa"/>
            <w:shd w:val="clear" w:color="auto" w:fill="auto"/>
          </w:tcPr>
          <w:p w14:paraId="0D8512B6" w14:textId="7E8D56BC" w:rsidR="00817D42" w:rsidRPr="00113BFA" w:rsidRDefault="00817D42" w:rsidP="00DA3AD0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w w:val="99"/>
                <w:szCs w:val="32"/>
              </w:rPr>
            </w:pPr>
            <w:r w:rsidRPr="00113BFA">
              <w:rPr>
                <w:rFonts w:ascii="BrowalliaUPC" w:hAnsi="BrowalliaUPC" w:cs="BrowalliaUPC"/>
                <w:w w:val="99"/>
                <w:szCs w:val="32"/>
              </w:rPr>
              <w:t>=</w:t>
            </w:r>
          </w:p>
        </w:tc>
        <w:tc>
          <w:tcPr>
            <w:tcW w:w="7745" w:type="dxa"/>
            <w:shd w:val="clear" w:color="auto" w:fill="auto"/>
          </w:tcPr>
          <w:p w14:paraId="452B968D" w14:textId="6FD071D0" w:rsidR="00817D42" w:rsidRPr="00113BFA" w:rsidRDefault="00817D42" w:rsidP="00DA3AD0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  <w:cs/>
              </w:rPr>
            </w:pPr>
            <w:r w:rsidRPr="00113BFA">
              <w:rPr>
                <w:rFonts w:ascii="BrowalliaUPC" w:hAnsi="BrowalliaUPC" w:cs="BrowalliaUPC"/>
                <w:szCs w:val="32"/>
                <w:cs/>
              </w:rPr>
              <w:t>ค่าประสิทธิภาพของเครื่องกำเนิดไฟฟ้าในกรณีฐาน</w:t>
            </w:r>
          </w:p>
        </w:tc>
      </w:tr>
      <w:tr w:rsidR="00DA3AD0" w:rsidRPr="00113BFA" w14:paraId="5712262E" w14:textId="77777777" w:rsidTr="007B7BFF">
        <w:tc>
          <w:tcPr>
            <w:tcW w:w="1157" w:type="dxa"/>
            <w:shd w:val="clear" w:color="auto" w:fill="auto"/>
          </w:tcPr>
          <w:p w14:paraId="0C118893" w14:textId="434DE7CE" w:rsidR="00DA3AD0" w:rsidRPr="00113BFA" w:rsidRDefault="00EE3899" w:rsidP="009D6A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113BFA">
              <w:rPr>
                <w:rFonts w:ascii="BrowalliaUPC" w:hAnsi="BrowalliaUPC" w:cs="BrowalliaUPC"/>
                <w:szCs w:val="32"/>
              </w:rPr>
              <w:t>NCV</w:t>
            </w:r>
            <w:r w:rsidR="007328D3">
              <w:rPr>
                <w:rFonts w:ascii="BrowalliaUPC" w:hAnsi="BrowalliaUPC" w:cs="BrowalliaUPC"/>
                <w:szCs w:val="32"/>
                <w:vertAlign w:val="subscript"/>
              </w:rPr>
              <w:t>BL</w:t>
            </w:r>
          </w:p>
        </w:tc>
        <w:tc>
          <w:tcPr>
            <w:tcW w:w="283" w:type="dxa"/>
            <w:shd w:val="clear" w:color="auto" w:fill="auto"/>
          </w:tcPr>
          <w:p w14:paraId="17B1140C" w14:textId="10B5C516" w:rsidR="00DA3AD0" w:rsidRPr="00113BFA" w:rsidRDefault="00EE3899" w:rsidP="009D6A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Cs w:val="32"/>
              </w:rPr>
            </w:pPr>
            <w:r w:rsidRPr="00113BFA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7F5ABD03" w14:textId="6F633110" w:rsidR="00DA3AD0" w:rsidRPr="00113BFA" w:rsidRDefault="00EE3899" w:rsidP="009D6A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  <w:cs/>
              </w:rPr>
            </w:pPr>
            <w:r w:rsidRPr="00113BFA">
              <w:rPr>
                <w:rFonts w:ascii="BrowalliaUPC" w:hAnsi="BrowalliaUPC" w:cs="BrowalliaUPC"/>
                <w:szCs w:val="32"/>
                <w:cs/>
              </w:rPr>
              <w:t>ค่าความร้อนสุทธิ (</w:t>
            </w:r>
            <w:r w:rsidRPr="00113BFA">
              <w:rPr>
                <w:rFonts w:ascii="BrowalliaUPC" w:hAnsi="BrowalliaUPC" w:cs="BrowalliaUPC"/>
                <w:szCs w:val="32"/>
              </w:rPr>
              <w:t xml:space="preserve">Net Calorific Value) </w:t>
            </w:r>
            <w:r w:rsidRPr="00113BFA">
              <w:rPr>
                <w:rFonts w:ascii="BrowalliaUPC" w:hAnsi="BrowalliaUPC" w:cs="BrowalliaUPC"/>
                <w:szCs w:val="32"/>
                <w:cs/>
              </w:rPr>
              <w:t>ของเชื้อเพลิง</w:t>
            </w:r>
            <w:r w:rsidR="007328D3">
              <w:rPr>
                <w:rFonts w:ascii="BrowalliaUPC" w:hAnsi="BrowalliaUPC" w:cs="BrowalliaUPC" w:hint="cs"/>
                <w:szCs w:val="32"/>
                <w:cs/>
              </w:rPr>
              <w:t>จากกรณีฐาน</w:t>
            </w:r>
            <w:r w:rsidRPr="00113BFA">
              <w:rPr>
                <w:rFonts w:ascii="BrowalliaUPC" w:hAnsi="BrowalliaUPC" w:cs="BrowalliaUPC"/>
                <w:szCs w:val="32"/>
                <w:cs/>
              </w:rPr>
              <w:t xml:space="preserve"> (</w:t>
            </w:r>
            <w:r w:rsidRPr="00113BFA">
              <w:rPr>
                <w:rFonts w:ascii="BrowalliaUPC" w:hAnsi="BrowalliaUPC" w:cs="BrowalliaUPC"/>
                <w:szCs w:val="32"/>
              </w:rPr>
              <w:t>GJ/unit)</w:t>
            </w:r>
          </w:p>
        </w:tc>
      </w:tr>
      <w:tr w:rsidR="00EE3899" w:rsidRPr="00D61FA1" w14:paraId="6E5B281B" w14:textId="77777777" w:rsidTr="007B7BFF">
        <w:tc>
          <w:tcPr>
            <w:tcW w:w="1157" w:type="dxa"/>
            <w:shd w:val="clear" w:color="auto" w:fill="auto"/>
          </w:tcPr>
          <w:p w14:paraId="146330C3" w14:textId="115FEA38" w:rsidR="00EE3899" w:rsidRPr="00113BFA" w:rsidRDefault="00EE3899" w:rsidP="00EE3899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113BFA">
              <w:rPr>
                <w:rFonts w:ascii="BrowalliaUPC" w:hAnsi="BrowalliaUPC" w:cs="BrowalliaUPC"/>
                <w:szCs w:val="32"/>
              </w:rPr>
              <w:t>EF</w:t>
            </w:r>
            <w:r w:rsidRPr="00113BFA">
              <w:rPr>
                <w:rFonts w:ascii="BrowalliaUPC" w:hAnsi="BrowalliaUPC" w:cs="BrowalliaUPC"/>
                <w:szCs w:val="32"/>
                <w:vertAlign w:val="subscript"/>
              </w:rPr>
              <w:t>CO2,NG</w:t>
            </w:r>
          </w:p>
        </w:tc>
        <w:tc>
          <w:tcPr>
            <w:tcW w:w="283" w:type="dxa"/>
            <w:shd w:val="clear" w:color="auto" w:fill="auto"/>
          </w:tcPr>
          <w:p w14:paraId="3C525666" w14:textId="0C3851D4" w:rsidR="00EE3899" w:rsidRPr="00113BFA" w:rsidRDefault="00EE3899" w:rsidP="00EE3899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Cs w:val="32"/>
              </w:rPr>
            </w:pPr>
            <w:r w:rsidRPr="00113BFA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3DC94B51" w14:textId="64EF8FD4" w:rsidR="00EE3899" w:rsidRPr="00D61FA1" w:rsidRDefault="00EE3899" w:rsidP="00EE3899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  <w:cs/>
              </w:rPr>
            </w:pPr>
            <w:r w:rsidRPr="00113BFA">
              <w:rPr>
                <w:rFonts w:ascii="BrowalliaUPC" w:hAnsi="BrowalliaUPC" w:cs="BrowalliaUPC"/>
                <w:szCs w:val="32"/>
                <w:cs/>
              </w:rPr>
              <w:t>ค่าการปล่อยก๊าซเรือนกระจกจากการเผาไหม้ของเชื้อเพลิงก๊าซธรรมชาติ</w:t>
            </w:r>
            <w:r w:rsidRPr="00113BFA">
              <w:rPr>
                <w:rFonts w:ascii="BrowalliaUPC" w:hAnsi="BrowalliaUPC" w:cs="BrowalliaUPC"/>
                <w:szCs w:val="32"/>
                <w:cs/>
                <w:lang w:bidi="th"/>
              </w:rPr>
              <w:t xml:space="preserve"> (</w:t>
            </w:r>
            <w:r w:rsidRPr="00113BFA">
              <w:rPr>
                <w:rFonts w:ascii="BrowalliaUPC" w:hAnsi="BrowalliaUPC" w:cs="BrowalliaUPC"/>
                <w:szCs w:val="32"/>
                <w:lang w:bidi="th"/>
              </w:rPr>
              <w:t>tCO</w:t>
            </w:r>
            <w:r w:rsidRPr="00113BFA">
              <w:rPr>
                <w:rFonts w:ascii="BrowalliaUPC" w:hAnsi="BrowalliaUPC" w:cs="BrowalliaUPC"/>
                <w:szCs w:val="32"/>
                <w:vertAlign w:val="subscript"/>
                <w:cs/>
                <w:lang w:bidi="th"/>
              </w:rPr>
              <w:t>2</w:t>
            </w:r>
            <w:r w:rsidRPr="00113BFA">
              <w:rPr>
                <w:rFonts w:ascii="BrowalliaUPC" w:hAnsi="BrowalliaUPC" w:cs="BrowalliaUPC"/>
                <w:szCs w:val="32"/>
                <w:cs/>
                <w:lang w:bidi="th"/>
              </w:rPr>
              <w:t>/</w:t>
            </w:r>
            <w:r w:rsidRPr="00113BFA">
              <w:rPr>
                <w:rFonts w:ascii="BrowalliaUPC" w:hAnsi="BrowalliaUPC" w:cs="BrowalliaUPC"/>
                <w:szCs w:val="32"/>
                <w:lang w:bidi="th"/>
              </w:rPr>
              <w:t xml:space="preserve">GJ) </w:t>
            </w:r>
            <w:r w:rsidRPr="00113BFA">
              <w:rPr>
                <w:rFonts w:ascii="BrowalliaUPC" w:hAnsi="BrowalliaUPC" w:cs="BrowalliaUPC"/>
                <w:szCs w:val="32"/>
                <w:cs/>
              </w:rPr>
              <w:t xml:space="preserve">เท่ากับ </w:t>
            </w:r>
            <w:r w:rsidRPr="00113BFA">
              <w:rPr>
                <w:rFonts w:ascii="BrowalliaUPC" w:hAnsi="BrowalliaUPC" w:cs="BrowalliaUPC"/>
                <w:szCs w:val="32"/>
              </w:rPr>
              <w:t xml:space="preserve">56,100 </w:t>
            </w:r>
            <w:r w:rsidRPr="00113BFA">
              <w:rPr>
                <w:rFonts w:ascii="BrowalliaUPC" w:hAnsi="BrowalliaUPC" w:cs="BrowalliaUPC"/>
                <w:szCs w:val="32"/>
                <w:lang w:bidi="th"/>
              </w:rPr>
              <w:t>tCO</w:t>
            </w:r>
            <w:r w:rsidRPr="00113BFA">
              <w:rPr>
                <w:rFonts w:ascii="BrowalliaUPC" w:hAnsi="BrowalliaUPC" w:cs="BrowalliaUPC"/>
                <w:szCs w:val="32"/>
                <w:vertAlign w:val="subscript"/>
                <w:cs/>
                <w:lang w:bidi="th"/>
              </w:rPr>
              <w:t>2</w:t>
            </w:r>
            <w:r w:rsidRPr="00113BFA">
              <w:rPr>
                <w:rFonts w:ascii="BrowalliaUPC" w:hAnsi="BrowalliaUPC" w:cs="BrowalliaUPC"/>
                <w:szCs w:val="32"/>
                <w:cs/>
                <w:lang w:bidi="th"/>
              </w:rPr>
              <w:t>/</w:t>
            </w:r>
            <w:r w:rsidRPr="00113BFA">
              <w:rPr>
                <w:rFonts w:ascii="BrowalliaUPC" w:hAnsi="BrowalliaUPC" w:cs="BrowalliaUPC"/>
                <w:szCs w:val="32"/>
                <w:lang w:bidi="th"/>
              </w:rPr>
              <w:t>GJ</w:t>
            </w:r>
          </w:p>
        </w:tc>
      </w:tr>
      <w:bookmarkEnd w:id="0"/>
      <w:bookmarkEnd w:id="1"/>
    </w:tbl>
    <w:p w14:paraId="3A7EEE4F" w14:textId="77777777" w:rsidR="00291266" w:rsidRPr="003750FA" w:rsidRDefault="00291266" w:rsidP="003750FA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18"/>
          <w:szCs w:val="18"/>
        </w:rPr>
      </w:pPr>
    </w:p>
    <w:p w14:paraId="48E75D6A" w14:textId="560A43CD" w:rsidR="00741D96" w:rsidRPr="00D61FA1" w:rsidRDefault="00741D96" w:rsidP="007B7BFF">
      <w:pPr>
        <w:pStyle w:val="ListParagraph"/>
        <w:numPr>
          <w:ilvl w:val="0"/>
          <w:numId w:val="2"/>
        </w:numPr>
        <w:tabs>
          <w:tab w:val="left" w:pos="284"/>
        </w:tabs>
        <w:spacing w:before="0" w:after="120" w:line="240" w:lineRule="auto"/>
        <w:ind w:left="431" w:hanging="431"/>
        <w:contextualSpacing w:val="0"/>
        <w:rPr>
          <w:rFonts w:ascii="BrowalliaUPC" w:hAnsi="BrowalliaUPC" w:cs="BrowalliaUPC"/>
          <w:b/>
          <w:bCs/>
          <w:szCs w:val="32"/>
        </w:rPr>
      </w:pPr>
      <w:r w:rsidRPr="00D61FA1">
        <w:rPr>
          <w:rFonts w:ascii="BrowalliaUPC" w:hAnsi="BrowalliaUPC" w:cs="BrowalliaUPC"/>
          <w:b/>
          <w:bCs/>
          <w:szCs w:val="32"/>
          <w:cs/>
        </w:rPr>
        <w:t>การคำนวณการปล่อยก๊าซเรือนกระจกจากการดำเนินโครงการ (</w:t>
      </w:r>
      <w:r w:rsidRPr="00D61FA1">
        <w:rPr>
          <w:rFonts w:ascii="BrowalliaUPC" w:hAnsi="BrowalliaUPC" w:cs="BrowalliaUPC"/>
          <w:b/>
          <w:bCs/>
          <w:szCs w:val="32"/>
        </w:rPr>
        <w:t>Project Emission</w:t>
      </w:r>
      <w:r w:rsidRPr="00D61FA1">
        <w:rPr>
          <w:rFonts w:ascii="BrowalliaUPC" w:hAnsi="BrowalliaUPC" w:cs="BrowalliaUPC"/>
          <w:b/>
          <w:bCs/>
          <w:szCs w:val="32"/>
          <w:cs/>
        </w:rPr>
        <w:t>)</w:t>
      </w:r>
    </w:p>
    <w:p w14:paraId="01352BE5" w14:textId="294561B2" w:rsidR="00661003" w:rsidRPr="00D61FA1" w:rsidRDefault="00832AD0" w:rsidP="003750FA">
      <w:pPr>
        <w:spacing w:after="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  <w:cs/>
        </w:rPr>
        <w:t>การปล่อยก๊าซเรือนกระจกจากการดำเนินโครงการพิจารณาเฉพาะการปล่อยก๊าซคาร์บอนไดออกไซด์ (</w:t>
      </w:r>
      <w:r w:rsidRPr="00D61FA1">
        <w:rPr>
          <w:rFonts w:ascii="BrowalliaUPC" w:hAnsi="BrowalliaUPC" w:cs="BrowalliaUPC"/>
        </w:rPr>
        <w:t>CO</w:t>
      </w:r>
      <w:r w:rsidRPr="003750FA">
        <w:rPr>
          <w:rFonts w:ascii="BrowalliaUPC" w:hAnsi="BrowalliaUPC" w:cs="BrowalliaUPC"/>
          <w:vertAlign w:val="subscript"/>
        </w:rPr>
        <w:t>2</w:t>
      </w:r>
      <w:r w:rsidRPr="00D61FA1">
        <w:rPr>
          <w:rFonts w:ascii="BrowalliaUPC" w:hAnsi="BrowalliaUPC" w:cs="BrowalliaUPC"/>
        </w:rPr>
        <w:t xml:space="preserve">) </w:t>
      </w:r>
      <w:r w:rsidR="00153788" w:rsidRPr="00D61FA1">
        <w:rPr>
          <w:rFonts w:ascii="BrowalliaUPC" w:hAnsi="BrowalliaUPC" w:cs="BrowalliaUPC"/>
          <w:cs/>
        </w:rPr>
        <w:t>จาก</w:t>
      </w:r>
      <w:r w:rsidRPr="00D61FA1">
        <w:rPr>
          <w:rFonts w:ascii="BrowalliaUPC" w:hAnsi="BrowalliaUPC" w:cs="BrowalliaUPC"/>
          <w:cs/>
        </w:rPr>
        <w:t>การผลิต</w:t>
      </w:r>
      <w:r w:rsidR="00B61502" w:rsidRPr="00D61FA1">
        <w:rPr>
          <w:rFonts w:ascii="BrowalliaUPC" w:hAnsi="BrowalliaUPC" w:cs="BrowalliaUPC"/>
          <w:cs/>
        </w:rPr>
        <w:t>ไฟฟ้า</w:t>
      </w:r>
      <w:r w:rsidR="00795D5C" w:rsidRPr="00D61FA1">
        <w:rPr>
          <w:rFonts w:ascii="BrowalliaUPC" w:hAnsi="BrowalliaUPC" w:cs="BrowalliaUPC"/>
          <w:cs/>
        </w:rPr>
        <w:t>จากการใช้ไฮโดรเจนในระบบเซลล์เชื้อเพลิง (</w:t>
      </w:r>
      <w:r w:rsidR="005D6D69">
        <w:rPr>
          <w:rFonts w:ascii="BrowalliaUPC" w:hAnsi="BrowalliaUPC" w:cs="BrowalliaUPC"/>
        </w:rPr>
        <w:t>F</w:t>
      </w:r>
      <w:r w:rsidR="00795D5C" w:rsidRPr="00D61FA1">
        <w:rPr>
          <w:rFonts w:ascii="BrowalliaUPC" w:hAnsi="BrowalliaUPC" w:cs="BrowalliaUPC"/>
        </w:rPr>
        <w:t>uel cell)</w:t>
      </w:r>
      <w:r w:rsidR="00795D5C" w:rsidRPr="00D61FA1">
        <w:rPr>
          <w:rFonts w:ascii="BrowalliaUPC" w:hAnsi="BrowalliaUPC" w:cs="BrowalliaUPC"/>
          <w:cs/>
        </w:rPr>
        <w:t xml:space="preserve"> และ/หรือจากการผลิต</w:t>
      </w:r>
      <w:r w:rsidR="00B61502" w:rsidRPr="00D61FA1">
        <w:rPr>
          <w:rFonts w:ascii="BrowalliaUPC" w:hAnsi="BrowalliaUPC" w:cs="BrowalliaUPC"/>
          <w:cs/>
        </w:rPr>
        <w:t>ไฟฟ้า</w:t>
      </w:r>
      <w:r w:rsidR="00795D5C" w:rsidRPr="00D61FA1">
        <w:rPr>
          <w:rFonts w:ascii="BrowalliaUPC" w:hAnsi="BrowalliaUPC" w:cs="BrowalliaUPC"/>
          <w:cs/>
        </w:rPr>
        <w:t>จากการใช้เชื้อเพลิงผสมก๊าซธรรมชาติและไฮโดรเจน</w:t>
      </w:r>
    </w:p>
    <w:p w14:paraId="6A6461C9" w14:textId="77777777" w:rsidR="005863BA" w:rsidRDefault="005863BA" w:rsidP="003750FA">
      <w:pPr>
        <w:spacing w:after="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  <w:cs/>
        </w:rPr>
        <w:t>การปล่อยก๊าซเรือนกระจกจากการดำเนินโครงการ สามารถคำนวณได้ ดังนี้</w:t>
      </w:r>
    </w:p>
    <w:p w14:paraId="5D397497" w14:textId="77777777" w:rsidR="003750FA" w:rsidRPr="00C22D64" w:rsidRDefault="003750FA" w:rsidP="00C22D64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18"/>
          <w:szCs w:val="18"/>
        </w:rPr>
      </w:pPr>
    </w:p>
    <w:tbl>
      <w:tblPr>
        <w:tblW w:w="8987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813"/>
        <w:gridCol w:w="357"/>
        <w:gridCol w:w="7817"/>
      </w:tblGrid>
      <w:tr w:rsidR="003F0D0B" w:rsidRPr="00D61FA1" w14:paraId="7505FD9F" w14:textId="77777777" w:rsidTr="007B7BFF">
        <w:trPr>
          <w:trHeight w:val="70"/>
        </w:trPr>
        <w:tc>
          <w:tcPr>
            <w:tcW w:w="813" w:type="dxa"/>
            <w:shd w:val="clear" w:color="auto" w:fill="auto"/>
            <w:vAlign w:val="center"/>
          </w:tcPr>
          <w:p w14:paraId="3FBFED8B" w14:textId="77777777" w:rsidR="00240A53" w:rsidRPr="00D61FA1" w:rsidRDefault="00240A53" w:rsidP="00493DF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b/>
                <w:bCs/>
                <w:szCs w:val="32"/>
              </w:rPr>
            </w:pPr>
            <w:r w:rsidRPr="00D61FA1">
              <w:rPr>
                <w:rFonts w:ascii="BrowalliaUPC" w:hAnsi="BrowalliaUPC" w:cs="BrowalliaUPC"/>
                <w:b/>
                <w:bCs/>
                <w:szCs w:val="32"/>
              </w:rPr>
              <w:t>PE</w:t>
            </w:r>
            <w:r w:rsidRPr="00D61FA1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y</w:t>
            </w:r>
          </w:p>
        </w:tc>
        <w:tc>
          <w:tcPr>
            <w:tcW w:w="357" w:type="dxa"/>
            <w:shd w:val="clear" w:color="auto" w:fill="auto"/>
            <w:vAlign w:val="center"/>
          </w:tcPr>
          <w:p w14:paraId="4108D410" w14:textId="77777777" w:rsidR="00240A53" w:rsidRPr="00D61FA1" w:rsidRDefault="00240A53" w:rsidP="00493DF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b/>
                <w:bCs/>
                <w:szCs w:val="32"/>
              </w:rPr>
            </w:pPr>
            <w:r w:rsidRPr="00D61FA1">
              <w:rPr>
                <w:rFonts w:ascii="BrowalliaUPC" w:hAnsi="BrowalliaUPC" w:cs="BrowalliaUPC"/>
                <w:b/>
                <w:bCs/>
                <w:szCs w:val="32"/>
              </w:rPr>
              <w:t>=</w:t>
            </w:r>
          </w:p>
        </w:tc>
        <w:tc>
          <w:tcPr>
            <w:tcW w:w="7817" w:type="dxa"/>
            <w:shd w:val="clear" w:color="auto" w:fill="auto"/>
            <w:vAlign w:val="center"/>
          </w:tcPr>
          <w:p w14:paraId="0ABC4DEC" w14:textId="3B859E19" w:rsidR="00240A53" w:rsidRPr="00D61FA1" w:rsidRDefault="00455458" w:rsidP="000979F3">
            <w:pPr>
              <w:pStyle w:val="ListParagraph"/>
              <w:tabs>
                <w:tab w:val="left" w:pos="3329"/>
                <w:tab w:val="left" w:pos="6433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b/>
                <w:bCs/>
                <w:szCs w:val="32"/>
                <w:cs/>
              </w:rPr>
            </w:pPr>
            <w:r w:rsidRPr="00D61FA1">
              <w:rPr>
                <w:rFonts w:ascii="BrowalliaUPC" w:hAnsi="BrowalliaUPC" w:cs="BrowalliaUPC"/>
                <w:b/>
                <w:bCs/>
                <w:szCs w:val="32"/>
              </w:rPr>
              <w:t>PE</w:t>
            </w:r>
            <w:r w:rsidR="005966A9" w:rsidRPr="00D61FA1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Cofir</w:t>
            </w:r>
            <w:r w:rsidR="006E0FD6" w:rsidRPr="00D61FA1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e</w:t>
            </w:r>
            <w:r w:rsidR="00860240" w:rsidRPr="00D61FA1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,y</w:t>
            </w:r>
            <w:r w:rsidRPr="00D61FA1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 xml:space="preserve"> </w:t>
            </w:r>
            <w:r w:rsidRPr="00D61FA1">
              <w:rPr>
                <w:rFonts w:ascii="BrowalliaUPC" w:hAnsi="BrowalliaUPC" w:cs="BrowalliaUPC"/>
                <w:b/>
                <w:bCs/>
                <w:szCs w:val="32"/>
              </w:rPr>
              <w:t>+ PE</w:t>
            </w:r>
            <w:r w:rsidR="005966A9" w:rsidRPr="00D61FA1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Fuel</w:t>
            </w:r>
            <w:r w:rsidR="005D6D69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c</w:t>
            </w:r>
            <w:r w:rsidR="005966A9" w:rsidRPr="00D61FA1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ell</w:t>
            </w:r>
            <w:r w:rsidR="00860240" w:rsidRPr="00D61FA1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,y</w:t>
            </w:r>
            <w:r w:rsidR="005966A9" w:rsidRPr="00D61FA1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ab/>
            </w:r>
            <w:r w:rsidR="005966A9" w:rsidRPr="00D61FA1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ab/>
            </w:r>
            <w:r w:rsidR="00240A53" w:rsidRPr="00D61FA1">
              <w:rPr>
                <w:rFonts w:ascii="BrowalliaUPC" w:hAnsi="BrowalliaUPC" w:cs="BrowalliaUPC"/>
                <w:b/>
                <w:bCs/>
                <w:szCs w:val="32"/>
                <w:cs/>
              </w:rPr>
              <w:t>สมการที่ (</w:t>
            </w:r>
            <w:r w:rsidR="00827AB6" w:rsidRPr="00D61FA1">
              <w:rPr>
                <w:rFonts w:ascii="BrowalliaUPC" w:hAnsi="BrowalliaUPC" w:cs="BrowalliaUPC"/>
                <w:b/>
                <w:bCs/>
                <w:szCs w:val="32"/>
              </w:rPr>
              <w:t>3</w:t>
            </w:r>
            <w:r w:rsidR="00240A53" w:rsidRPr="00D61FA1">
              <w:rPr>
                <w:rFonts w:ascii="BrowalliaUPC" w:hAnsi="BrowalliaUPC" w:cs="BrowalliaUPC"/>
                <w:b/>
                <w:bCs/>
                <w:szCs w:val="32"/>
                <w:cs/>
              </w:rPr>
              <w:t>)</w:t>
            </w:r>
          </w:p>
        </w:tc>
      </w:tr>
    </w:tbl>
    <w:p w14:paraId="1633E50F" w14:textId="77777777" w:rsidR="00C22D64" w:rsidRPr="00C22D64" w:rsidRDefault="00C22D64" w:rsidP="00C22D64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18"/>
          <w:szCs w:val="18"/>
        </w:rPr>
      </w:pPr>
    </w:p>
    <w:p w14:paraId="5408ACC3" w14:textId="77777777" w:rsidR="00B1083E" w:rsidRDefault="00B1083E" w:rsidP="00493DF1">
      <w:pPr>
        <w:tabs>
          <w:tab w:val="left" w:pos="567"/>
        </w:tabs>
        <w:spacing w:before="0" w:after="0" w:line="240" w:lineRule="auto"/>
        <w:ind w:left="0"/>
        <w:jc w:val="thaiDistribute"/>
        <w:rPr>
          <w:rFonts w:ascii="BrowalliaUPC" w:hAnsi="BrowalliaUPC" w:cs="BrowalliaUPC"/>
        </w:rPr>
      </w:pPr>
    </w:p>
    <w:p w14:paraId="6D5F60F5" w14:textId="77777777" w:rsidR="00B1083E" w:rsidRDefault="00B1083E" w:rsidP="00493DF1">
      <w:pPr>
        <w:tabs>
          <w:tab w:val="left" w:pos="567"/>
        </w:tabs>
        <w:spacing w:before="0" w:after="0" w:line="240" w:lineRule="auto"/>
        <w:ind w:left="0"/>
        <w:jc w:val="thaiDistribute"/>
        <w:rPr>
          <w:rFonts w:ascii="BrowalliaUPC" w:hAnsi="BrowalliaUPC" w:cs="BrowalliaUPC"/>
        </w:rPr>
      </w:pPr>
    </w:p>
    <w:p w14:paraId="474A1B6A" w14:textId="77777777" w:rsidR="00B1083E" w:rsidRDefault="00B1083E" w:rsidP="00493DF1">
      <w:pPr>
        <w:tabs>
          <w:tab w:val="left" w:pos="567"/>
        </w:tabs>
        <w:spacing w:before="0" w:after="0" w:line="240" w:lineRule="auto"/>
        <w:ind w:left="0"/>
        <w:jc w:val="thaiDistribute"/>
        <w:rPr>
          <w:rFonts w:ascii="BrowalliaUPC" w:hAnsi="BrowalliaUPC" w:cs="BrowalliaUPC"/>
        </w:rPr>
      </w:pPr>
    </w:p>
    <w:p w14:paraId="01DFA105" w14:textId="7F1798B4" w:rsidR="00240A53" w:rsidRPr="00D61FA1" w:rsidRDefault="00240A53" w:rsidP="00493DF1">
      <w:pPr>
        <w:tabs>
          <w:tab w:val="left" w:pos="567"/>
        </w:tabs>
        <w:spacing w:before="0" w:after="0" w:line="240" w:lineRule="auto"/>
        <w:ind w:left="0"/>
        <w:jc w:val="thaiDistribute"/>
        <w:rPr>
          <w:rFonts w:ascii="BrowalliaUPC" w:hAnsi="BrowalliaUPC" w:cs="BrowalliaUPC"/>
          <w:b/>
          <w:bCs/>
        </w:rPr>
      </w:pPr>
      <w:r w:rsidRPr="00D61FA1">
        <w:rPr>
          <w:rFonts w:ascii="BrowalliaUPC" w:hAnsi="BrowalliaUPC" w:cs="BrowalliaUPC"/>
          <w:cs/>
        </w:rPr>
        <w:lastRenderedPageBreak/>
        <w:t>โดยที่</w:t>
      </w:r>
    </w:p>
    <w:tbl>
      <w:tblPr>
        <w:tblW w:w="0" w:type="auto"/>
        <w:tblInd w:w="80" w:type="dxa"/>
        <w:tblLayout w:type="fixed"/>
        <w:tblLook w:val="04A0" w:firstRow="1" w:lastRow="0" w:firstColumn="1" w:lastColumn="0" w:noHBand="0" w:noVBand="1"/>
      </w:tblPr>
      <w:tblGrid>
        <w:gridCol w:w="1196"/>
        <w:gridCol w:w="430"/>
        <w:gridCol w:w="7225"/>
      </w:tblGrid>
      <w:tr w:rsidR="003F0D0B" w:rsidRPr="00D61FA1" w14:paraId="5119214A" w14:textId="77777777" w:rsidTr="00014C88">
        <w:tc>
          <w:tcPr>
            <w:tcW w:w="1196" w:type="dxa"/>
            <w:shd w:val="clear" w:color="auto" w:fill="auto"/>
          </w:tcPr>
          <w:p w14:paraId="7B30F1CA" w14:textId="77777777" w:rsidR="00240A53" w:rsidRPr="00D61FA1" w:rsidRDefault="00240A53" w:rsidP="006235E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bookmarkStart w:id="2" w:name="_Hlk159055758"/>
            <w:r w:rsidRPr="00D61FA1">
              <w:rPr>
                <w:rFonts w:ascii="BrowalliaUPC" w:hAnsi="BrowalliaUPC" w:cs="BrowalliaUPC"/>
                <w:szCs w:val="32"/>
              </w:rPr>
              <w:t>PE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y</w:t>
            </w:r>
          </w:p>
        </w:tc>
        <w:tc>
          <w:tcPr>
            <w:tcW w:w="430" w:type="dxa"/>
            <w:shd w:val="clear" w:color="auto" w:fill="auto"/>
          </w:tcPr>
          <w:p w14:paraId="1FB8BC56" w14:textId="77777777" w:rsidR="00240A53" w:rsidRPr="00D61FA1" w:rsidRDefault="00240A53" w:rsidP="00014C8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225" w:type="dxa"/>
            <w:shd w:val="clear" w:color="auto" w:fill="auto"/>
            <w:vAlign w:val="center"/>
          </w:tcPr>
          <w:p w14:paraId="0D1DF3A8" w14:textId="79305D33" w:rsidR="00240A53" w:rsidRPr="006235EB" w:rsidRDefault="00240A53" w:rsidP="006235E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 w:right="-103"/>
              <w:rPr>
                <w:rFonts w:ascii="BrowalliaUPC" w:hAnsi="BrowalliaUPC" w:cs="BrowalliaUPC"/>
                <w:spacing w:val="-2"/>
                <w:szCs w:val="32"/>
              </w:rPr>
            </w:pPr>
            <w:r w:rsidRPr="006235EB">
              <w:rPr>
                <w:rFonts w:ascii="BrowalliaUPC" w:hAnsi="BrowalliaUPC" w:cs="BrowalliaUPC"/>
                <w:spacing w:val="-2"/>
                <w:szCs w:val="32"/>
                <w:cs/>
              </w:rPr>
              <w:t>ปริมาณการปล่อยก๊าซเรือนกระจกรวมจากการดำเนินโครงการ</w:t>
            </w:r>
            <w:r w:rsidR="00014C88" w:rsidRPr="006235EB">
              <w:rPr>
                <w:rFonts w:ascii="BrowalliaUPC" w:hAnsi="BrowalliaUPC" w:cs="BrowalliaUPC"/>
                <w:spacing w:val="-2"/>
                <w:szCs w:val="32"/>
              </w:rPr>
              <w:t xml:space="preserve"> </w:t>
            </w:r>
            <w:r w:rsidRPr="006235EB">
              <w:rPr>
                <w:rFonts w:ascii="BrowalliaUPC" w:hAnsi="BrowalliaUPC" w:cs="BrowalliaUPC"/>
                <w:spacing w:val="-2"/>
                <w:szCs w:val="32"/>
                <w:cs/>
              </w:rPr>
              <w:t xml:space="preserve">ในปี </w:t>
            </w:r>
            <w:r w:rsidRPr="006235EB">
              <w:rPr>
                <w:rFonts w:ascii="BrowalliaUPC" w:hAnsi="BrowalliaUPC" w:cs="BrowalliaUPC"/>
                <w:spacing w:val="-2"/>
                <w:szCs w:val="32"/>
              </w:rPr>
              <w:t>y (tCO</w:t>
            </w:r>
            <w:r w:rsidRPr="006235EB">
              <w:rPr>
                <w:rFonts w:ascii="BrowalliaUPC" w:hAnsi="BrowalliaUPC" w:cs="BrowalliaUPC"/>
                <w:spacing w:val="-2"/>
                <w:szCs w:val="32"/>
                <w:vertAlign w:val="subscript"/>
              </w:rPr>
              <w:t>2</w:t>
            </w:r>
            <w:r w:rsidRPr="006235EB">
              <w:rPr>
                <w:rFonts w:ascii="BrowalliaUPC" w:hAnsi="BrowalliaUPC" w:cs="BrowalliaUPC"/>
                <w:spacing w:val="-2"/>
                <w:szCs w:val="32"/>
              </w:rPr>
              <w:t>/year)</w:t>
            </w:r>
          </w:p>
        </w:tc>
      </w:tr>
      <w:tr w:rsidR="003F0D0B" w:rsidRPr="00D61FA1" w14:paraId="2FDD0A35" w14:textId="77777777" w:rsidTr="00014C88">
        <w:tc>
          <w:tcPr>
            <w:tcW w:w="1196" w:type="dxa"/>
            <w:shd w:val="clear" w:color="auto" w:fill="auto"/>
          </w:tcPr>
          <w:p w14:paraId="4C1EE2A2" w14:textId="1FEC4691" w:rsidR="0031747C" w:rsidRPr="00D61FA1" w:rsidRDefault="005966A9" w:rsidP="006235E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PE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Co</w:t>
            </w:r>
            <w:r w:rsidR="007B6DB9" w:rsidRPr="00D61FA1">
              <w:rPr>
                <w:rFonts w:ascii="BrowalliaUPC" w:hAnsi="BrowalliaUPC" w:cs="BrowalliaUPC"/>
                <w:szCs w:val="32"/>
                <w:vertAlign w:val="subscript"/>
              </w:rPr>
              <w:t>fire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,y</w:t>
            </w:r>
          </w:p>
        </w:tc>
        <w:tc>
          <w:tcPr>
            <w:tcW w:w="430" w:type="dxa"/>
            <w:shd w:val="clear" w:color="auto" w:fill="auto"/>
          </w:tcPr>
          <w:p w14:paraId="57E93705" w14:textId="332E3FBF" w:rsidR="0031747C" w:rsidRPr="00D61FA1" w:rsidRDefault="0031747C" w:rsidP="00014C8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225" w:type="dxa"/>
            <w:shd w:val="clear" w:color="auto" w:fill="auto"/>
            <w:vAlign w:val="center"/>
          </w:tcPr>
          <w:p w14:paraId="28F09050" w14:textId="19C6C2EA" w:rsidR="0031747C" w:rsidRPr="00014C88" w:rsidRDefault="00455458" w:rsidP="007B7BF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UPC" w:hAnsi="BrowalliaUPC" w:cs="BrowalliaUPC"/>
                <w:szCs w:val="32"/>
              </w:rPr>
            </w:pPr>
            <w:r w:rsidRPr="00014C88">
              <w:rPr>
                <w:rFonts w:ascii="BrowalliaUPC" w:hAnsi="BrowalliaUPC" w:cs="BrowalliaUPC"/>
                <w:szCs w:val="32"/>
                <w:cs/>
              </w:rPr>
              <w:t>ปริมาณการปล่อยก๊าซเรือนกระจก</w:t>
            </w:r>
            <w:r w:rsidR="000C7D8E" w:rsidRPr="00014C88">
              <w:rPr>
                <w:rFonts w:ascii="BrowalliaUPC" w:hAnsi="BrowalliaUPC" w:cs="BrowalliaUPC"/>
                <w:szCs w:val="32"/>
                <w:cs/>
              </w:rPr>
              <w:t>จาก</w:t>
            </w:r>
            <w:r w:rsidR="00DB028C" w:rsidRPr="00014C88">
              <w:rPr>
                <w:rFonts w:ascii="BrowalliaUPC" w:hAnsi="BrowalliaUPC" w:cs="BrowalliaUPC"/>
                <w:szCs w:val="32"/>
                <w:cs/>
              </w:rPr>
              <w:t>การใช้เชื้อเพลิงผสมก๊าซธรรมชาติและไฮโดรเจน</w:t>
            </w:r>
            <w:r w:rsidR="000C7D8E" w:rsidRPr="00014C88">
              <w:rPr>
                <w:rFonts w:ascii="BrowalliaUPC" w:hAnsi="BrowalliaUPC" w:cs="BrowalliaUPC"/>
                <w:szCs w:val="32"/>
                <w:cs/>
              </w:rPr>
              <w:t>จากการดำเนินโครงการ</w:t>
            </w:r>
            <w:r w:rsidR="00014C88" w:rsidRPr="00014C88">
              <w:rPr>
                <w:rFonts w:ascii="BrowalliaUPC" w:hAnsi="BrowalliaUPC" w:cs="BrowalliaUPC"/>
                <w:szCs w:val="32"/>
              </w:rPr>
              <w:t xml:space="preserve"> </w:t>
            </w:r>
            <w:r w:rsidR="000C7D8E" w:rsidRPr="00014C88">
              <w:rPr>
                <w:rFonts w:ascii="BrowalliaUPC" w:hAnsi="BrowalliaUPC" w:cs="BrowalliaUPC"/>
                <w:szCs w:val="32"/>
                <w:cs/>
              </w:rPr>
              <w:t xml:space="preserve">ในปี </w:t>
            </w:r>
            <w:r w:rsidR="000C7D8E" w:rsidRPr="00014C88">
              <w:rPr>
                <w:rFonts w:ascii="BrowalliaUPC" w:hAnsi="BrowalliaUPC" w:cs="BrowalliaUPC"/>
                <w:szCs w:val="32"/>
              </w:rPr>
              <w:t>y (tCO</w:t>
            </w:r>
            <w:r w:rsidR="000C7D8E" w:rsidRPr="00014C88">
              <w:rPr>
                <w:rFonts w:ascii="BrowalliaUPC" w:hAnsi="BrowalliaUPC" w:cs="BrowalliaUPC"/>
                <w:szCs w:val="32"/>
                <w:vertAlign w:val="subscript"/>
              </w:rPr>
              <w:t>2</w:t>
            </w:r>
            <w:r w:rsidR="000C7D8E" w:rsidRPr="00014C88">
              <w:rPr>
                <w:rFonts w:ascii="BrowalliaUPC" w:hAnsi="BrowalliaUPC" w:cs="BrowalliaUPC"/>
                <w:szCs w:val="32"/>
              </w:rPr>
              <w:t xml:space="preserve">/year) </w:t>
            </w:r>
          </w:p>
        </w:tc>
      </w:tr>
      <w:tr w:rsidR="003F0D0B" w:rsidRPr="00D61FA1" w14:paraId="3D778202" w14:textId="77777777" w:rsidTr="00014C88">
        <w:tc>
          <w:tcPr>
            <w:tcW w:w="1196" w:type="dxa"/>
            <w:shd w:val="clear" w:color="auto" w:fill="auto"/>
          </w:tcPr>
          <w:p w14:paraId="4B5DBEFC" w14:textId="6F86E6B7" w:rsidR="0031747C" w:rsidRPr="00D61FA1" w:rsidRDefault="005966A9" w:rsidP="006235E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PE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Fuel</w:t>
            </w:r>
            <w:r w:rsidR="005D6D69">
              <w:rPr>
                <w:rFonts w:ascii="BrowalliaUPC" w:hAnsi="BrowalliaUPC" w:cs="BrowalliaUPC"/>
                <w:szCs w:val="32"/>
                <w:vertAlign w:val="subscript"/>
              </w:rPr>
              <w:t>c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ell,y</w:t>
            </w:r>
          </w:p>
        </w:tc>
        <w:tc>
          <w:tcPr>
            <w:tcW w:w="430" w:type="dxa"/>
            <w:shd w:val="clear" w:color="auto" w:fill="auto"/>
          </w:tcPr>
          <w:p w14:paraId="66749E84" w14:textId="7A414F56" w:rsidR="0031747C" w:rsidRPr="00D61FA1" w:rsidRDefault="00455458" w:rsidP="00014C8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225" w:type="dxa"/>
            <w:shd w:val="clear" w:color="auto" w:fill="auto"/>
          </w:tcPr>
          <w:p w14:paraId="22F21E0C" w14:textId="00E78DE9" w:rsidR="0031747C" w:rsidRPr="00014C88" w:rsidRDefault="00DB028C" w:rsidP="00493DF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  <w:cs/>
              </w:rPr>
            </w:pPr>
            <w:r w:rsidRPr="00014C88">
              <w:rPr>
                <w:rFonts w:ascii="BrowalliaUPC" w:hAnsi="BrowalliaUPC" w:cs="BrowalliaUPC"/>
                <w:szCs w:val="32"/>
                <w:cs/>
              </w:rPr>
              <w:t>ปริมาณการปล่อยก๊าซเรือนกระจกจากการใช้เชื้อเพลิงในระบบเซลล์เชื้อเพลิง</w:t>
            </w:r>
            <w:r w:rsidR="00014C88" w:rsidRPr="00014C88">
              <w:rPr>
                <w:rFonts w:ascii="BrowalliaUPC" w:hAnsi="BrowalliaUPC" w:cs="BrowalliaUPC"/>
                <w:szCs w:val="32"/>
              </w:rPr>
              <w:t xml:space="preserve"> </w:t>
            </w:r>
            <w:r w:rsidR="006235EB">
              <w:rPr>
                <w:rFonts w:ascii="BrowalliaUPC" w:hAnsi="BrowalliaUPC" w:cs="BrowalliaUPC"/>
                <w:szCs w:val="32"/>
              </w:rPr>
              <w:br/>
            </w:r>
            <w:r w:rsidR="00014C88" w:rsidRPr="00014C88">
              <w:rPr>
                <w:rFonts w:ascii="BrowalliaUPC" w:hAnsi="BrowalliaUPC" w:cs="BrowalliaUPC"/>
                <w:szCs w:val="32"/>
                <w:cs/>
              </w:rPr>
              <w:t xml:space="preserve">ในปี </w:t>
            </w:r>
            <w:r w:rsidR="00014C88" w:rsidRPr="00014C88">
              <w:rPr>
                <w:rFonts w:ascii="BrowalliaUPC" w:hAnsi="BrowalliaUPC" w:cs="BrowalliaUPC"/>
                <w:szCs w:val="32"/>
              </w:rPr>
              <w:t>y (tCO</w:t>
            </w:r>
            <w:r w:rsidR="00014C88" w:rsidRPr="00014C88">
              <w:rPr>
                <w:rFonts w:ascii="BrowalliaUPC" w:hAnsi="BrowalliaUPC" w:cs="BrowalliaUPC"/>
                <w:szCs w:val="32"/>
                <w:vertAlign w:val="subscript"/>
              </w:rPr>
              <w:t>2</w:t>
            </w:r>
            <w:r w:rsidR="00014C88" w:rsidRPr="00014C88">
              <w:rPr>
                <w:rFonts w:ascii="BrowalliaUPC" w:hAnsi="BrowalliaUPC" w:cs="BrowalliaUPC"/>
                <w:szCs w:val="32"/>
              </w:rPr>
              <w:t>/year)</w:t>
            </w:r>
          </w:p>
        </w:tc>
      </w:tr>
      <w:bookmarkEnd w:id="2"/>
    </w:tbl>
    <w:p w14:paraId="52222E38" w14:textId="77777777" w:rsidR="006235EB" w:rsidRPr="00C023BD" w:rsidRDefault="006235EB" w:rsidP="006235EB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22"/>
          <w:szCs w:val="22"/>
        </w:rPr>
      </w:pPr>
    </w:p>
    <w:p w14:paraId="0CE77A14" w14:textId="40387D0D" w:rsidR="000C7D8E" w:rsidRPr="00051487" w:rsidRDefault="007232B9" w:rsidP="00860240">
      <w:pPr>
        <w:tabs>
          <w:tab w:val="left" w:pos="284"/>
        </w:tabs>
        <w:spacing w:before="0" w:after="0" w:line="240" w:lineRule="auto"/>
        <w:ind w:left="0"/>
        <w:jc w:val="thaiDistribute"/>
        <w:rPr>
          <w:rFonts w:ascii="BrowalliaUPC" w:hAnsi="BrowalliaUPC" w:cs="BrowalliaUPC"/>
          <w:b/>
          <w:bCs/>
        </w:rPr>
      </w:pPr>
      <w:r>
        <w:rPr>
          <w:rFonts w:ascii="BrowalliaUPC" w:hAnsi="BrowalliaUPC" w:cs="BrowalliaUPC"/>
          <w:b/>
          <w:bCs/>
        </w:rPr>
        <w:t>6.1</w:t>
      </w:r>
      <w:r w:rsidR="000C7D8E" w:rsidRPr="00051487">
        <w:rPr>
          <w:rFonts w:ascii="BrowalliaUPC" w:hAnsi="BrowalliaUPC" w:cs="BrowalliaUPC"/>
          <w:b/>
          <w:bCs/>
          <w:cs/>
        </w:rPr>
        <w:t xml:space="preserve"> </w:t>
      </w:r>
      <w:r w:rsidR="00DB028C" w:rsidRPr="00051487">
        <w:rPr>
          <w:rFonts w:ascii="BrowalliaUPC" w:hAnsi="BrowalliaUPC" w:cs="BrowalliaUPC"/>
          <w:b/>
          <w:bCs/>
          <w:cs/>
        </w:rPr>
        <w:t>การปล่อยก๊าซเรือนกระจกจากการใช้เชื้อเพลิงผสมก๊าซธรรมชาติและไฮโดรเจนจากการดำเนินโครงการ</w:t>
      </w:r>
    </w:p>
    <w:p w14:paraId="582598C7" w14:textId="3AB77615" w:rsidR="005E29BE" w:rsidRPr="00684442" w:rsidRDefault="005E29BE" w:rsidP="00684442">
      <w:pPr>
        <w:spacing w:after="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  <w:cs/>
        </w:rPr>
        <w:t>การปล่อยก๊าซเรือนกระจกจากการใช้เชื้อเพลิงผสมก๊าซธรรมชาติและไฮโดรเจนจากการดำเนินโครงการ สามารถคำนวณได้ ดังนี้</w:t>
      </w:r>
    </w:p>
    <w:p w14:paraId="04FA00F8" w14:textId="77777777" w:rsidR="003128DF" w:rsidRPr="00684442" w:rsidRDefault="003128DF" w:rsidP="00684442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18"/>
          <w:szCs w:val="18"/>
        </w:rPr>
      </w:pPr>
    </w:p>
    <w:tbl>
      <w:tblPr>
        <w:tblStyle w:val="TableNormal1"/>
        <w:tblW w:w="9072" w:type="dxa"/>
        <w:tblLayout w:type="fixed"/>
        <w:tblLook w:val="01E0" w:firstRow="1" w:lastRow="1" w:firstColumn="1" w:lastColumn="1" w:noHBand="0" w:noVBand="0"/>
      </w:tblPr>
      <w:tblGrid>
        <w:gridCol w:w="6157"/>
        <w:gridCol w:w="2915"/>
      </w:tblGrid>
      <w:tr w:rsidR="00B25237" w:rsidRPr="00D61FA1" w14:paraId="093F7F35" w14:textId="77777777" w:rsidTr="007B7BFF">
        <w:trPr>
          <w:trHeight w:val="842"/>
        </w:trPr>
        <w:tc>
          <w:tcPr>
            <w:tcW w:w="6157" w:type="dxa"/>
          </w:tcPr>
          <w:p w14:paraId="2FD32513" w14:textId="5108C9DF" w:rsidR="00B25237" w:rsidRPr="00D61FA1" w:rsidRDefault="00B25237" w:rsidP="00B25237">
            <w:pPr>
              <w:pStyle w:val="TableParagraph"/>
              <w:ind w:left="111"/>
              <w:rPr>
                <w:rFonts w:ascii="BrowalliaUPC" w:hAnsi="BrowalliaUPC" w:cs="BrowalliaUPC"/>
                <w:b/>
                <w:bCs/>
                <w:sz w:val="32"/>
                <w:szCs w:val="32"/>
                <w:vertAlign w:val="subscript"/>
              </w:rPr>
            </w:pP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>PE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vertAlign w:val="subscript"/>
              </w:rPr>
              <w:t>Cofire,EC,y</w:t>
            </w:r>
            <w:r w:rsidRPr="00BF3A5D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 xml:space="preserve">=  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lang w:bidi="th-TH"/>
              </w:rPr>
              <w:t xml:space="preserve">m 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>×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lang w:bidi="th-TH"/>
              </w:rPr>
              <w:t xml:space="preserve"> 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>EC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vertAlign w:val="subscript"/>
              </w:rPr>
              <w:t>PJ,</w:t>
            </w:r>
            <w:r w:rsidR="00A64A67"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vertAlign w:val="subscript"/>
              </w:rPr>
              <w:t>Cofire,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vertAlign w:val="subscript"/>
              </w:rPr>
              <w:t>y</w:t>
            </w:r>
            <w:r w:rsidRPr="009912F6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lang w:bidi="th-TH"/>
              </w:rPr>
              <w:t xml:space="preserve"> 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>×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lang w:bidi="th-TH"/>
              </w:rPr>
              <w:t xml:space="preserve">   </w:t>
            </w:r>
            <w:r w:rsidRPr="00D61FA1">
              <w:rPr>
                <w:rFonts w:ascii="Calibri" w:hAnsi="Calibri" w:cs="Calibri"/>
                <w:b/>
                <w:bCs/>
                <w:sz w:val="32"/>
                <w:szCs w:val="32"/>
              </w:rPr>
              <w:t>ŋ</w:t>
            </w:r>
            <w:r w:rsidRPr="00D61FA1">
              <w:rPr>
                <w:rFonts w:ascii="BrowalliaUPC" w:hAnsi="BrowalliaUPC" w:cs="BrowalliaUPC"/>
                <w:b/>
                <w:bCs/>
                <w:sz w:val="32"/>
                <w:szCs w:val="32"/>
                <w:vertAlign w:val="subscript"/>
                <w:lang w:bidi="th-TH"/>
              </w:rPr>
              <w:t>PJ</w:t>
            </w:r>
            <w:r w:rsidRPr="002B0AC4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lang w:bidi="th-TH"/>
              </w:rPr>
              <w:t xml:space="preserve">    </w:t>
            </w:r>
            <w:r w:rsidR="002B0AC4">
              <w:rPr>
                <w:rFonts w:ascii="BrowalliaUPC" w:eastAsia="Cambria Math" w:hAnsi="BrowalliaUPC" w:cs="BrowalliaUPC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 xml:space="preserve">× </w:t>
            </w:r>
            <w:r w:rsidRPr="00D61FA1">
              <w:rPr>
                <w:rFonts w:ascii="BrowalliaUPC" w:hAnsi="BrowalliaUPC" w:cs="BrowalliaUPC"/>
                <w:b/>
                <w:bCs/>
                <w:sz w:val="32"/>
                <w:szCs w:val="32"/>
              </w:rPr>
              <w:t>EF</w:t>
            </w:r>
            <w:r w:rsidRPr="00D61FA1">
              <w:rPr>
                <w:rFonts w:ascii="BrowalliaUPC" w:hAnsi="BrowalliaUPC" w:cs="BrowalliaUPC"/>
                <w:b/>
                <w:bCs/>
                <w:sz w:val="32"/>
                <w:szCs w:val="32"/>
                <w:vertAlign w:val="subscript"/>
              </w:rPr>
              <w:t>grid,y</w:t>
            </w:r>
          </w:p>
          <w:p w14:paraId="131575E3" w14:textId="59355803" w:rsidR="00B25237" w:rsidRPr="00D61FA1" w:rsidRDefault="00B25237" w:rsidP="007B7BFF">
            <w:pPr>
              <w:pStyle w:val="TableParagraph"/>
              <w:ind w:left="111"/>
              <w:rPr>
                <w:rFonts w:ascii="BrowalliaUPC" w:eastAsia="Cambria Math" w:hAnsi="BrowalliaUPC" w:cs="BrowalliaUPC"/>
                <w:sz w:val="18"/>
                <w:szCs w:val="18"/>
                <w:lang w:bidi="th-TH"/>
              </w:rPr>
            </w:pPr>
            <w:r w:rsidRPr="002B0AC4">
              <w:rPr>
                <w:rFonts w:ascii="BrowalliaUPC" w:hAnsi="BrowalliaUPC" w:cs="BrowalliaUPC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6912" behindDoc="0" locked="0" layoutInCell="1" allowOverlap="1" wp14:anchorId="7D58B34E" wp14:editId="4B9EA6B6">
                      <wp:simplePos x="0" y="0"/>
                      <wp:positionH relativeFrom="column">
                        <wp:posOffset>1918970</wp:posOffset>
                      </wp:positionH>
                      <wp:positionV relativeFrom="paragraph">
                        <wp:posOffset>18745</wp:posOffset>
                      </wp:positionV>
                      <wp:extent cx="360000" cy="0"/>
                      <wp:effectExtent l="0" t="0" r="0" b="0"/>
                      <wp:wrapNone/>
                      <wp:docPr id="822373998" name="ตัวเชื่อมต่อ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600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93CAF2" id="ตัวเชื่อมต่อตรง 10" o:spid="_x0000_s1026" style="position:absolute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1pt,1.5pt" to="179.4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Pr="002B0AC4">
              <w:rPr>
                <w:rFonts w:ascii="BrowalliaUPC" w:hAnsi="BrowalliaUPC" w:cs="BrowalliaUPC"/>
                <w:sz w:val="32"/>
                <w:szCs w:val="32"/>
              </w:rPr>
              <w:t xml:space="preserve">                           </w:t>
            </w:r>
            <w:r w:rsidR="001A6686" w:rsidRPr="002B0AC4">
              <w:rPr>
                <w:rFonts w:ascii="BrowalliaUPC" w:hAnsi="BrowalliaUPC" w:cs="BrowalliaUPC" w:hint="cs"/>
                <w:sz w:val="32"/>
                <w:szCs w:val="32"/>
                <w:cs/>
                <w:lang w:bidi="th-TH"/>
              </w:rPr>
              <w:t xml:space="preserve">     </w:t>
            </w:r>
            <w:r w:rsidRPr="002B0AC4">
              <w:rPr>
                <w:rFonts w:ascii="BrowalliaUPC" w:hAnsi="BrowalliaUPC" w:cs="BrowalliaUPC"/>
                <w:sz w:val="32"/>
                <w:szCs w:val="32"/>
              </w:rPr>
              <w:t xml:space="preserve">  </w:t>
            </w:r>
            <w:r w:rsidR="00A64A67" w:rsidRPr="002B0AC4">
              <w:rPr>
                <w:rFonts w:ascii="BrowalliaUPC" w:hAnsi="BrowalliaUPC" w:cs="BrowalliaUPC"/>
                <w:sz w:val="32"/>
                <w:szCs w:val="32"/>
              </w:rPr>
              <w:t xml:space="preserve">      </w:t>
            </w:r>
            <w:r w:rsidRPr="002B0AC4">
              <w:rPr>
                <w:rFonts w:ascii="BrowalliaUPC" w:hAnsi="BrowalliaUPC" w:cs="BrowalliaUPC"/>
                <w:sz w:val="32"/>
                <w:szCs w:val="32"/>
              </w:rPr>
              <w:t xml:space="preserve">   </w:t>
            </w:r>
            <w:r w:rsidRPr="00D61FA1">
              <w:rPr>
                <w:rFonts w:ascii="Calibri" w:hAnsi="Calibri" w:cs="Calibri"/>
                <w:b/>
                <w:bCs/>
                <w:sz w:val="32"/>
                <w:szCs w:val="32"/>
              </w:rPr>
              <w:t>ŋ</w:t>
            </w:r>
            <w:r w:rsidRPr="00D61FA1">
              <w:rPr>
                <w:rFonts w:ascii="BrowalliaUPC" w:hAnsi="BrowalliaUPC" w:cs="BrowalliaUPC"/>
                <w:b/>
                <w:bCs/>
                <w:sz w:val="32"/>
                <w:szCs w:val="32"/>
                <w:vertAlign w:val="subscript"/>
                <w:lang w:bidi="th-TH"/>
              </w:rPr>
              <w:t>BL</w:t>
            </w:r>
          </w:p>
        </w:tc>
        <w:tc>
          <w:tcPr>
            <w:tcW w:w="2915" w:type="dxa"/>
          </w:tcPr>
          <w:p w14:paraId="39583D96" w14:textId="11E93E09" w:rsidR="00B25237" w:rsidRPr="00D61FA1" w:rsidRDefault="00AD2803" w:rsidP="007B7BFF">
            <w:pPr>
              <w:pStyle w:val="BodyText"/>
              <w:tabs>
                <w:tab w:val="left" w:pos="1615"/>
              </w:tabs>
              <w:spacing w:before="94"/>
              <w:ind w:left="846"/>
              <w:jc w:val="center"/>
              <w:rPr>
                <w:rFonts w:ascii="BrowalliaUPC" w:hAnsi="BrowalliaUPC" w:cs="BrowalliaUPC"/>
                <w:b/>
                <w:bCs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b/>
                <w:bCs/>
                <w:sz w:val="32"/>
                <w:szCs w:val="32"/>
                <w:lang w:bidi="th-TH"/>
              </w:rPr>
              <w:t xml:space="preserve">             </w:t>
            </w:r>
            <w:r w:rsidR="00E6006A" w:rsidRPr="00D61FA1">
              <w:rPr>
                <w:rFonts w:ascii="BrowalliaUPC" w:hAnsi="BrowalliaUPC" w:cs="BrowalliaUPC"/>
                <w:b/>
                <w:bCs/>
                <w:sz w:val="32"/>
                <w:szCs w:val="32"/>
                <w:lang w:bidi="th-TH"/>
              </w:rPr>
              <w:t xml:space="preserve"> </w:t>
            </w:r>
            <w:r w:rsidR="00B25237" w:rsidRPr="00D61FA1">
              <w:rPr>
                <w:rFonts w:ascii="BrowalliaUPC" w:hAnsi="BrowalliaUPC" w:cs="BrowalliaUPC"/>
                <w:b/>
                <w:bCs/>
                <w:sz w:val="32"/>
                <w:szCs w:val="32"/>
                <w:cs/>
                <w:lang w:bidi="th-TH"/>
              </w:rPr>
              <w:t>สมการที่</w:t>
            </w:r>
            <w:r w:rsidR="00B25237" w:rsidRPr="00D61FA1">
              <w:rPr>
                <w:rFonts w:ascii="BrowalliaUPC" w:hAnsi="BrowalliaUPC" w:cs="BrowalliaUPC"/>
                <w:b/>
                <w:bCs/>
                <w:sz w:val="32"/>
                <w:szCs w:val="32"/>
                <w:lang w:bidi="th-TH"/>
              </w:rPr>
              <w:t xml:space="preserve"> (</w:t>
            </w:r>
            <w:r w:rsidR="00827AB6" w:rsidRPr="00D61FA1">
              <w:rPr>
                <w:rFonts w:ascii="BrowalliaUPC" w:hAnsi="BrowalliaUPC" w:cs="BrowalliaUPC"/>
                <w:b/>
                <w:bCs/>
                <w:sz w:val="32"/>
                <w:szCs w:val="32"/>
                <w:lang w:bidi="th-TH"/>
              </w:rPr>
              <w:t>4</w:t>
            </w:r>
            <w:r w:rsidR="00B25237" w:rsidRPr="00D61FA1">
              <w:rPr>
                <w:rFonts w:ascii="BrowalliaUPC" w:hAnsi="BrowalliaUPC" w:cs="BrowalliaUPC"/>
                <w:b/>
                <w:bCs/>
                <w:sz w:val="32"/>
                <w:szCs w:val="32"/>
                <w:lang w:bidi="th-TH"/>
              </w:rPr>
              <w:t>)</w:t>
            </w:r>
          </w:p>
        </w:tc>
      </w:tr>
    </w:tbl>
    <w:p w14:paraId="002CC606" w14:textId="77777777" w:rsidR="007B6DB9" w:rsidRPr="00D61FA1" w:rsidRDefault="007B6DB9" w:rsidP="007B6DB9">
      <w:pPr>
        <w:pStyle w:val="BodyText"/>
        <w:spacing w:before="94"/>
        <w:ind w:left="142"/>
        <w:rPr>
          <w:rFonts w:ascii="BrowalliaUPC" w:hAnsi="BrowalliaUPC" w:cs="BrowalliaUPC"/>
          <w:sz w:val="32"/>
          <w:szCs w:val="32"/>
          <w:cs/>
          <w:lang w:bidi="th-TH"/>
        </w:rPr>
      </w:pPr>
      <w:r w:rsidRPr="00D61FA1">
        <w:rPr>
          <w:rFonts w:ascii="BrowalliaUPC" w:hAnsi="BrowalliaUPC" w:cs="BrowalliaUPC"/>
          <w:sz w:val="32"/>
          <w:szCs w:val="32"/>
          <w:cs/>
          <w:lang w:bidi="th-TH"/>
        </w:rPr>
        <w:t>โดยที่</w:t>
      </w:r>
    </w:p>
    <w:tbl>
      <w:tblPr>
        <w:tblStyle w:val="TableNormal1"/>
        <w:tblW w:w="8788" w:type="dxa"/>
        <w:tblLayout w:type="fixed"/>
        <w:tblLook w:val="01E0" w:firstRow="1" w:lastRow="1" w:firstColumn="1" w:lastColumn="1" w:noHBand="0" w:noVBand="0"/>
      </w:tblPr>
      <w:tblGrid>
        <w:gridCol w:w="1418"/>
        <w:gridCol w:w="283"/>
        <w:gridCol w:w="7087"/>
      </w:tblGrid>
      <w:tr w:rsidR="007B6DB9" w:rsidRPr="00D61FA1" w14:paraId="36CA8B14" w14:textId="77777777" w:rsidTr="008A22F2">
        <w:trPr>
          <w:trHeight w:val="336"/>
        </w:trPr>
        <w:tc>
          <w:tcPr>
            <w:tcW w:w="1418" w:type="dxa"/>
          </w:tcPr>
          <w:p w14:paraId="50B58EC6" w14:textId="50AEC642" w:rsidR="007B6DB9" w:rsidRPr="00D61FA1" w:rsidRDefault="007B6DB9" w:rsidP="00146301">
            <w:pPr>
              <w:pStyle w:val="TableParagraph"/>
              <w:ind w:left="200"/>
              <w:rPr>
                <w:rFonts w:ascii="BrowalliaUPC" w:eastAsia="Cambria Math" w:hAnsi="BrowalliaUPC" w:cs="BrowalliaUPC"/>
                <w:sz w:val="32"/>
                <w:szCs w:val="32"/>
              </w:rPr>
            </w:pPr>
            <w:r w:rsidRPr="00D61FA1">
              <w:rPr>
                <w:rFonts w:ascii="BrowalliaUPC" w:eastAsia="Cambria Math" w:hAnsi="BrowalliaUPC" w:cs="BrowalliaUPC"/>
                <w:sz w:val="32"/>
                <w:szCs w:val="32"/>
              </w:rPr>
              <w:t>PE</w:t>
            </w:r>
            <w:r w:rsidRPr="00D61FA1">
              <w:rPr>
                <w:rFonts w:ascii="BrowalliaUPC" w:eastAsia="Cambria Math" w:hAnsi="BrowalliaUPC" w:cs="BrowalliaUPC"/>
                <w:sz w:val="32"/>
                <w:szCs w:val="32"/>
                <w:vertAlign w:val="subscript"/>
              </w:rPr>
              <w:t>Cofire,EC,y</w:t>
            </w:r>
          </w:p>
        </w:tc>
        <w:tc>
          <w:tcPr>
            <w:tcW w:w="283" w:type="dxa"/>
          </w:tcPr>
          <w:p w14:paraId="60331D6B" w14:textId="77777777" w:rsidR="007B6DB9" w:rsidRPr="00D61FA1" w:rsidRDefault="007B6DB9" w:rsidP="00146301">
            <w:pPr>
              <w:pStyle w:val="TableParagraph"/>
              <w:ind w:left="0" w:right="111"/>
              <w:jc w:val="center"/>
              <w:rPr>
                <w:rFonts w:ascii="BrowalliaUPC" w:hAnsi="BrowalliaUPC" w:cs="BrowalliaUPC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w w:val="99"/>
                <w:sz w:val="32"/>
                <w:szCs w:val="32"/>
              </w:rPr>
              <w:t>=</w:t>
            </w:r>
          </w:p>
        </w:tc>
        <w:tc>
          <w:tcPr>
            <w:tcW w:w="7087" w:type="dxa"/>
          </w:tcPr>
          <w:p w14:paraId="23FC71C8" w14:textId="509205EB" w:rsidR="007B6DB9" w:rsidRPr="00723B86" w:rsidRDefault="007B6DB9" w:rsidP="00146301">
            <w:pPr>
              <w:pStyle w:val="TableParagraph"/>
              <w:ind w:left="115" w:right="224"/>
              <w:rPr>
                <w:rFonts w:ascii="BrowalliaUPC" w:hAnsi="BrowalliaUPC" w:cs="BrowalliaUPC"/>
                <w:sz w:val="32"/>
                <w:szCs w:val="32"/>
                <w:lang w:bidi="th-TH"/>
              </w:rPr>
            </w:pPr>
            <w:r w:rsidRPr="00723B86">
              <w:rPr>
                <w:rFonts w:ascii="BrowalliaUPC" w:hAnsi="BrowalliaUPC" w:cs="BrowalliaUPC"/>
                <w:sz w:val="32"/>
                <w:szCs w:val="32"/>
                <w:cs/>
                <w:lang w:bidi="th-TH"/>
              </w:rPr>
              <w:t>ปริมาณการปล่อยก๊าซเรือนกระจกจากการผลิตไฟฟ้าการใช้เชื้อเพลิงผสม</w:t>
            </w:r>
            <w:r w:rsidR="00C023BD">
              <w:rPr>
                <w:rFonts w:ascii="BrowalliaUPC" w:hAnsi="BrowalliaUPC" w:cs="BrowalliaUPC"/>
                <w:sz w:val="32"/>
                <w:szCs w:val="32"/>
                <w:lang w:bidi="th-TH"/>
              </w:rPr>
              <w:br/>
            </w:r>
            <w:r w:rsidRPr="00723B86">
              <w:rPr>
                <w:rFonts w:ascii="BrowalliaUPC" w:hAnsi="BrowalliaUPC" w:cs="BrowalliaUPC"/>
                <w:sz w:val="32"/>
                <w:szCs w:val="32"/>
                <w:cs/>
                <w:lang w:bidi="th-TH"/>
              </w:rPr>
              <w:t xml:space="preserve">ก๊าซธรรมชาติและไฮโดรเจนจากการดำเนินโครงการในปี </w:t>
            </w:r>
            <w:r w:rsidRPr="00723B86">
              <w:rPr>
                <w:rFonts w:ascii="BrowalliaUPC" w:hAnsi="BrowalliaUPC" w:cs="BrowalliaUPC"/>
                <w:sz w:val="32"/>
                <w:szCs w:val="32"/>
              </w:rPr>
              <w:t>y (tCO</w:t>
            </w:r>
            <w:r w:rsidRPr="00723B86">
              <w:rPr>
                <w:rFonts w:ascii="BrowalliaUPC" w:hAnsi="BrowalliaUPC" w:cs="BrowalliaUPC"/>
                <w:sz w:val="32"/>
                <w:szCs w:val="32"/>
                <w:vertAlign w:val="subscript"/>
              </w:rPr>
              <w:t>2</w:t>
            </w:r>
            <w:r w:rsidRPr="00723B86">
              <w:rPr>
                <w:rFonts w:ascii="BrowalliaUPC" w:hAnsi="BrowalliaUPC" w:cs="BrowalliaUPC"/>
                <w:sz w:val="32"/>
                <w:szCs w:val="32"/>
              </w:rPr>
              <w:t>/y</w:t>
            </w:r>
            <w:r w:rsidRPr="00723B86">
              <w:rPr>
                <w:rFonts w:ascii="BrowalliaUPC" w:hAnsi="BrowalliaUPC" w:cs="BrowalliaUPC"/>
                <w:sz w:val="32"/>
                <w:szCs w:val="32"/>
                <w:lang w:bidi="th-TH"/>
              </w:rPr>
              <w:t>ear</w:t>
            </w:r>
            <w:r w:rsidRPr="00723B86">
              <w:rPr>
                <w:rFonts w:ascii="BrowalliaUPC" w:hAnsi="BrowalliaUPC" w:cs="BrowalliaUPC"/>
                <w:sz w:val="32"/>
                <w:szCs w:val="32"/>
              </w:rPr>
              <w:t>)</w:t>
            </w:r>
          </w:p>
        </w:tc>
      </w:tr>
      <w:tr w:rsidR="007B6DB9" w:rsidRPr="00D61FA1" w14:paraId="533D8B1D" w14:textId="77777777" w:rsidTr="008A22F2">
        <w:trPr>
          <w:trHeight w:val="336"/>
        </w:trPr>
        <w:tc>
          <w:tcPr>
            <w:tcW w:w="1418" w:type="dxa"/>
          </w:tcPr>
          <w:p w14:paraId="27CAADC3" w14:textId="395BEC69" w:rsidR="007B6DB9" w:rsidRPr="00D61FA1" w:rsidRDefault="00AD2803" w:rsidP="00146301">
            <w:pPr>
              <w:pStyle w:val="TableParagraph"/>
              <w:ind w:left="200"/>
              <w:rPr>
                <w:rFonts w:ascii="BrowalliaUPC" w:eastAsia="Cambria Math" w:hAnsi="BrowalliaUPC" w:cs="BrowalliaUPC"/>
                <w:sz w:val="32"/>
                <w:szCs w:val="32"/>
                <w:lang w:bidi="th-TH"/>
              </w:rPr>
            </w:pPr>
            <w:r w:rsidRPr="00D61FA1">
              <w:rPr>
                <w:rFonts w:ascii="BrowalliaUPC" w:eastAsia="Cambria Math" w:hAnsi="BrowalliaUPC" w:cs="BrowalliaUPC"/>
                <w:sz w:val="32"/>
                <w:szCs w:val="32"/>
                <w:lang w:bidi="th-TH"/>
              </w:rPr>
              <w:t>m</w:t>
            </w:r>
          </w:p>
        </w:tc>
        <w:tc>
          <w:tcPr>
            <w:tcW w:w="283" w:type="dxa"/>
          </w:tcPr>
          <w:p w14:paraId="2578C8FD" w14:textId="2651CC74" w:rsidR="007B6DB9" w:rsidRPr="00D61FA1" w:rsidRDefault="007B6DB9" w:rsidP="00146301">
            <w:pPr>
              <w:pStyle w:val="TableParagraph"/>
              <w:ind w:left="0" w:right="111"/>
              <w:jc w:val="center"/>
              <w:rPr>
                <w:rFonts w:ascii="BrowalliaUPC" w:hAnsi="BrowalliaUPC" w:cs="BrowalliaUPC"/>
                <w:w w:val="99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w w:val="99"/>
                <w:sz w:val="32"/>
                <w:szCs w:val="32"/>
              </w:rPr>
              <w:t>=</w:t>
            </w:r>
          </w:p>
        </w:tc>
        <w:tc>
          <w:tcPr>
            <w:tcW w:w="7087" w:type="dxa"/>
          </w:tcPr>
          <w:p w14:paraId="25C35FC3" w14:textId="360D1BBE" w:rsidR="007B6DB9" w:rsidRPr="00723B86" w:rsidRDefault="007B6DB9" w:rsidP="00146301">
            <w:pPr>
              <w:pStyle w:val="TableParagraph"/>
              <w:ind w:left="115" w:right="224"/>
              <w:rPr>
                <w:rFonts w:ascii="BrowalliaUPC" w:hAnsi="BrowalliaUPC" w:cs="BrowalliaUPC"/>
                <w:sz w:val="32"/>
                <w:szCs w:val="32"/>
                <w:cs/>
                <w:lang w:bidi="th-TH"/>
              </w:rPr>
            </w:pPr>
            <w:r w:rsidRPr="00723B86">
              <w:rPr>
                <w:rFonts w:ascii="BrowalliaUPC" w:hAnsi="BrowalliaUPC" w:cs="BrowalliaUPC"/>
                <w:szCs w:val="32"/>
                <w:cs/>
              </w:rPr>
              <w:t>สัดส่วนปริมาณก๊าซธรรมชาติในเชื้อเพลิงผสม</w:t>
            </w:r>
            <w:r w:rsidRPr="00723B86">
              <w:rPr>
                <w:rFonts w:ascii="BrowalliaUPC" w:hAnsi="BrowalliaUPC" w:cs="BrowalliaUPC"/>
                <w:sz w:val="32"/>
                <w:szCs w:val="32"/>
              </w:rPr>
              <w:t xml:space="preserve"> (%)</w:t>
            </w:r>
          </w:p>
        </w:tc>
      </w:tr>
      <w:tr w:rsidR="007B6DB9" w:rsidRPr="00D61FA1" w14:paraId="328AB644" w14:textId="77777777" w:rsidTr="008A22F2">
        <w:trPr>
          <w:trHeight w:val="569"/>
        </w:trPr>
        <w:tc>
          <w:tcPr>
            <w:tcW w:w="1418" w:type="dxa"/>
          </w:tcPr>
          <w:p w14:paraId="419BFDEB" w14:textId="1DA4754A" w:rsidR="007B6DB9" w:rsidRPr="00D61FA1" w:rsidRDefault="00A64A67" w:rsidP="00146301">
            <w:pPr>
              <w:pStyle w:val="TableParagraph"/>
              <w:ind w:left="200"/>
              <w:rPr>
                <w:rFonts w:ascii="BrowalliaUPC" w:eastAsia="Cambria Math" w:hAnsi="BrowalliaUPC" w:cs="BrowalliaUPC"/>
                <w:sz w:val="32"/>
                <w:szCs w:val="32"/>
              </w:rPr>
            </w:pPr>
            <w:r w:rsidRPr="00D61FA1">
              <w:rPr>
                <w:rFonts w:ascii="BrowalliaUPC" w:eastAsia="Cambria Math" w:hAnsi="BrowalliaUPC" w:cs="BrowalliaUPC"/>
                <w:sz w:val="32"/>
                <w:szCs w:val="32"/>
              </w:rPr>
              <w:t>EC</w:t>
            </w:r>
            <w:r w:rsidRPr="00D61FA1">
              <w:rPr>
                <w:rFonts w:ascii="BrowalliaUPC" w:eastAsia="Cambria Math" w:hAnsi="BrowalliaUPC" w:cs="BrowalliaUPC"/>
                <w:sz w:val="32"/>
                <w:szCs w:val="32"/>
                <w:vertAlign w:val="subscript"/>
              </w:rPr>
              <w:t>PJ,Cofire,y</w:t>
            </w:r>
          </w:p>
        </w:tc>
        <w:tc>
          <w:tcPr>
            <w:tcW w:w="283" w:type="dxa"/>
          </w:tcPr>
          <w:p w14:paraId="1868E695" w14:textId="77777777" w:rsidR="007B6DB9" w:rsidRPr="00D61FA1" w:rsidRDefault="007B6DB9" w:rsidP="00146301">
            <w:pPr>
              <w:pStyle w:val="TableParagraph"/>
              <w:ind w:left="0" w:right="111"/>
              <w:jc w:val="center"/>
              <w:rPr>
                <w:rFonts w:ascii="BrowalliaUPC" w:hAnsi="BrowalliaUPC" w:cs="BrowalliaUPC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w w:val="99"/>
                <w:sz w:val="32"/>
                <w:szCs w:val="32"/>
              </w:rPr>
              <w:t>=</w:t>
            </w:r>
          </w:p>
        </w:tc>
        <w:tc>
          <w:tcPr>
            <w:tcW w:w="7087" w:type="dxa"/>
          </w:tcPr>
          <w:p w14:paraId="0B629D2D" w14:textId="50892182" w:rsidR="007B6DB9" w:rsidRPr="00723B86" w:rsidRDefault="007B6DB9" w:rsidP="00146301">
            <w:pPr>
              <w:pStyle w:val="TableParagraph"/>
              <w:ind w:left="115" w:right="426"/>
              <w:rPr>
                <w:rFonts w:ascii="BrowalliaUPC" w:hAnsi="BrowalliaUPC" w:cs="BrowalliaUPC"/>
                <w:sz w:val="32"/>
                <w:szCs w:val="32"/>
              </w:rPr>
            </w:pPr>
            <w:r w:rsidRPr="00723B86">
              <w:rPr>
                <w:rFonts w:ascii="BrowalliaUPC" w:hAnsi="BrowalliaUPC" w:cs="BrowalliaUPC"/>
                <w:sz w:val="32"/>
                <w:szCs w:val="32"/>
                <w:cs/>
                <w:lang w:bidi="th-TH"/>
              </w:rPr>
              <w:t>ปริมาณการผลิตไฟฟ้าการใช้เชื้อเพลิงผสมก๊าซธรรมชาติและไฮโดรเจน</w:t>
            </w:r>
            <w:r w:rsidR="008A22F2">
              <w:rPr>
                <w:rFonts w:ascii="BrowalliaUPC" w:hAnsi="BrowalliaUPC" w:cs="BrowalliaUPC"/>
                <w:sz w:val="32"/>
                <w:szCs w:val="32"/>
                <w:lang w:bidi="th-TH"/>
              </w:rPr>
              <w:br/>
            </w:r>
            <w:r w:rsidRPr="00723B86">
              <w:rPr>
                <w:rFonts w:ascii="BrowalliaUPC" w:hAnsi="BrowalliaUPC" w:cs="BrowalliaUPC"/>
                <w:sz w:val="32"/>
                <w:szCs w:val="32"/>
                <w:cs/>
                <w:lang w:bidi="th-TH"/>
              </w:rPr>
              <w:t>จากการดำเนินโครงการ</w:t>
            </w:r>
            <w:r w:rsidRPr="00723B86">
              <w:rPr>
                <w:rFonts w:ascii="BrowalliaUPC" w:hAnsi="BrowalliaUPC" w:cs="BrowalliaUPC"/>
                <w:sz w:val="32"/>
                <w:szCs w:val="32"/>
              </w:rPr>
              <w:t xml:space="preserve"> </w:t>
            </w:r>
            <w:r w:rsidRPr="00723B86">
              <w:rPr>
                <w:rFonts w:ascii="BrowalliaUPC" w:hAnsi="BrowalliaUPC" w:cs="BrowalliaUPC"/>
                <w:sz w:val="32"/>
                <w:szCs w:val="32"/>
                <w:cs/>
                <w:lang w:bidi="th-TH"/>
              </w:rPr>
              <w:t xml:space="preserve">ในปี </w:t>
            </w:r>
            <w:r w:rsidRPr="00723B86">
              <w:rPr>
                <w:rFonts w:ascii="BrowalliaUPC" w:hAnsi="BrowalliaUPC" w:cs="BrowalliaUPC"/>
                <w:sz w:val="32"/>
                <w:szCs w:val="32"/>
              </w:rPr>
              <w:t>y</w:t>
            </w:r>
            <w:r w:rsidRPr="00723B86">
              <w:rPr>
                <w:rFonts w:ascii="BrowalliaUPC" w:hAnsi="BrowalliaUPC" w:cs="BrowalliaUPC"/>
                <w:i/>
                <w:sz w:val="32"/>
                <w:szCs w:val="32"/>
              </w:rPr>
              <w:t xml:space="preserve"> </w:t>
            </w:r>
            <w:r w:rsidRPr="00723B86">
              <w:rPr>
                <w:rFonts w:ascii="BrowalliaUPC" w:hAnsi="BrowalliaUPC" w:cs="BrowalliaUPC"/>
                <w:sz w:val="32"/>
                <w:szCs w:val="32"/>
              </w:rPr>
              <w:t>(MWh/year)</w:t>
            </w:r>
          </w:p>
        </w:tc>
      </w:tr>
      <w:tr w:rsidR="00B25237" w:rsidRPr="00D61FA1" w14:paraId="14C49ACC" w14:textId="77777777" w:rsidTr="008A22F2">
        <w:trPr>
          <w:trHeight w:val="327"/>
        </w:trPr>
        <w:tc>
          <w:tcPr>
            <w:tcW w:w="1418" w:type="dxa"/>
          </w:tcPr>
          <w:p w14:paraId="202C18EA" w14:textId="697B7178" w:rsidR="00B25237" w:rsidRPr="00D61FA1" w:rsidRDefault="00B25237" w:rsidP="00146301">
            <w:pPr>
              <w:pStyle w:val="TableParagraph"/>
              <w:ind w:left="200"/>
              <w:rPr>
                <w:rFonts w:ascii="BrowalliaUPC" w:eastAsia="Cambria Math" w:hAnsi="BrowalliaUPC" w:cs="BrowalliaUPC"/>
                <w:sz w:val="32"/>
                <w:szCs w:val="32"/>
              </w:rPr>
            </w:pPr>
            <w:r w:rsidRPr="00D61FA1">
              <w:rPr>
                <w:rFonts w:ascii="Calibri" w:hAnsi="Calibri" w:cs="Calibri"/>
                <w:sz w:val="32"/>
                <w:szCs w:val="32"/>
              </w:rPr>
              <w:t>ŋ</w:t>
            </w:r>
            <w:r w:rsidRPr="00D61FA1">
              <w:rPr>
                <w:rFonts w:ascii="BrowalliaUPC" w:hAnsi="BrowalliaUPC" w:cs="BrowalliaUPC"/>
                <w:sz w:val="32"/>
                <w:szCs w:val="32"/>
                <w:vertAlign w:val="subscript"/>
                <w:lang w:bidi="th-TH"/>
              </w:rPr>
              <w:t>PJ</w:t>
            </w:r>
          </w:p>
        </w:tc>
        <w:tc>
          <w:tcPr>
            <w:tcW w:w="283" w:type="dxa"/>
          </w:tcPr>
          <w:p w14:paraId="56C498E1" w14:textId="731E3935" w:rsidR="00B25237" w:rsidRPr="00D61FA1" w:rsidRDefault="00B25237" w:rsidP="00146301">
            <w:pPr>
              <w:pStyle w:val="TableParagraph"/>
              <w:ind w:left="0" w:right="111"/>
              <w:jc w:val="center"/>
              <w:rPr>
                <w:rFonts w:ascii="BrowalliaUPC" w:hAnsi="BrowalliaUPC" w:cs="BrowalliaUPC"/>
                <w:w w:val="99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w w:val="99"/>
                <w:sz w:val="32"/>
                <w:szCs w:val="32"/>
              </w:rPr>
              <w:t>=</w:t>
            </w:r>
          </w:p>
        </w:tc>
        <w:tc>
          <w:tcPr>
            <w:tcW w:w="7087" w:type="dxa"/>
          </w:tcPr>
          <w:p w14:paraId="4F29E1B4" w14:textId="18ED846B" w:rsidR="00B25237" w:rsidRPr="00723B86" w:rsidRDefault="00B25237" w:rsidP="00391CCB">
            <w:pPr>
              <w:pStyle w:val="TableParagraph"/>
              <w:ind w:left="115" w:right="426"/>
              <w:rPr>
                <w:rFonts w:ascii="BrowalliaUPC" w:hAnsi="BrowalliaUPC" w:cs="BrowalliaUPC"/>
                <w:szCs w:val="32"/>
                <w:cs/>
                <w:lang w:bidi="th-TH"/>
              </w:rPr>
            </w:pPr>
            <w:r w:rsidRPr="00723B86">
              <w:rPr>
                <w:rFonts w:ascii="BrowalliaUPC" w:hAnsi="BrowalliaUPC" w:cs="BrowalliaUPC"/>
                <w:szCs w:val="32"/>
                <w:cs/>
              </w:rPr>
              <w:t>ค่าประสิทธิภาพของ</w:t>
            </w:r>
            <w:r w:rsidR="00391CCB" w:rsidRPr="00723B86">
              <w:rPr>
                <w:rFonts w:ascii="BrowalliaUPC" w:hAnsi="BrowalliaUPC" w:cs="BrowalliaUPC"/>
                <w:szCs w:val="32"/>
                <w:cs/>
                <w:lang w:bidi="th-TH"/>
              </w:rPr>
              <w:t>เครื่องกำเนิดไฟฟ้าจากการดำเนินโครงการ</w:t>
            </w:r>
          </w:p>
        </w:tc>
      </w:tr>
      <w:tr w:rsidR="00391CCB" w:rsidRPr="00D61FA1" w14:paraId="15FCE696" w14:textId="77777777" w:rsidTr="008A22F2">
        <w:trPr>
          <w:trHeight w:val="165"/>
        </w:trPr>
        <w:tc>
          <w:tcPr>
            <w:tcW w:w="1418" w:type="dxa"/>
          </w:tcPr>
          <w:p w14:paraId="01FB9165" w14:textId="2776FFED" w:rsidR="00391CCB" w:rsidRPr="00D61FA1" w:rsidRDefault="00391CCB" w:rsidP="00391CCB">
            <w:pPr>
              <w:pStyle w:val="TableParagraph"/>
              <w:ind w:left="200"/>
              <w:rPr>
                <w:rFonts w:ascii="BrowalliaUPC" w:hAnsi="BrowalliaUPC" w:cs="BrowalliaUPC"/>
                <w:sz w:val="32"/>
                <w:szCs w:val="32"/>
              </w:rPr>
            </w:pPr>
            <w:r w:rsidRPr="00D61FA1">
              <w:rPr>
                <w:rFonts w:ascii="Calibri" w:hAnsi="Calibri" w:cs="Calibri"/>
                <w:sz w:val="32"/>
                <w:szCs w:val="32"/>
              </w:rPr>
              <w:t>ŋ</w:t>
            </w:r>
            <w:r w:rsidRPr="00D61FA1">
              <w:rPr>
                <w:rFonts w:ascii="BrowalliaUPC" w:hAnsi="BrowalliaUPC" w:cs="BrowalliaUPC"/>
                <w:sz w:val="32"/>
                <w:szCs w:val="32"/>
                <w:vertAlign w:val="subscript"/>
                <w:lang w:bidi="th-TH"/>
              </w:rPr>
              <w:t>BL</w:t>
            </w:r>
          </w:p>
        </w:tc>
        <w:tc>
          <w:tcPr>
            <w:tcW w:w="283" w:type="dxa"/>
          </w:tcPr>
          <w:p w14:paraId="2B058EDC" w14:textId="516B4818" w:rsidR="00391CCB" w:rsidRPr="00D61FA1" w:rsidRDefault="00391CCB" w:rsidP="00391CCB">
            <w:pPr>
              <w:pStyle w:val="TableParagraph"/>
              <w:ind w:left="0" w:right="111"/>
              <w:jc w:val="center"/>
              <w:rPr>
                <w:rFonts w:ascii="BrowalliaUPC" w:hAnsi="BrowalliaUPC" w:cs="BrowalliaUPC"/>
                <w:w w:val="99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w w:val="99"/>
                <w:sz w:val="32"/>
                <w:szCs w:val="32"/>
              </w:rPr>
              <w:t>=</w:t>
            </w:r>
          </w:p>
        </w:tc>
        <w:tc>
          <w:tcPr>
            <w:tcW w:w="7087" w:type="dxa"/>
          </w:tcPr>
          <w:p w14:paraId="0F464620" w14:textId="1BB9A427" w:rsidR="00391CCB" w:rsidRPr="00723B86" w:rsidRDefault="00391CCB" w:rsidP="00391CCB">
            <w:pPr>
              <w:pStyle w:val="TableParagraph"/>
              <w:ind w:left="115" w:right="426"/>
              <w:rPr>
                <w:rFonts w:ascii="BrowalliaUPC" w:hAnsi="BrowalliaUPC" w:cs="BrowalliaUPC"/>
                <w:szCs w:val="32"/>
                <w:cs/>
              </w:rPr>
            </w:pPr>
            <w:r w:rsidRPr="00723B86">
              <w:rPr>
                <w:rFonts w:ascii="BrowalliaUPC" w:hAnsi="BrowalliaUPC" w:cs="BrowalliaUPC"/>
                <w:szCs w:val="32"/>
                <w:cs/>
              </w:rPr>
              <w:t>ค่าประสิทธิภาพของ</w:t>
            </w:r>
            <w:r w:rsidRPr="00723B86">
              <w:rPr>
                <w:rFonts w:ascii="BrowalliaUPC" w:hAnsi="BrowalliaUPC" w:cs="BrowalliaUPC"/>
                <w:szCs w:val="32"/>
                <w:cs/>
                <w:lang w:bidi="th-TH"/>
              </w:rPr>
              <w:t>เครื่องกำเนิดไฟฟ้า</w:t>
            </w:r>
            <w:r w:rsidRPr="00723B86">
              <w:rPr>
                <w:rFonts w:ascii="BrowalliaUPC" w:hAnsi="BrowalliaUPC" w:cs="BrowalliaUPC"/>
                <w:szCs w:val="32"/>
                <w:cs/>
              </w:rPr>
              <w:t>ในกรณีฐาน</w:t>
            </w:r>
          </w:p>
        </w:tc>
      </w:tr>
      <w:tr w:rsidR="007B6DB9" w:rsidRPr="00D61FA1" w14:paraId="2D7582C7" w14:textId="77777777" w:rsidTr="008A22F2">
        <w:trPr>
          <w:trHeight w:val="56"/>
        </w:trPr>
        <w:tc>
          <w:tcPr>
            <w:tcW w:w="1418" w:type="dxa"/>
          </w:tcPr>
          <w:p w14:paraId="361C3988" w14:textId="77777777" w:rsidR="007B6DB9" w:rsidRPr="00D61FA1" w:rsidRDefault="007B6DB9" w:rsidP="007B7BFF">
            <w:pPr>
              <w:pStyle w:val="TableParagraph"/>
              <w:ind w:left="200"/>
              <w:rPr>
                <w:rFonts w:ascii="BrowalliaUPC" w:eastAsia="Cambria Math" w:hAnsi="BrowalliaUPC" w:cs="BrowalliaUPC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sz w:val="32"/>
                <w:szCs w:val="32"/>
              </w:rPr>
              <w:t>EF</w:t>
            </w:r>
            <w:r w:rsidRPr="00D61FA1">
              <w:rPr>
                <w:rFonts w:ascii="BrowalliaUPC" w:hAnsi="BrowalliaUPC" w:cs="BrowalliaUPC"/>
                <w:sz w:val="32"/>
                <w:szCs w:val="32"/>
                <w:vertAlign w:val="subscript"/>
              </w:rPr>
              <w:t>grid,y</w:t>
            </w:r>
          </w:p>
        </w:tc>
        <w:tc>
          <w:tcPr>
            <w:tcW w:w="283" w:type="dxa"/>
          </w:tcPr>
          <w:p w14:paraId="73D7E41B" w14:textId="77777777" w:rsidR="007B6DB9" w:rsidRPr="00D61FA1" w:rsidRDefault="007B6DB9" w:rsidP="00146301">
            <w:pPr>
              <w:pStyle w:val="TableParagraph"/>
              <w:ind w:left="0" w:right="111"/>
              <w:jc w:val="center"/>
              <w:rPr>
                <w:rFonts w:ascii="BrowalliaUPC" w:hAnsi="BrowalliaUPC" w:cs="BrowalliaUPC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w w:val="99"/>
                <w:sz w:val="32"/>
                <w:szCs w:val="32"/>
              </w:rPr>
              <w:t>=</w:t>
            </w:r>
          </w:p>
        </w:tc>
        <w:tc>
          <w:tcPr>
            <w:tcW w:w="7087" w:type="dxa"/>
          </w:tcPr>
          <w:p w14:paraId="3C56C783" w14:textId="4512D57C" w:rsidR="007B6DB9" w:rsidRPr="00723B86" w:rsidRDefault="007B6DB9" w:rsidP="007B7BFF">
            <w:pPr>
              <w:pStyle w:val="TableParagraph"/>
              <w:ind w:left="115"/>
              <w:rPr>
                <w:rFonts w:ascii="BrowalliaUPC" w:hAnsi="BrowalliaUPC" w:cs="BrowalliaUPC"/>
                <w:sz w:val="32"/>
                <w:szCs w:val="32"/>
              </w:rPr>
            </w:pPr>
            <w:r w:rsidRPr="00723B86">
              <w:rPr>
                <w:rFonts w:ascii="BrowalliaUPC" w:hAnsi="BrowalliaUPC" w:cs="BrowalliaUPC"/>
                <w:sz w:val="32"/>
                <w:szCs w:val="32"/>
                <w:cs/>
                <w:lang w:bidi="th-TH"/>
              </w:rPr>
              <w:t xml:space="preserve">ค่าการปล่อยก๊าซเรือนกระจกสำหรับการผลิต/ใช้ไฟฟ้า ในปี </w:t>
            </w:r>
            <w:r w:rsidRPr="00723B86">
              <w:rPr>
                <w:rFonts w:ascii="BrowalliaUPC" w:hAnsi="BrowalliaUPC" w:cs="BrowalliaUPC"/>
                <w:sz w:val="32"/>
                <w:szCs w:val="32"/>
              </w:rPr>
              <w:t>y (tCO</w:t>
            </w:r>
            <w:r w:rsidRPr="00723B86">
              <w:rPr>
                <w:rFonts w:ascii="BrowalliaUPC" w:hAnsi="BrowalliaUPC" w:cs="BrowalliaUPC"/>
                <w:sz w:val="32"/>
                <w:szCs w:val="32"/>
                <w:vertAlign w:val="subscript"/>
              </w:rPr>
              <w:t>2</w:t>
            </w:r>
            <w:r w:rsidRPr="00723B86">
              <w:rPr>
                <w:rFonts w:ascii="BrowalliaUPC" w:hAnsi="BrowalliaUPC" w:cs="BrowalliaUPC"/>
                <w:sz w:val="32"/>
                <w:szCs w:val="32"/>
              </w:rPr>
              <w:t xml:space="preserve">/MWh) </w:t>
            </w:r>
          </w:p>
        </w:tc>
      </w:tr>
    </w:tbl>
    <w:p w14:paraId="3FE6FD32" w14:textId="77777777" w:rsidR="00684442" w:rsidRPr="0096275B" w:rsidRDefault="00684442" w:rsidP="00684442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28"/>
          <w:szCs w:val="28"/>
        </w:rPr>
      </w:pPr>
    </w:p>
    <w:p w14:paraId="1DE23FC2" w14:textId="2D92C80B" w:rsidR="00DB5F3E" w:rsidRPr="00F66293" w:rsidRDefault="007232B9" w:rsidP="00C023BD">
      <w:pPr>
        <w:tabs>
          <w:tab w:val="left" w:pos="284"/>
        </w:tabs>
        <w:spacing w:before="0" w:after="120" w:line="240" w:lineRule="auto"/>
        <w:ind w:left="0"/>
        <w:jc w:val="thaiDistribute"/>
        <w:rPr>
          <w:rFonts w:ascii="BrowalliaUPC" w:eastAsia="Cambria Math" w:hAnsi="BrowalliaUPC" w:cs="BrowalliaUPC"/>
          <w:b/>
          <w:bCs/>
        </w:rPr>
      </w:pPr>
      <w:r>
        <w:rPr>
          <w:rFonts w:ascii="BrowalliaUPC" w:hAnsi="BrowalliaUPC" w:cs="BrowalliaUPC"/>
          <w:b/>
          <w:bCs/>
        </w:rPr>
        <w:t>6.1.1</w:t>
      </w:r>
      <w:r w:rsidR="003128DF" w:rsidRPr="00F66293">
        <w:rPr>
          <w:rFonts w:ascii="BrowalliaUPC" w:hAnsi="BrowalliaUPC" w:cs="BrowalliaUPC"/>
          <w:b/>
          <w:bCs/>
          <w:cs/>
        </w:rPr>
        <w:t xml:space="preserve"> </w:t>
      </w:r>
      <w:r w:rsidR="00AD2803" w:rsidRPr="00F66293">
        <w:rPr>
          <w:rFonts w:ascii="BrowalliaUPC" w:hAnsi="BrowalliaUPC" w:cs="BrowalliaUPC"/>
          <w:b/>
          <w:bCs/>
          <w:cs/>
        </w:rPr>
        <w:t>สัดส่วนปริมาณก๊าซธรรมชาติในเชื้อเพลิงผสม (</w:t>
      </w:r>
      <w:r w:rsidR="00AD2803" w:rsidRPr="00F66293">
        <w:rPr>
          <w:rFonts w:ascii="BrowalliaUPC" w:eastAsia="Cambria Math" w:hAnsi="BrowalliaUPC" w:cs="BrowalliaUPC"/>
          <w:b/>
          <w:bCs/>
        </w:rPr>
        <w:t>m</w:t>
      </w:r>
      <w:r w:rsidR="00AD2803" w:rsidRPr="00F66293">
        <w:rPr>
          <w:rFonts w:ascii="BrowalliaUPC" w:eastAsia="Cambria Math" w:hAnsi="BrowalliaUPC" w:cs="BrowalliaUPC"/>
          <w:b/>
          <w:bCs/>
          <w:cs/>
        </w:rPr>
        <w:t>)</w:t>
      </w:r>
    </w:p>
    <w:p w14:paraId="052BE06D" w14:textId="26EC3A42" w:rsidR="00AD2803" w:rsidRDefault="00827AB6" w:rsidP="00C023BD">
      <w:pPr>
        <w:spacing w:after="12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  <w:cs/>
        </w:rPr>
        <w:t>สัดส่วนปริมาณก๊าซธรรมชาติในเชื้อเพลิงผสมสามารถคำนวณได้ ดังนี้</w:t>
      </w:r>
    </w:p>
    <w:p w14:paraId="4E224EBC" w14:textId="77777777" w:rsidR="00684442" w:rsidRPr="00684442" w:rsidRDefault="00684442" w:rsidP="00684442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18"/>
          <w:szCs w:val="18"/>
        </w:rPr>
      </w:pPr>
    </w:p>
    <w:tbl>
      <w:tblPr>
        <w:tblW w:w="8846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186"/>
        <w:gridCol w:w="567"/>
        <w:gridCol w:w="4082"/>
        <w:gridCol w:w="3011"/>
      </w:tblGrid>
      <w:tr w:rsidR="00AD2803" w:rsidRPr="00D61FA1" w14:paraId="593712C0" w14:textId="77777777" w:rsidTr="007B7BFF">
        <w:tc>
          <w:tcPr>
            <w:tcW w:w="1186" w:type="dxa"/>
            <w:shd w:val="clear" w:color="auto" w:fill="auto"/>
            <w:vAlign w:val="center"/>
          </w:tcPr>
          <w:p w14:paraId="7F4D7429" w14:textId="4BD04ED2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b/>
                <w:bCs/>
                <w:szCs w:val="32"/>
              </w:rPr>
            </w:pPr>
            <w:r w:rsidRPr="00D61FA1">
              <w:rPr>
                <w:rFonts w:ascii="BrowalliaUPC" w:hAnsi="BrowalliaUPC" w:cs="BrowalliaUPC"/>
                <w:b/>
                <w:bCs/>
                <w:szCs w:val="32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96E3C6F" w14:textId="2AEFE8AF" w:rsidR="00AD2803" w:rsidRPr="00D61FA1" w:rsidRDefault="006C4C74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Cs w:val="32"/>
              </w:rPr>
            </w:pPr>
            <w:r w:rsidRPr="00D61FA1">
              <w:rPr>
                <w:rFonts w:ascii="BrowalliaUPC" w:hAnsi="BrowalliaUPC" w:cs="BrowalliaUPC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473160F" wp14:editId="4975DDE5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252730</wp:posOffset>
                      </wp:positionV>
                      <wp:extent cx="2101850" cy="0"/>
                      <wp:effectExtent l="0" t="0" r="0" b="0"/>
                      <wp:wrapNone/>
                      <wp:docPr id="743829189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1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CC6EA9" id="ตัวเชื่อมต่อตรง 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15pt,19.9pt" to="188.6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" strokecolor="black [3213]" strokeweight="1pt"/>
                  </w:pict>
                </mc:Fallback>
              </mc:AlternateContent>
            </w:r>
            <w:r w:rsidR="00AD2803" w:rsidRPr="00D61FA1">
              <w:rPr>
                <w:rFonts w:ascii="BrowalliaUPC" w:hAnsi="BrowalliaUPC" w:cs="BrowalliaUPC"/>
                <w:b/>
                <w:bCs/>
                <w:szCs w:val="32"/>
              </w:rPr>
              <w:t>=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75114BC2" w14:textId="249F4BC3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b/>
                <w:bCs/>
                <w:szCs w:val="32"/>
              </w:rPr>
            </w:pPr>
            <w:r w:rsidRPr="00D61FA1">
              <w:rPr>
                <w:rFonts w:ascii="BrowalliaUPC" w:hAnsi="BrowalliaUPC" w:cs="BrowalliaUPC"/>
                <w:b/>
                <w:bCs/>
                <w:szCs w:val="32"/>
              </w:rPr>
              <w:t xml:space="preserve">               FC</w:t>
            </w:r>
            <w:r w:rsidRPr="00D61FA1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NG,y</w:t>
            </w:r>
            <w:r w:rsidRPr="005E113F">
              <w:rPr>
                <w:rFonts w:ascii="BrowalliaUPC" w:hAnsi="BrowalliaUPC" w:cs="BrowalliaUPC"/>
                <w:b/>
                <w:bCs/>
                <w:szCs w:val="32"/>
              </w:rPr>
              <w:t xml:space="preserve"> </w:t>
            </w:r>
            <w:r w:rsidRPr="00D61FA1">
              <w:rPr>
                <w:rFonts w:ascii="BrowalliaUPC" w:hAnsi="BrowalliaUPC" w:cs="BrowalliaUPC"/>
                <w:b/>
                <w:bCs/>
                <w:szCs w:val="32"/>
              </w:rPr>
              <w:t>x NCV</w:t>
            </w:r>
            <w:r w:rsidRPr="00D61FA1">
              <w:rPr>
                <w:rFonts w:ascii="BrowalliaUPC" w:hAnsi="BrowalliaUPC" w:cs="BrowalliaUPC"/>
                <w:b/>
                <w:bCs/>
                <w:szCs w:val="32"/>
                <w:vertAlign w:val="subscript"/>
              </w:rPr>
              <w:t>NG</w:t>
            </w:r>
          </w:p>
        </w:tc>
        <w:tc>
          <w:tcPr>
            <w:tcW w:w="3011" w:type="dxa"/>
          </w:tcPr>
          <w:p w14:paraId="33943EB9" w14:textId="593B321E" w:rsidR="00AD2803" w:rsidRPr="00D61FA1" w:rsidRDefault="00AD2803" w:rsidP="007B7BFF">
            <w:pPr>
              <w:pStyle w:val="ListParagraph"/>
              <w:tabs>
                <w:tab w:val="left" w:pos="3193"/>
              </w:tabs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Cs w:val="32"/>
                <w:cs/>
              </w:rPr>
            </w:pPr>
            <w:r w:rsidRPr="00D61FA1">
              <w:rPr>
                <w:rFonts w:ascii="BrowalliaUPC" w:hAnsi="BrowalliaUPC" w:cs="BrowalliaUPC"/>
                <w:b/>
                <w:bCs/>
                <w:szCs w:val="32"/>
              </w:rPr>
              <w:t xml:space="preserve">                            </w:t>
            </w:r>
            <w:r w:rsidRPr="00D61FA1">
              <w:rPr>
                <w:rFonts w:ascii="BrowalliaUPC" w:hAnsi="BrowalliaUPC" w:cs="BrowalliaUPC"/>
                <w:b/>
                <w:bCs/>
                <w:szCs w:val="32"/>
                <w:cs/>
              </w:rPr>
              <w:t>สมการที่</w:t>
            </w:r>
            <w:r w:rsidRPr="00D61FA1">
              <w:rPr>
                <w:rFonts w:ascii="BrowalliaUPC" w:hAnsi="BrowalliaUPC" w:cs="BrowalliaUPC"/>
                <w:b/>
                <w:bCs/>
                <w:szCs w:val="32"/>
              </w:rPr>
              <w:t xml:space="preserve"> (</w:t>
            </w:r>
            <w:r w:rsidR="00827AB6" w:rsidRPr="00D61FA1">
              <w:rPr>
                <w:rFonts w:ascii="BrowalliaUPC" w:hAnsi="BrowalliaUPC" w:cs="BrowalliaUPC"/>
                <w:b/>
                <w:bCs/>
                <w:szCs w:val="32"/>
              </w:rPr>
              <w:t>5</w:t>
            </w:r>
            <w:r w:rsidRPr="00D61FA1">
              <w:rPr>
                <w:rFonts w:ascii="BrowalliaUPC" w:hAnsi="BrowalliaUPC" w:cs="BrowalliaUPC"/>
                <w:b/>
                <w:bCs/>
                <w:szCs w:val="32"/>
              </w:rPr>
              <w:t>)</w:t>
            </w:r>
          </w:p>
        </w:tc>
      </w:tr>
    </w:tbl>
    <w:p w14:paraId="4C6E547B" w14:textId="57EED4DE" w:rsidR="00AD2803" w:rsidRPr="00D61FA1" w:rsidRDefault="00AD2803" w:rsidP="006C4C74">
      <w:pPr>
        <w:tabs>
          <w:tab w:val="left" w:pos="284"/>
        </w:tabs>
        <w:spacing w:before="0" w:after="0" w:line="240" w:lineRule="auto"/>
        <w:ind w:left="0"/>
        <w:jc w:val="thaiDistribute"/>
        <w:rPr>
          <w:rFonts w:ascii="BrowalliaUPC" w:hAnsi="BrowalliaUPC" w:cs="BrowalliaUPC"/>
          <w:b/>
          <w:bCs/>
        </w:rPr>
      </w:pPr>
      <w:r w:rsidRPr="00D61FA1">
        <w:rPr>
          <w:rFonts w:ascii="BrowalliaUPC" w:hAnsi="BrowalliaUPC" w:cs="BrowalliaUPC"/>
          <w:b/>
          <w:bCs/>
        </w:rPr>
        <w:t xml:space="preserve">                                (FC</w:t>
      </w:r>
      <w:r w:rsidRPr="00D61FA1">
        <w:rPr>
          <w:rFonts w:ascii="BrowalliaUPC" w:hAnsi="BrowalliaUPC" w:cs="BrowalliaUPC"/>
          <w:b/>
          <w:bCs/>
          <w:vertAlign w:val="subscript"/>
        </w:rPr>
        <w:t>NG,y</w:t>
      </w:r>
      <w:r w:rsidRPr="005E113F">
        <w:rPr>
          <w:rFonts w:ascii="BrowalliaUPC" w:hAnsi="BrowalliaUPC" w:cs="BrowalliaUPC"/>
          <w:b/>
          <w:bCs/>
        </w:rPr>
        <w:t xml:space="preserve"> </w:t>
      </w:r>
      <w:r w:rsidRPr="00D61FA1">
        <w:rPr>
          <w:rFonts w:ascii="BrowalliaUPC" w:hAnsi="BrowalliaUPC" w:cs="BrowalliaUPC"/>
          <w:b/>
          <w:bCs/>
        </w:rPr>
        <w:t>x NCV</w:t>
      </w:r>
      <w:r w:rsidRPr="00D61FA1">
        <w:rPr>
          <w:rFonts w:ascii="BrowalliaUPC" w:hAnsi="BrowalliaUPC" w:cs="BrowalliaUPC"/>
          <w:b/>
          <w:bCs/>
          <w:vertAlign w:val="subscript"/>
        </w:rPr>
        <w:t>NG</w:t>
      </w:r>
      <w:r w:rsidRPr="00D61FA1">
        <w:rPr>
          <w:rFonts w:ascii="BrowalliaUPC" w:hAnsi="BrowalliaUPC" w:cs="BrowalliaUPC"/>
          <w:b/>
          <w:bCs/>
        </w:rPr>
        <w:t>) + (FC</w:t>
      </w:r>
      <w:r w:rsidRPr="00D61FA1">
        <w:rPr>
          <w:rFonts w:ascii="BrowalliaUPC" w:hAnsi="BrowalliaUPC" w:cs="BrowalliaUPC"/>
          <w:b/>
          <w:bCs/>
          <w:vertAlign w:val="subscript"/>
        </w:rPr>
        <w:t>H2,y</w:t>
      </w:r>
      <w:r w:rsidRPr="005E113F">
        <w:rPr>
          <w:rFonts w:ascii="BrowalliaUPC" w:hAnsi="BrowalliaUPC" w:cs="BrowalliaUPC"/>
          <w:b/>
          <w:bCs/>
        </w:rPr>
        <w:t xml:space="preserve"> </w:t>
      </w:r>
      <w:r w:rsidRPr="00D61FA1">
        <w:rPr>
          <w:rFonts w:ascii="BrowalliaUPC" w:hAnsi="BrowalliaUPC" w:cs="BrowalliaUPC"/>
          <w:b/>
          <w:bCs/>
        </w:rPr>
        <w:t>x NCV</w:t>
      </w:r>
      <w:r w:rsidRPr="00D61FA1">
        <w:rPr>
          <w:rFonts w:ascii="BrowalliaUPC" w:hAnsi="BrowalliaUPC" w:cs="BrowalliaUPC"/>
          <w:b/>
          <w:bCs/>
          <w:vertAlign w:val="subscript"/>
        </w:rPr>
        <w:t>H2</w:t>
      </w:r>
      <w:r w:rsidRPr="00D61FA1">
        <w:rPr>
          <w:rFonts w:ascii="BrowalliaUPC" w:hAnsi="BrowalliaUPC" w:cs="BrowalliaUPC"/>
          <w:b/>
          <w:bCs/>
        </w:rPr>
        <w:t>)</w:t>
      </w:r>
    </w:p>
    <w:p w14:paraId="2F77BC84" w14:textId="77777777" w:rsidR="006C4C74" w:rsidRPr="00D61FA1" w:rsidRDefault="006C4C74" w:rsidP="006C4C74">
      <w:pPr>
        <w:pStyle w:val="BodyText"/>
        <w:spacing w:before="94"/>
        <w:ind w:left="142"/>
        <w:rPr>
          <w:rFonts w:ascii="BrowalliaUPC" w:hAnsi="BrowalliaUPC" w:cs="BrowalliaUPC"/>
          <w:sz w:val="32"/>
          <w:szCs w:val="32"/>
          <w:cs/>
          <w:lang w:bidi="th-TH"/>
        </w:rPr>
      </w:pPr>
      <w:r w:rsidRPr="00D61FA1">
        <w:rPr>
          <w:rFonts w:ascii="BrowalliaUPC" w:hAnsi="BrowalliaUPC" w:cs="BrowalliaUPC"/>
          <w:sz w:val="32"/>
          <w:szCs w:val="32"/>
          <w:cs/>
          <w:lang w:bidi="th-TH"/>
        </w:rPr>
        <w:t>โดยที่</w:t>
      </w:r>
    </w:p>
    <w:tbl>
      <w:tblPr>
        <w:tblW w:w="9129" w:type="dxa"/>
        <w:tblInd w:w="80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513"/>
      </w:tblGrid>
      <w:tr w:rsidR="00AD2803" w:rsidRPr="00D61FA1" w14:paraId="7D0B31D9" w14:textId="77777777" w:rsidTr="00480558">
        <w:tc>
          <w:tcPr>
            <w:tcW w:w="1333" w:type="dxa"/>
            <w:shd w:val="clear" w:color="auto" w:fill="auto"/>
          </w:tcPr>
          <w:p w14:paraId="3C1CEA80" w14:textId="54943561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m</w:t>
            </w:r>
          </w:p>
        </w:tc>
        <w:tc>
          <w:tcPr>
            <w:tcW w:w="283" w:type="dxa"/>
            <w:shd w:val="clear" w:color="auto" w:fill="auto"/>
          </w:tcPr>
          <w:p w14:paraId="3C5D00F9" w14:textId="77777777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6FB2D71" w14:textId="0163B169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pacing w:val="-8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>สัดส่วนปริมาณก๊าซธรรมชาติในเชื้อเพลิงผสม</w:t>
            </w:r>
            <w:r w:rsidRPr="00D61FA1">
              <w:rPr>
                <w:rFonts w:ascii="BrowalliaUPC" w:hAnsi="BrowalliaUPC" w:cs="BrowalliaUPC"/>
                <w:szCs w:val="32"/>
              </w:rPr>
              <w:t xml:space="preserve"> (%)</w:t>
            </w:r>
          </w:p>
        </w:tc>
      </w:tr>
      <w:tr w:rsidR="00AD2803" w:rsidRPr="00D61FA1" w14:paraId="31A75154" w14:textId="77777777" w:rsidTr="00480558">
        <w:tc>
          <w:tcPr>
            <w:tcW w:w="1333" w:type="dxa"/>
            <w:shd w:val="clear" w:color="auto" w:fill="auto"/>
          </w:tcPr>
          <w:p w14:paraId="31843DF4" w14:textId="77777777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FC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NG,y</w:t>
            </w:r>
          </w:p>
        </w:tc>
        <w:tc>
          <w:tcPr>
            <w:tcW w:w="283" w:type="dxa"/>
            <w:shd w:val="clear" w:color="auto" w:fill="auto"/>
          </w:tcPr>
          <w:p w14:paraId="394997AD" w14:textId="77777777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74CA01D" w14:textId="77777777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 xml:space="preserve">ปริมาณการใช้เชื้อเพลิงก๊าซธรรมชาติในปี </w:t>
            </w:r>
            <w:r w:rsidRPr="00D61FA1">
              <w:rPr>
                <w:rFonts w:ascii="BrowalliaUPC" w:hAnsi="BrowalliaUPC" w:cs="BrowalliaUPC"/>
                <w:szCs w:val="32"/>
              </w:rPr>
              <w:t>y</w:t>
            </w:r>
            <w:r w:rsidRPr="00D61FA1">
              <w:rPr>
                <w:rFonts w:ascii="BrowalliaUPC" w:hAnsi="BrowalliaUPC" w:cs="BrowalliaUPC"/>
                <w:szCs w:val="32"/>
                <w:cs/>
              </w:rPr>
              <w:t xml:space="preserve"> (</w:t>
            </w:r>
            <w:r w:rsidRPr="00D61FA1">
              <w:rPr>
                <w:rFonts w:ascii="BrowalliaUPC" w:hAnsi="BrowalliaUPC" w:cs="BrowalliaUPC"/>
                <w:szCs w:val="32"/>
              </w:rPr>
              <w:t>unit)</w:t>
            </w:r>
          </w:p>
        </w:tc>
      </w:tr>
      <w:tr w:rsidR="00AD2803" w:rsidRPr="00D61FA1" w14:paraId="1B4A47C8" w14:textId="77777777" w:rsidTr="00480558">
        <w:tc>
          <w:tcPr>
            <w:tcW w:w="1333" w:type="dxa"/>
            <w:shd w:val="clear" w:color="auto" w:fill="auto"/>
          </w:tcPr>
          <w:p w14:paraId="7AE7C05B" w14:textId="77777777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NCV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NG</w:t>
            </w:r>
          </w:p>
        </w:tc>
        <w:tc>
          <w:tcPr>
            <w:tcW w:w="283" w:type="dxa"/>
            <w:shd w:val="clear" w:color="auto" w:fill="auto"/>
          </w:tcPr>
          <w:p w14:paraId="27CB4FC8" w14:textId="77777777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DC074B6" w14:textId="77777777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pacing w:val="-8"/>
                <w:szCs w:val="32"/>
                <w:cs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>ค่าความร้อนสุทธิ (</w:t>
            </w:r>
            <w:r w:rsidRPr="00D61FA1">
              <w:rPr>
                <w:rFonts w:ascii="BrowalliaUPC" w:hAnsi="BrowalliaUPC" w:cs="BrowalliaUPC"/>
                <w:szCs w:val="32"/>
              </w:rPr>
              <w:t xml:space="preserve">Net Calorific Value) </w:t>
            </w:r>
            <w:r w:rsidRPr="00D61FA1">
              <w:rPr>
                <w:rFonts w:ascii="BrowalliaUPC" w:hAnsi="BrowalliaUPC" w:cs="BrowalliaUPC"/>
                <w:szCs w:val="32"/>
                <w:cs/>
              </w:rPr>
              <w:t>ของเชื้อเพลิงก๊าซธรรมชาติ (</w:t>
            </w:r>
            <w:r w:rsidRPr="00D61FA1">
              <w:rPr>
                <w:rFonts w:ascii="BrowalliaUPC" w:hAnsi="BrowalliaUPC" w:cs="BrowalliaUPC"/>
                <w:szCs w:val="32"/>
              </w:rPr>
              <w:t>GJ/unit)</w:t>
            </w:r>
          </w:p>
        </w:tc>
      </w:tr>
      <w:tr w:rsidR="00AD2803" w:rsidRPr="00D61FA1" w14:paraId="66C50132" w14:textId="77777777" w:rsidTr="00480558">
        <w:tc>
          <w:tcPr>
            <w:tcW w:w="1333" w:type="dxa"/>
            <w:shd w:val="clear" w:color="auto" w:fill="auto"/>
          </w:tcPr>
          <w:p w14:paraId="7CEA1F0C" w14:textId="77777777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FC</w:t>
            </w:r>
            <w:r w:rsidRPr="00D61FA1">
              <w:rPr>
                <w:rFonts w:ascii="BrowalliaUPC" w:hAnsi="BrowalliaUPC" w:cs="BrowalliaUPC"/>
                <w:vertAlign w:val="subscript"/>
              </w:rPr>
              <w:t>H2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,y</w:t>
            </w:r>
          </w:p>
        </w:tc>
        <w:tc>
          <w:tcPr>
            <w:tcW w:w="283" w:type="dxa"/>
            <w:shd w:val="clear" w:color="auto" w:fill="auto"/>
          </w:tcPr>
          <w:p w14:paraId="3CB6030D" w14:textId="77777777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D9FCE95" w14:textId="6E4CB891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  <w:cs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>ปริมาณการใช้เชื้อเพลิงก๊า</w:t>
            </w:r>
            <w:r w:rsidR="00827AB6" w:rsidRPr="00D61FA1">
              <w:rPr>
                <w:rFonts w:ascii="BrowalliaUPC" w:hAnsi="BrowalliaUPC" w:cs="BrowalliaUPC"/>
                <w:szCs w:val="32"/>
                <w:cs/>
              </w:rPr>
              <w:t>ซ</w:t>
            </w:r>
            <w:r w:rsidRPr="00D61FA1">
              <w:rPr>
                <w:rFonts w:ascii="BrowalliaUPC" w:hAnsi="BrowalliaUPC" w:cs="BrowalliaUPC"/>
                <w:szCs w:val="32"/>
                <w:cs/>
              </w:rPr>
              <w:t xml:space="preserve">ไฮโดรเจนในปี </w:t>
            </w:r>
            <w:r w:rsidRPr="00D61FA1">
              <w:rPr>
                <w:rFonts w:ascii="BrowalliaUPC" w:hAnsi="BrowalliaUPC" w:cs="BrowalliaUPC"/>
                <w:szCs w:val="32"/>
              </w:rPr>
              <w:t>y</w:t>
            </w:r>
            <w:r w:rsidRPr="00D61FA1">
              <w:rPr>
                <w:rFonts w:ascii="BrowalliaUPC" w:hAnsi="BrowalliaUPC" w:cs="BrowalliaUPC"/>
                <w:szCs w:val="32"/>
                <w:cs/>
              </w:rPr>
              <w:t xml:space="preserve"> (</w:t>
            </w:r>
            <w:r w:rsidRPr="00D61FA1">
              <w:rPr>
                <w:rFonts w:ascii="BrowalliaUPC" w:hAnsi="BrowalliaUPC" w:cs="BrowalliaUPC"/>
                <w:szCs w:val="32"/>
              </w:rPr>
              <w:t>unit)</w:t>
            </w:r>
          </w:p>
        </w:tc>
      </w:tr>
      <w:tr w:rsidR="00AD2803" w:rsidRPr="00D61FA1" w14:paraId="11863384" w14:textId="77777777" w:rsidTr="00480558">
        <w:tc>
          <w:tcPr>
            <w:tcW w:w="1333" w:type="dxa"/>
            <w:shd w:val="clear" w:color="auto" w:fill="auto"/>
          </w:tcPr>
          <w:p w14:paraId="2ECBB78D" w14:textId="77777777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lastRenderedPageBreak/>
              <w:t>NCV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H2</w:t>
            </w:r>
          </w:p>
        </w:tc>
        <w:tc>
          <w:tcPr>
            <w:tcW w:w="283" w:type="dxa"/>
            <w:shd w:val="clear" w:color="auto" w:fill="auto"/>
          </w:tcPr>
          <w:p w14:paraId="584D74A3" w14:textId="77777777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E8077F1" w14:textId="77777777" w:rsidR="00AD2803" w:rsidRPr="00D61FA1" w:rsidRDefault="00AD2803" w:rsidP="0048055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  <w:cs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>ค่าความร้อนสุทธิ (</w:t>
            </w:r>
            <w:r w:rsidRPr="00D61FA1">
              <w:rPr>
                <w:rFonts w:ascii="BrowalliaUPC" w:hAnsi="BrowalliaUPC" w:cs="BrowalliaUPC"/>
                <w:szCs w:val="32"/>
              </w:rPr>
              <w:t xml:space="preserve">Net Calorific Value) </w:t>
            </w:r>
            <w:r w:rsidRPr="00D61FA1">
              <w:rPr>
                <w:rFonts w:ascii="BrowalliaUPC" w:hAnsi="BrowalliaUPC" w:cs="BrowalliaUPC"/>
                <w:szCs w:val="32"/>
                <w:cs/>
              </w:rPr>
              <w:t>ของเชื้อเพลิงไฮโดรเจน (</w:t>
            </w:r>
            <w:r w:rsidRPr="00D61FA1">
              <w:rPr>
                <w:rFonts w:ascii="BrowalliaUPC" w:hAnsi="BrowalliaUPC" w:cs="BrowalliaUPC"/>
                <w:szCs w:val="32"/>
              </w:rPr>
              <w:t>GJ/unit)</w:t>
            </w:r>
          </w:p>
        </w:tc>
      </w:tr>
    </w:tbl>
    <w:p w14:paraId="35839A6B" w14:textId="77777777" w:rsidR="00684442" w:rsidRPr="0096275B" w:rsidRDefault="00684442" w:rsidP="003C2780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28"/>
          <w:szCs w:val="28"/>
        </w:rPr>
      </w:pPr>
    </w:p>
    <w:p w14:paraId="6F60029E" w14:textId="7B4971E2" w:rsidR="00277E9E" w:rsidRPr="00D61FA1" w:rsidRDefault="007232B9" w:rsidP="00C50096">
      <w:pPr>
        <w:tabs>
          <w:tab w:val="left" w:pos="284"/>
        </w:tabs>
        <w:spacing w:before="0" w:after="0" w:line="240" w:lineRule="auto"/>
        <w:ind w:left="0"/>
        <w:rPr>
          <w:rFonts w:ascii="BrowalliaUPC" w:hAnsi="BrowalliaUPC" w:cs="BrowalliaUPC"/>
          <w:b/>
          <w:bCs/>
        </w:rPr>
      </w:pPr>
      <w:r>
        <w:rPr>
          <w:rFonts w:ascii="BrowalliaUPC" w:hAnsi="BrowalliaUPC" w:cs="BrowalliaUPC"/>
          <w:b/>
          <w:bCs/>
        </w:rPr>
        <w:t>6.2</w:t>
      </w:r>
      <w:r w:rsidR="00277E9E" w:rsidRPr="00D61FA1">
        <w:rPr>
          <w:rFonts w:ascii="BrowalliaUPC" w:hAnsi="BrowalliaUPC" w:cs="BrowalliaUPC"/>
          <w:b/>
          <w:bCs/>
          <w:cs/>
        </w:rPr>
        <w:t xml:space="preserve"> ปริมาณการปล่อยก๊าซเรือนกระจกในระบบเซลล์เชื้อเพลิง</w:t>
      </w:r>
    </w:p>
    <w:p w14:paraId="57265EBA" w14:textId="485DD352" w:rsidR="00827AB6" w:rsidRPr="006C4C74" w:rsidRDefault="00827AB6" w:rsidP="006C4C74">
      <w:pPr>
        <w:spacing w:after="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6C4C74">
        <w:rPr>
          <w:rFonts w:ascii="BrowalliaUPC" w:hAnsi="BrowalliaUPC" w:cs="BrowalliaUPC"/>
          <w:cs/>
        </w:rPr>
        <w:t>การปล่อยก๊าซเรือนกระจกในระบบเซลล์เชื้อเพลิงสามารถคำนวณได้ ดังนี้</w:t>
      </w:r>
    </w:p>
    <w:p w14:paraId="2E16D266" w14:textId="77777777" w:rsidR="00C50096" w:rsidRPr="003C2780" w:rsidRDefault="00C50096" w:rsidP="003C2780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18"/>
          <w:szCs w:val="18"/>
        </w:rPr>
      </w:pPr>
    </w:p>
    <w:tbl>
      <w:tblPr>
        <w:tblStyle w:val="TableNormal1"/>
        <w:tblW w:w="8789" w:type="dxa"/>
        <w:tblLayout w:type="fixed"/>
        <w:tblLook w:val="01E0" w:firstRow="1" w:lastRow="1" w:firstColumn="1" w:lastColumn="1" w:noHBand="0" w:noVBand="0"/>
      </w:tblPr>
      <w:tblGrid>
        <w:gridCol w:w="6157"/>
        <w:gridCol w:w="2632"/>
      </w:tblGrid>
      <w:tr w:rsidR="00C50096" w:rsidRPr="00D61FA1" w14:paraId="4A1D92B0" w14:textId="77777777" w:rsidTr="007B7BFF">
        <w:trPr>
          <w:trHeight w:val="131"/>
        </w:trPr>
        <w:tc>
          <w:tcPr>
            <w:tcW w:w="6157" w:type="dxa"/>
          </w:tcPr>
          <w:p w14:paraId="738AD3E8" w14:textId="4FA0F399" w:rsidR="00C50096" w:rsidRPr="00D61FA1" w:rsidRDefault="00C50096" w:rsidP="00C50096">
            <w:pPr>
              <w:pStyle w:val="TableParagraph"/>
              <w:ind w:left="111"/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</w:pP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>PE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vertAlign w:val="subscript"/>
              </w:rPr>
              <w:t>Fuelcell,y</w:t>
            </w:r>
            <w:r w:rsidRPr="006960B2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 xml:space="preserve"> 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>=  PE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vertAlign w:val="subscript"/>
              </w:rPr>
              <w:t>EC,y</w:t>
            </w:r>
            <w:r w:rsidRPr="00BF3A5D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 xml:space="preserve"> 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>+ PE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vertAlign w:val="subscript"/>
              </w:rPr>
              <w:t>FF,y</w:t>
            </w:r>
          </w:p>
          <w:p w14:paraId="2FF059F4" w14:textId="77777777" w:rsidR="00C50096" w:rsidRPr="00D61FA1" w:rsidRDefault="00C50096" w:rsidP="00C50096">
            <w:pPr>
              <w:pStyle w:val="TableParagraph"/>
              <w:ind w:left="0"/>
              <w:rPr>
                <w:rFonts w:ascii="BrowalliaUPC" w:eastAsia="Cambria Math" w:hAnsi="BrowalliaUPC" w:cs="BrowalliaUPC"/>
                <w:sz w:val="18"/>
                <w:szCs w:val="18"/>
              </w:rPr>
            </w:pPr>
          </w:p>
        </w:tc>
        <w:tc>
          <w:tcPr>
            <w:tcW w:w="2632" w:type="dxa"/>
          </w:tcPr>
          <w:p w14:paraId="32B7A40F" w14:textId="358C10AE" w:rsidR="00C50096" w:rsidRPr="00D61FA1" w:rsidRDefault="00AD2803" w:rsidP="007B7BFF">
            <w:pPr>
              <w:pStyle w:val="BodyText"/>
              <w:ind w:left="846"/>
              <w:jc w:val="center"/>
              <w:rPr>
                <w:rFonts w:ascii="BrowalliaUPC" w:hAnsi="BrowalliaUPC" w:cs="BrowalliaUPC"/>
                <w:b/>
                <w:bCs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b/>
                <w:bCs/>
                <w:sz w:val="32"/>
                <w:szCs w:val="32"/>
                <w:lang w:bidi="th-TH"/>
              </w:rPr>
              <w:t xml:space="preserve">           </w:t>
            </w:r>
            <w:r w:rsidR="00C50096" w:rsidRPr="00D61FA1">
              <w:rPr>
                <w:rFonts w:ascii="BrowalliaUPC" w:hAnsi="BrowalliaUPC" w:cs="BrowalliaUPC"/>
                <w:b/>
                <w:bCs/>
                <w:sz w:val="32"/>
                <w:szCs w:val="32"/>
                <w:cs/>
                <w:lang w:bidi="th-TH"/>
              </w:rPr>
              <w:t>สมการที่</w:t>
            </w:r>
            <w:r w:rsidR="00C50096" w:rsidRPr="00D61FA1">
              <w:rPr>
                <w:rFonts w:ascii="BrowalliaUPC" w:hAnsi="BrowalliaUPC" w:cs="BrowalliaUPC"/>
                <w:b/>
                <w:bCs/>
                <w:sz w:val="32"/>
                <w:szCs w:val="32"/>
                <w:lang w:bidi="th-TH"/>
              </w:rPr>
              <w:t xml:space="preserve"> (</w:t>
            </w:r>
            <w:r w:rsidR="00827AB6" w:rsidRPr="00D61FA1">
              <w:rPr>
                <w:rFonts w:ascii="BrowalliaUPC" w:hAnsi="BrowalliaUPC" w:cs="BrowalliaUPC"/>
                <w:b/>
                <w:bCs/>
                <w:sz w:val="32"/>
                <w:szCs w:val="32"/>
                <w:lang w:bidi="th-TH"/>
              </w:rPr>
              <w:t>6</w:t>
            </w:r>
            <w:r w:rsidR="00C50096" w:rsidRPr="00D61FA1">
              <w:rPr>
                <w:rFonts w:ascii="BrowalliaUPC" w:hAnsi="BrowalliaUPC" w:cs="BrowalliaUPC"/>
                <w:b/>
                <w:bCs/>
                <w:sz w:val="32"/>
                <w:szCs w:val="32"/>
                <w:lang w:bidi="th-TH"/>
              </w:rPr>
              <w:t>)</w:t>
            </w:r>
          </w:p>
        </w:tc>
      </w:tr>
    </w:tbl>
    <w:p w14:paraId="7F493DC3" w14:textId="520770E9" w:rsidR="003C2780" w:rsidRPr="00D61FA1" w:rsidRDefault="003C2780" w:rsidP="003C2780">
      <w:pPr>
        <w:pStyle w:val="BodyText"/>
        <w:spacing w:before="94"/>
        <w:ind w:left="142"/>
        <w:rPr>
          <w:rFonts w:ascii="BrowalliaUPC" w:hAnsi="BrowalliaUPC" w:cs="BrowalliaUPC"/>
          <w:sz w:val="32"/>
          <w:szCs w:val="32"/>
          <w:cs/>
          <w:lang w:bidi="th-TH"/>
        </w:rPr>
      </w:pPr>
      <w:r w:rsidRPr="00D61FA1">
        <w:rPr>
          <w:rFonts w:ascii="BrowalliaUPC" w:hAnsi="BrowalliaUPC" w:cs="BrowalliaUPC"/>
          <w:sz w:val="32"/>
          <w:szCs w:val="32"/>
          <w:cs/>
          <w:lang w:bidi="th-TH"/>
        </w:rPr>
        <w:t>โดยที่</w:t>
      </w:r>
    </w:p>
    <w:tbl>
      <w:tblPr>
        <w:tblW w:w="8855" w:type="dxa"/>
        <w:tblInd w:w="80" w:type="dxa"/>
        <w:tblLayout w:type="fixed"/>
        <w:tblLook w:val="04A0" w:firstRow="1" w:lastRow="0" w:firstColumn="1" w:lastColumn="0" w:noHBand="0" w:noVBand="1"/>
      </w:tblPr>
      <w:tblGrid>
        <w:gridCol w:w="1191"/>
        <w:gridCol w:w="430"/>
        <w:gridCol w:w="7234"/>
      </w:tblGrid>
      <w:tr w:rsidR="003C2780" w:rsidRPr="00D61FA1" w14:paraId="7479D556" w14:textId="77777777" w:rsidTr="008A22F2">
        <w:tc>
          <w:tcPr>
            <w:tcW w:w="1191" w:type="dxa"/>
            <w:shd w:val="clear" w:color="auto" w:fill="auto"/>
          </w:tcPr>
          <w:p w14:paraId="4666FD53" w14:textId="77777777" w:rsidR="003C2780" w:rsidRPr="00D61FA1" w:rsidRDefault="003C2780" w:rsidP="00BC375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eastAsia="Cambria Math" w:hAnsi="BrowalliaUPC" w:cs="BrowalliaUPC"/>
                <w:szCs w:val="32"/>
              </w:rPr>
              <w:t>PE</w:t>
            </w:r>
            <w:r w:rsidRPr="00D61FA1">
              <w:rPr>
                <w:rFonts w:ascii="BrowalliaUPC" w:eastAsia="Cambria Math" w:hAnsi="BrowalliaUPC" w:cs="BrowalliaUPC"/>
                <w:szCs w:val="32"/>
                <w:vertAlign w:val="subscript"/>
              </w:rPr>
              <w:t>Fuelcell,y</w:t>
            </w:r>
          </w:p>
        </w:tc>
        <w:tc>
          <w:tcPr>
            <w:tcW w:w="430" w:type="dxa"/>
            <w:shd w:val="clear" w:color="auto" w:fill="auto"/>
          </w:tcPr>
          <w:p w14:paraId="78114426" w14:textId="77777777" w:rsidR="003C2780" w:rsidRPr="00D61FA1" w:rsidRDefault="003C2780" w:rsidP="00BC375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234" w:type="dxa"/>
            <w:shd w:val="clear" w:color="auto" w:fill="auto"/>
            <w:vAlign w:val="center"/>
          </w:tcPr>
          <w:p w14:paraId="49704E54" w14:textId="77777777" w:rsidR="003C2780" w:rsidRPr="00F87211" w:rsidRDefault="003C2780" w:rsidP="0005148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F87211">
              <w:rPr>
                <w:rFonts w:ascii="BrowalliaUPC" w:hAnsi="BrowalliaUPC" w:cs="BrowalliaUPC"/>
                <w:szCs w:val="32"/>
                <w:cs/>
              </w:rPr>
              <w:t xml:space="preserve">ปริมาณการปล่อยก๊าซเรือนกระจกจากการใช้เชื้อเพลิงในระบบเซลล์เชื้อเพลิงจากการดำเนินโครงการในปี </w:t>
            </w:r>
            <w:r w:rsidRPr="00F87211">
              <w:rPr>
                <w:rFonts w:ascii="BrowalliaUPC" w:hAnsi="BrowalliaUPC" w:cs="BrowalliaUPC"/>
                <w:szCs w:val="32"/>
              </w:rPr>
              <w:t>y (tCO</w:t>
            </w:r>
            <w:r w:rsidRPr="00F87211">
              <w:rPr>
                <w:rFonts w:ascii="BrowalliaUPC" w:hAnsi="BrowalliaUPC" w:cs="BrowalliaUPC"/>
                <w:szCs w:val="32"/>
                <w:vertAlign w:val="subscript"/>
              </w:rPr>
              <w:t>2</w:t>
            </w:r>
            <w:r w:rsidRPr="00F87211">
              <w:rPr>
                <w:rFonts w:ascii="BrowalliaUPC" w:hAnsi="BrowalliaUPC" w:cs="BrowalliaUPC"/>
                <w:szCs w:val="32"/>
              </w:rPr>
              <w:t>/year)</w:t>
            </w:r>
          </w:p>
        </w:tc>
      </w:tr>
      <w:tr w:rsidR="003C2780" w:rsidRPr="00D61FA1" w14:paraId="41A2FD13" w14:textId="77777777" w:rsidTr="008A22F2">
        <w:tc>
          <w:tcPr>
            <w:tcW w:w="1191" w:type="dxa"/>
            <w:shd w:val="clear" w:color="auto" w:fill="auto"/>
          </w:tcPr>
          <w:p w14:paraId="00FA48DF" w14:textId="77777777" w:rsidR="003C2780" w:rsidRPr="00D61FA1" w:rsidRDefault="003C2780" w:rsidP="00BC375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eastAsia="Cambria Math" w:hAnsi="BrowalliaUPC" w:cs="BrowalliaUPC"/>
                <w:szCs w:val="32"/>
              </w:rPr>
              <w:t>PE</w:t>
            </w:r>
            <w:r w:rsidRPr="00D61FA1">
              <w:rPr>
                <w:rFonts w:ascii="BrowalliaUPC" w:eastAsia="Cambria Math" w:hAnsi="BrowalliaUPC" w:cs="BrowalliaUPC"/>
                <w:szCs w:val="32"/>
                <w:vertAlign w:val="subscript"/>
              </w:rPr>
              <w:t>EC,y</w:t>
            </w:r>
          </w:p>
        </w:tc>
        <w:tc>
          <w:tcPr>
            <w:tcW w:w="430" w:type="dxa"/>
            <w:shd w:val="clear" w:color="auto" w:fill="auto"/>
          </w:tcPr>
          <w:p w14:paraId="1CCA339C" w14:textId="77777777" w:rsidR="003C2780" w:rsidRPr="00D61FA1" w:rsidRDefault="003C2780" w:rsidP="00BC375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234" w:type="dxa"/>
            <w:shd w:val="clear" w:color="auto" w:fill="auto"/>
            <w:vAlign w:val="center"/>
          </w:tcPr>
          <w:p w14:paraId="142A9BAD" w14:textId="77777777" w:rsidR="003C2780" w:rsidRPr="00F87211" w:rsidRDefault="003C2780" w:rsidP="0005148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F87211">
              <w:rPr>
                <w:rFonts w:ascii="BrowalliaUPC" w:hAnsi="BrowalliaUPC" w:cs="BrowalliaUPC"/>
                <w:szCs w:val="32"/>
                <w:cs/>
              </w:rPr>
              <w:t>ปริมาณการปล่อยก๊าซเรือนกระจกจากการใช้ไฟฟ้าในอุปกรณ์สนับสนุนในระบบเซลล์เชื้อเพลิง (</w:t>
            </w:r>
            <w:r w:rsidRPr="00F87211">
              <w:rPr>
                <w:rFonts w:ascii="BrowalliaUPC" w:hAnsi="BrowalliaUPC" w:cs="BrowalliaUPC"/>
                <w:szCs w:val="32"/>
              </w:rPr>
              <w:t xml:space="preserve">Fuel Cell) </w:t>
            </w:r>
            <w:r w:rsidRPr="00F87211">
              <w:rPr>
                <w:rFonts w:ascii="BrowalliaUPC" w:hAnsi="BrowalliaUPC" w:cs="BrowalliaUPC"/>
                <w:szCs w:val="32"/>
                <w:cs/>
              </w:rPr>
              <w:t xml:space="preserve">จากการดำเนินโครงการในปี </w:t>
            </w:r>
            <w:r w:rsidRPr="00F87211">
              <w:rPr>
                <w:rFonts w:ascii="BrowalliaUPC" w:hAnsi="BrowalliaUPC" w:cs="BrowalliaUPC"/>
                <w:szCs w:val="32"/>
              </w:rPr>
              <w:t>y (tCO</w:t>
            </w:r>
            <w:r w:rsidRPr="00F87211">
              <w:rPr>
                <w:rFonts w:ascii="BrowalliaUPC" w:hAnsi="BrowalliaUPC" w:cs="BrowalliaUPC"/>
                <w:szCs w:val="32"/>
                <w:vertAlign w:val="subscript"/>
              </w:rPr>
              <w:t>2</w:t>
            </w:r>
            <w:r w:rsidRPr="00F87211">
              <w:rPr>
                <w:rFonts w:ascii="BrowalliaUPC" w:hAnsi="BrowalliaUPC" w:cs="BrowalliaUPC"/>
                <w:szCs w:val="32"/>
              </w:rPr>
              <w:t>/year)</w:t>
            </w:r>
          </w:p>
        </w:tc>
      </w:tr>
      <w:tr w:rsidR="003C2780" w:rsidRPr="00D61FA1" w14:paraId="29AB41BA" w14:textId="77777777" w:rsidTr="008A22F2">
        <w:tc>
          <w:tcPr>
            <w:tcW w:w="1191" w:type="dxa"/>
            <w:shd w:val="clear" w:color="auto" w:fill="auto"/>
          </w:tcPr>
          <w:p w14:paraId="24D38D18" w14:textId="77777777" w:rsidR="003C2780" w:rsidRPr="00D61FA1" w:rsidRDefault="003C2780" w:rsidP="00BC375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eastAsia="Cambria Math" w:hAnsi="BrowalliaUPC" w:cs="BrowalliaUPC"/>
                <w:szCs w:val="32"/>
              </w:rPr>
              <w:t>PE</w:t>
            </w:r>
            <w:r w:rsidRPr="00D61FA1">
              <w:rPr>
                <w:rFonts w:ascii="BrowalliaUPC" w:eastAsia="Cambria Math" w:hAnsi="BrowalliaUPC" w:cs="BrowalliaUPC"/>
                <w:szCs w:val="32"/>
                <w:vertAlign w:val="subscript"/>
              </w:rPr>
              <w:t>FF,y</w:t>
            </w:r>
          </w:p>
        </w:tc>
        <w:tc>
          <w:tcPr>
            <w:tcW w:w="430" w:type="dxa"/>
            <w:shd w:val="clear" w:color="auto" w:fill="auto"/>
          </w:tcPr>
          <w:p w14:paraId="62D8A2F0" w14:textId="77777777" w:rsidR="003C2780" w:rsidRPr="00D61FA1" w:rsidRDefault="003C2780" w:rsidP="00BC375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7234" w:type="dxa"/>
            <w:shd w:val="clear" w:color="auto" w:fill="auto"/>
            <w:vAlign w:val="center"/>
          </w:tcPr>
          <w:p w14:paraId="2BEFCD7F" w14:textId="77777777" w:rsidR="003C2780" w:rsidRPr="00F87211" w:rsidRDefault="003C2780" w:rsidP="0005148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  <w:cs/>
                <w:lang w:bidi="th"/>
              </w:rPr>
            </w:pPr>
            <w:r w:rsidRPr="00F87211">
              <w:rPr>
                <w:rFonts w:ascii="BrowalliaUPC" w:hAnsi="BrowalliaUPC" w:cs="BrowalliaUPC"/>
                <w:szCs w:val="32"/>
                <w:cs/>
              </w:rPr>
              <w:t>ปริมาณการปล่อยก๊าซเรือนกระจกจากการใช้เชื้อเพลิงฟอสซิลในอุปกรณ์สนับสนุนในระบบเซลล์เชื้อเพลิง (</w:t>
            </w:r>
            <w:r w:rsidRPr="00F87211">
              <w:rPr>
                <w:rFonts w:ascii="BrowalliaUPC" w:hAnsi="BrowalliaUPC" w:cs="BrowalliaUPC"/>
                <w:szCs w:val="32"/>
              </w:rPr>
              <w:t xml:space="preserve">Fuel Cell) </w:t>
            </w:r>
            <w:r w:rsidRPr="00F87211">
              <w:rPr>
                <w:rFonts w:ascii="BrowalliaUPC" w:hAnsi="BrowalliaUPC" w:cs="BrowalliaUPC"/>
                <w:szCs w:val="32"/>
                <w:cs/>
              </w:rPr>
              <w:t xml:space="preserve">จากการดำเนินโครงการในปี </w:t>
            </w:r>
            <w:r w:rsidRPr="00F87211">
              <w:rPr>
                <w:rFonts w:ascii="BrowalliaUPC" w:hAnsi="BrowalliaUPC" w:cs="BrowalliaUPC"/>
                <w:szCs w:val="32"/>
              </w:rPr>
              <w:t>y (tCO</w:t>
            </w:r>
            <w:r w:rsidRPr="00F87211">
              <w:rPr>
                <w:rFonts w:ascii="BrowalliaUPC" w:hAnsi="BrowalliaUPC" w:cs="BrowalliaUPC"/>
                <w:szCs w:val="32"/>
                <w:vertAlign w:val="subscript"/>
              </w:rPr>
              <w:t>2</w:t>
            </w:r>
            <w:r w:rsidRPr="00F87211">
              <w:rPr>
                <w:rFonts w:ascii="BrowalliaUPC" w:hAnsi="BrowalliaUPC" w:cs="BrowalliaUPC"/>
                <w:szCs w:val="32"/>
              </w:rPr>
              <w:t xml:space="preserve">/year) </w:t>
            </w:r>
          </w:p>
        </w:tc>
      </w:tr>
    </w:tbl>
    <w:p w14:paraId="30C72265" w14:textId="77777777" w:rsidR="003C2780" w:rsidRPr="0096275B" w:rsidRDefault="003C2780" w:rsidP="00C31733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28"/>
          <w:szCs w:val="28"/>
        </w:rPr>
      </w:pPr>
    </w:p>
    <w:p w14:paraId="7AB3980E" w14:textId="67646C2D" w:rsidR="000C7D8E" w:rsidRPr="00D61FA1" w:rsidRDefault="00C50096" w:rsidP="00051487">
      <w:p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UPC" w:hAnsi="BrowalliaUPC" w:cs="BrowalliaUPC"/>
          <w:b/>
          <w:bCs/>
        </w:rPr>
      </w:pPr>
      <w:r w:rsidRPr="00D61FA1">
        <w:rPr>
          <w:rFonts w:ascii="BrowalliaUPC" w:hAnsi="BrowalliaUPC" w:cs="BrowalliaUPC"/>
          <w:b/>
          <w:bCs/>
          <w:cs/>
        </w:rPr>
        <w:t>6.2.1</w:t>
      </w:r>
      <w:r w:rsidR="00051487">
        <w:rPr>
          <w:rFonts w:ascii="BrowalliaUPC" w:hAnsi="BrowalliaUPC" w:cs="BrowalliaUPC"/>
          <w:b/>
          <w:bCs/>
          <w:cs/>
        </w:rPr>
        <w:tab/>
      </w:r>
      <w:r w:rsidR="00F75511" w:rsidRPr="00D61FA1">
        <w:rPr>
          <w:rFonts w:ascii="BrowalliaUPC" w:hAnsi="BrowalliaUPC" w:cs="BrowalliaUPC"/>
          <w:b/>
          <w:bCs/>
          <w:cs/>
        </w:rPr>
        <w:t>การปล่อยก๊าซเรือนกระจกจากการใช้ไฟฟ้าในอุปกรณ์สนับสนุนในระบบเซลล์เชื้อเพลิง (</w:t>
      </w:r>
      <w:r w:rsidR="00F75511" w:rsidRPr="00D61FA1">
        <w:rPr>
          <w:rFonts w:ascii="BrowalliaUPC" w:hAnsi="BrowalliaUPC" w:cs="BrowalliaUPC"/>
          <w:b/>
          <w:bCs/>
        </w:rPr>
        <w:t>Fuel Cell)</w:t>
      </w:r>
    </w:p>
    <w:p w14:paraId="03C45A57" w14:textId="6DDC1D79" w:rsidR="000C7D8E" w:rsidRPr="00D61FA1" w:rsidRDefault="00CF1F93" w:rsidP="00B36F7F">
      <w:pPr>
        <w:spacing w:after="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  <w:cs/>
        </w:rPr>
        <w:t>การปล่อยก๊าซเรือนกระจกจากการใช้</w:t>
      </w:r>
      <w:r w:rsidR="00B61502" w:rsidRPr="00D61FA1">
        <w:rPr>
          <w:rFonts w:ascii="BrowalliaUPC" w:hAnsi="BrowalliaUPC" w:cs="BrowalliaUPC"/>
          <w:cs/>
        </w:rPr>
        <w:t>ไฟฟ้า</w:t>
      </w:r>
      <w:r w:rsidR="00A70B98" w:rsidRPr="00D61FA1">
        <w:rPr>
          <w:rFonts w:ascii="BrowalliaUPC" w:hAnsi="BrowalliaUPC" w:cs="BrowalliaUPC"/>
          <w:cs/>
        </w:rPr>
        <w:t>ในอุปกรณ์สนับสนุนในระบบเซลล์เชื้อเพลิง</w:t>
      </w:r>
      <w:r w:rsidR="008F605D">
        <w:rPr>
          <w:rFonts w:ascii="BrowalliaUPC" w:hAnsi="BrowalliaUPC" w:cs="BrowalliaUPC" w:hint="cs"/>
          <w:cs/>
        </w:rPr>
        <w:t xml:space="preserve"> </w:t>
      </w:r>
      <w:r w:rsidR="00A70B98" w:rsidRPr="00D61FA1">
        <w:rPr>
          <w:rFonts w:ascii="BrowalliaUPC" w:hAnsi="BrowalliaUPC" w:cs="BrowalliaUPC"/>
        </w:rPr>
        <w:t xml:space="preserve">(Fuel Cell) </w:t>
      </w:r>
      <w:r w:rsidR="008C5349">
        <w:rPr>
          <w:rFonts w:ascii="BrowalliaUPC" w:hAnsi="BrowalliaUPC" w:cs="BrowalliaUPC" w:hint="cs"/>
          <w:cs/>
        </w:rPr>
        <w:t>สำหรับ</w:t>
      </w:r>
      <w:r w:rsidR="00F75511" w:rsidRPr="00D61FA1">
        <w:rPr>
          <w:rFonts w:ascii="BrowalliaUPC" w:hAnsi="BrowalliaUPC" w:cs="BrowalliaUPC"/>
          <w:cs/>
        </w:rPr>
        <w:t>การดำเนินโครงการ</w:t>
      </w:r>
      <w:r w:rsidRPr="00D61FA1">
        <w:rPr>
          <w:rFonts w:ascii="BrowalliaUPC" w:hAnsi="BrowalliaUPC" w:cs="BrowalliaUPC"/>
          <w:cs/>
        </w:rPr>
        <w:t>สามารถคำนวณจากปริมาณการใช้ไฟฟ้า ค่าการปล่อยก๊าซเรือนกระจกจากการผลิตไฟฟ้า และการสูญเสียกำลังไฟฟ้าในโครงข่ายไฟฟ้า ดังต่อไปนี้</w:t>
      </w:r>
    </w:p>
    <w:p w14:paraId="7EE713F1" w14:textId="77777777" w:rsidR="00CF1F93" w:rsidRPr="00D61FA1" w:rsidRDefault="00CF1F93" w:rsidP="00CF1F93">
      <w:pPr>
        <w:tabs>
          <w:tab w:val="left" w:pos="284"/>
        </w:tabs>
        <w:spacing w:before="0" w:after="0" w:line="240" w:lineRule="auto"/>
        <w:ind w:left="0" w:firstLine="567"/>
        <w:jc w:val="thaiDistribute"/>
        <w:rPr>
          <w:rFonts w:ascii="BrowalliaUPC" w:hAnsi="BrowalliaUPC" w:cs="BrowalliaUPC"/>
          <w:sz w:val="16"/>
          <w:szCs w:val="16"/>
        </w:rPr>
      </w:pPr>
    </w:p>
    <w:tbl>
      <w:tblPr>
        <w:tblStyle w:val="TableNormal1"/>
        <w:tblW w:w="8944" w:type="dxa"/>
        <w:tblLayout w:type="fixed"/>
        <w:tblLook w:val="01E0" w:firstRow="1" w:lastRow="1" w:firstColumn="1" w:lastColumn="1" w:noHBand="0" w:noVBand="0"/>
      </w:tblPr>
      <w:tblGrid>
        <w:gridCol w:w="6157"/>
        <w:gridCol w:w="2787"/>
      </w:tblGrid>
      <w:tr w:rsidR="00CF1F93" w:rsidRPr="00D61FA1" w14:paraId="32B8ED44" w14:textId="77777777" w:rsidTr="007B7BFF">
        <w:trPr>
          <w:trHeight w:val="131"/>
        </w:trPr>
        <w:tc>
          <w:tcPr>
            <w:tcW w:w="6157" w:type="dxa"/>
          </w:tcPr>
          <w:p w14:paraId="685301B5" w14:textId="2D0B04C8" w:rsidR="00CF1F93" w:rsidRPr="00D61FA1" w:rsidRDefault="00CF1F93" w:rsidP="004709E6">
            <w:pPr>
              <w:pStyle w:val="TableParagraph"/>
              <w:ind w:left="111"/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lang w:bidi="th-TH"/>
              </w:rPr>
            </w:pP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>PE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vertAlign w:val="subscript"/>
              </w:rPr>
              <w:t>EC,y</w:t>
            </w:r>
            <w:r w:rsidRPr="006960B2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 xml:space="preserve"> 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 xml:space="preserve">= </w:t>
            </w:r>
            <w:r w:rsidR="00542A04"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 xml:space="preserve"> 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>EC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vertAlign w:val="subscript"/>
              </w:rPr>
              <w:t>PJ</w:t>
            </w:r>
            <w:r w:rsidR="006C321F"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vertAlign w:val="subscript"/>
              </w:rPr>
              <w:t>,Fuel</w:t>
            </w:r>
            <w:r w:rsidR="005D6D69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vertAlign w:val="subscript"/>
              </w:rPr>
              <w:t>c</w:t>
            </w:r>
            <w:r w:rsidR="006C321F"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vertAlign w:val="subscript"/>
              </w:rPr>
              <w:t>ell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vertAlign w:val="subscript"/>
              </w:rPr>
              <w:t>,y</w:t>
            </w:r>
            <w:r w:rsidRPr="00BF3A5D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 xml:space="preserve"> 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 xml:space="preserve">× </w:t>
            </w:r>
            <w:r w:rsidR="00FC3BBE" w:rsidRPr="00D61FA1">
              <w:rPr>
                <w:rFonts w:ascii="BrowalliaUPC" w:hAnsi="BrowalliaUPC" w:cs="BrowalliaUPC"/>
                <w:b/>
                <w:bCs/>
                <w:sz w:val="32"/>
                <w:szCs w:val="32"/>
              </w:rPr>
              <w:t>EF</w:t>
            </w:r>
            <w:r w:rsidR="00B235B4" w:rsidRPr="00D61FA1">
              <w:rPr>
                <w:rFonts w:ascii="BrowalliaUPC" w:hAnsi="BrowalliaUPC" w:cs="BrowalliaUPC"/>
                <w:b/>
                <w:bCs/>
                <w:sz w:val="32"/>
                <w:szCs w:val="32"/>
                <w:vertAlign w:val="subscript"/>
              </w:rPr>
              <w:t>grid</w:t>
            </w:r>
            <w:r w:rsidR="00FC3BBE" w:rsidRPr="00D61FA1">
              <w:rPr>
                <w:rFonts w:ascii="BrowalliaUPC" w:hAnsi="BrowalliaUPC" w:cs="BrowalliaUPC"/>
                <w:b/>
                <w:bCs/>
                <w:sz w:val="32"/>
                <w:szCs w:val="32"/>
                <w:vertAlign w:val="subscript"/>
              </w:rPr>
              <w:t>,y</w:t>
            </w:r>
            <w:r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 xml:space="preserve"> </w:t>
            </w:r>
            <w:r w:rsidR="00F75511"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</w:rPr>
              <w:t>×</w:t>
            </w:r>
            <w:r w:rsidR="00F75511"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cs/>
                <w:lang w:bidi="th-TH"/>
              </w:rPr>
              <w:t xml:space="preserve"> (1</w:t>
            </w:r>
            <w:r w:rsidR="00936A10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lang w:bidi="th-TH"/>
              </w:rPr>
              <w:t xml:space="preserve"> </w:t>
            </w:r>
            <w:r w:rsidR="00F75511"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cs/>
                <w:lang w:bidi="th-TH"/>
              </w:rPr>
              <w:t>+</w:t>
            </w:r>
            <w:r w:rsidR="00936A10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lang w:bidi="th-TH"/>
              </w:rPr>
              <w:t xml:space="preserve"> </w:t>
            </w:r>
            <w:r w:rsidR="00F75511"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lang w:bidi="th-TH"/>
              </w:rPr>
              <w:t>TDL</w:t>
            </w:r>
            <w:r w:rsidR="00F75511"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vertAlign w:val="subscript"/>
                <w:lang w:bidi="th-TH"/>
              </w:rPr>
              <w:t>y</w:t>
            </w:r>
            <w:r w:rsidR="00F75511" w:rsidRPr="00D61FA1">
              <w:rPr>
                <w:rFonts w:ascii="BrowalliaUPC" w:eastAsia="Cambria Math" w:hAnsi="BrowalliaUPC" w:cs="BrowalliaUPC"/>
                <w:b/>
                <w:bCs/>
                <w:sz w:val="32"/>
                <w:szCs w:val="32"/>
                <w:lang w:bidi="th-TH"/>
              </w:rPr>
              <w:t>)</w:t>
            </w:r>
          </w:p>
          <w:p w14:paraId="5375589D" w14:textId="3EF69B82" w:rsidR="00CF1F93" w:rsidRPr="00D61FA1" w:rsidRDefault="00CF1F93" w:rsidP="007B7BFF">
            <w:pPr>
              <w:pStyle w:val="TableParagraph"/>
              <w:ind w:left="0"/>
              <w:rPr>
                <w:rFonts w:ascii="BrowalliaUPC" w:eastAsia="Cambria Math" w:hAnsi="BrowalliaUPC" w:cs="BrowalliaUPC"/>
                <w:sz w:val="18"/>
                <w:szCs w:val="18"/>
              </w:rPr>
            </w:pPr>
          </w:p>
        </w:tc>
        <w:tc>
          <w:tcPr>
            <w:tcW w:w="2787" w:type="dxa"/>
          </w:tcPr>
          <w:p w14:paraId="57D57366" w14:textId="3E31D0F0" w:rsidR="00CF1F93" w:rsidRPr="00D61FA1" w:rsidRDefault="00AD2803" w:rsidP="004709E6">
            <w:pPr>
              <w:pStyle w:val="BodyText"/>
              <w:spacing w:before="94"/>
              <w:ind w:left="846"/>
              <w:jc w:val="center"/>
              <w:rPr>
                <w:rFonts w:ascii="BrowalliaUPC" w:hAnsi="BrowalliaUPC" w:cs="BrowalliaUPC"/>
                <w:b/>
                <w:bCs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b/>
                <w:bCs/>
                <w:sz w:val="32"/>
                <w:szCs w:val="32"/>
                <w:lang w:bidi="th-TH"/>
              </w:rPr>
              <w:t xml:space="preserve">           </w:t>
            </w:r>
            <w:r w:rsidR="00CF1F93" w:rsidRPr="00D61FA1">
              <w:rPr>
                <w:rFonts w:ascii="BrowalliaUPC" w:hAnsi="BrowalliaUPC" w:cs="BrowalliaUPC"/>
                <w:b/>
                <w:bCs/>
                <w:sz w:val="32"/>
                <w:szCs w:val="32"/>
                <w:cs/>
                <w:lang w:bidi="th-TH"/>
              </w:rPr>
              <w:t>สมการที่</w:t>
            </w:r>
            <w:r w:rsidR="00CF1F93" w:rsidRPr="00D61FA1">
              <w:rPr>
                <w:rFonts w:ascii="BrowalliaUPC" w:hAnsi="BrowalliaUPC" w:cs="BrowalliaUPC"/>
                <w:b/>
                <w:bCs/>
                <w:sz w:val="32"/>
                <w:szCs w:val="32"/>
                <w:lang w:bidi="th-TH"/>
              </w:rPr>
              <w:t xml:space="preserve"> (</w:t>
            </w:r>
            <w:r w:rsidR="00827AB6" w:rsidRPr="00D61FA1">
              <w:rPr>
                <w:rFonts w:ascii="BrowalliaUPC" w:hAnsi="BrowalliaUPC" w:cs="BrowalliaUPC"/>
                <w:b/>
                <w:bCs/>
                <w:sz w:val="32"/>
                <w:szCs w:val="32"/>
                <w:lang w:bidi="th-TH"/>
              </w:rPr>
              <w:t>7</w:t>
            </w:r>
            <w:r w:rsidR="00CF1F93" w:rsidRPr="00D61FA1">
              <w:rPr>
                <w:rFonts w:ascii="BrowalliaUPC" w:hAnsi="BrowalliaUPC" w:cs="BrowalliaUPC"/>
                <w:b/>
                <w:bCs/>
                <w:sz w:val="32"/>
                <w:szCs w:val="32"/>
                <w:lang w:bidi="th-TH"/>
              </w:rPr>
              <w:t>)</w:t>
            </w:r>
          </w:p>
        </w:tc>
      </w:tr>
    </w:tbl>
    <w:p w14:paraId="7B73220A" w14:textId="160EA18B" w:rsidR="00CF1F93" w:rsidRPr="00D61FA1" w:rsidRDefault="00CF1F93" w:rsidP="007B7BFF">
      <w:pPr>
        <w:pStyle w:val="BodyText"/>
        <w:spacing w:before="94"/>
        <w:ind w:left="142"/>
        <w:rPr>
          <w:rFonts w:ascii="BrowalliaUPC" w:hAnsi="BrowalliaUPC" w:cs="BrowalliaUPC"/>
          <w:sz w:val="32"/>
          <w:szCs w:val="32"/>
          <w:cs/>
          <w:lang w:bidi="th-TH"/>
        </w:rPr>
      </w:pPr>
      <w:r w:rsidRPr="00D61FA1">
        <w:rPr>
          <w:rFonts w:ascii="BrowalliaUPC" w:hAnsi="BrowalliaUPC" w:cs="BrowalliaUPC"/>
          <w:sz w:val="32"/>
          <w:szCs w:val="32"/>
          <w:cs/>
          <w:lang w:bidi="th-TH"/>
        </w:rPr>
        <w:t>โดยที่</w:t>
      </w:r>
    </w:p>
    <w:tbl>
      <w:tblPr>
        <w:tblStyle w:val="TableNormal1"/>
        <w:tblW w:w="9077" w:type="dxa"/>
        <w:tblLayout w:type="fixed"/>
        <w:tblLook w:val="01E0" w:firstRow="1" w:lastRow="1" w:firstColumn="1" w:lastColumn="1" w:noHBand="0" w:noVBand="0"/>
      </w:tblPr>
      <w:tblGrid>
        <w:gridCol w:w="1560"/>
        <w:gridCol w:w="288"/>
        <w:gridCol w:w="7229"/>
      </w:tblGrid>
      <w:tr w:rsidR="00CF1F93" w:rsidRPr="00D61FA1" w14:paraId="537D4094" w14:textId="77777777" w:rsidTr="008A22F2">
        <w:trPr>
          <w:trHeight w:val="336"/>
        </w:trPr>
        <w:tc>
          <w:tcPr>
            <w:tcW w:w="1560" w:type="dxa"/>
          </w:tcPr>
          <w:p w14:paraId="0AEDDFC2" w14:textId="77777777" w:rsidR="00CF1F93" w:rsidRPr="00D61FA1" w:rsidRDefault="00CF1F93" w:rsidP="007B7BFF">
            <w:pPr>
              <w:pStyle w:val="TableParagraph"/>
              <w:ind w:left="200"/>
              <w:rPr>
                <w:rFonts w:ascii="BrowalliaUPC" w:eastAsia="Cambria Math" w:hAnsi="BrowalliaUPC" w:cs="BrowalliaUPC"/>
                <w:sz w:val="32"/>
                <w:szCs w:val="32"/>
              </w:rPr>
            </w:pPr>
            <w:r w:rsidRPr="00D61FA1">
              <w:rPr>
                <w:rFonts w:ascii="BrowalliaUPC" w:eastAsia="Cambria Math" w:hAnsi="BrowalliaUPC" w:cs="BrowalliaUPC"/>
                <w:sz w:val="32"/>
                <w:szCs w:val="32"/>
              </w:rPr>
              <w:t>PE</w:t>
            </w:r>
            <w:r w:rsidRPr="00D61FA1">
              <w:rPr>
                <w:rFonts w:ascii="BrowalliaUPC" w:eastAsia="Cambria Math" w:hAnsi="BrowalliaUPC" w:cs="BrowalliaUPC"/>
                <w:sz w:val="32"/>
                <w:szCs w:val="32"/>
                <w:vertAlign w:val="subscript"/>
              </w:rPr>
              <w:t>EC,y</w:t>
            </w:r>
          </w:p>
        </w:tc>
        <w:tc>
          <w:tcPr>
            <w:tcW w:w="288" w:type="dxa"/>
          </w:tcPr>
          <w:p w14:paraId="62ADCE58" w14:textId="77777777" w:rsidR="00CF1F93" w:rsidRPr="00D61FA1" w:rsidRDefault="00CF1F93" w:rsidP="00B235B4">
            <w:pPr>
              <w:pStyle w:val="TableParagraph"/>
              <w:ind w:left="0" w:right="111"/>
              <w:jc w:val="center"/>
              <w:rPr>
                <w:rFonts w:ascii="BrowalliaUPC" w:hAnsi="BrowalliaUPC" w:cs="BrowalliaUPC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w w:val="99"/>
                <w:sz w:val="32"/>
                <w:szCs w:val="32"/>
              </w:rPr>
              <w:t>=</w:t>
            </w:r>
          </w:p>
        </w:tc>
        <w:tc>
          <w:tcPr>
            <w:tcW w:w="7229" w:type="dxa"/>
          </w:tcPr>
          <w:p w14:paraId="40D20100" w14:textId="4AD0C5E1" w:rsidR="00CF1F93" w:rsidRPr="00051487" w:rsidRDefault="00CF1F93" w:rsidP="00B235B4">
            <w:pPr>
              <w:pStyle w:val="TableParagraph"/>
              <w:ind w:left="115" w:right="224"/>
              <w:rPr>
                <w:rFonts w:ascii="BrowalliaUPC" w:hAnsi="BrowalliaUPC" w:cs="BrowalliaUPC"/>
                <w:sz w:val="32"/>
                <w:szCs w:val="32"/>
                <w:lang w:bidi="th-TH"/>
              </w:rPr>
            </w:pPr>
            <w:r w:rsidRPr="00051487">
              <w:rPr>
                <w:rFonts w:ascii="BrowalliaUPC" w:hAnsi="BrowalliaUPC" w:cs="BrowalliaUPC"/>
                <w:sz w:val="32"/>
                <w:szCs w:val="32"/>
                <w:cs/>
                <w:lang w:bidi="th-TH"/>
              </w:rPr>
              <w:t>ปริมาณการปล่อยก๊าซเรือนกระจกจากการใช้ไฟฟ้า</w:t>
            </w:r>
            <w:r w:rsidR="00F75511" w:rsidRPr="00051487">
              <w:rPr>
                <w:rFonts w:ascii="BrowalliaUPC" w:hAnsi="BrowalliaUPC" w:cs="BrowalliaUPC"/>
                <w:sz w:val="32"/>
                <w:szCs w:val="32"/>
                <w:cs/>
                <w:lang w:bidi="th-TH"/>
              </w:rPr>
              <w:t>ในอุปกรณ์สนับสนุนในระบบเซลล์เชื้อเพลิง (</w:t>
            </w:r>
            <w:r w:rsidR="00F75511" w:rsidRPr="00051487">
              <w:rPr>
                <w:rFonts w:ascii="BrowalliaUPC" w:hAnsi="BrowalliaUPC" w:cs="BrowalliaUPC"/>
                <w:sz w:val="32"/>
                <w:szCs w:val="32"/>
                <w:lang w:bidi="th-TH"/>
              </w:rPr>
              <w:t xml:space="preserve">Fuel Cell) </w:t>
            </w:r>
            <w:r w:rsidRPr="00051487">
              <w:rPr>
                <w:rFonts w:ascii="BrowalliaUPC" w:hAnsi="BrowalliaUPC" w:cs="BrowalliaUPC"/>
                <w:sz w:val="32"/>
                <w:szCs w:val="32"/>
                <w:cs/>
                <w:lang w:bidi="th-TH"/>
              </w:rPr>
              <w:t xml:space="preserve">จากการดำเนินโครงการในปี </w:t>
            </w:r>
            <w:r w:rsidRPr="00051487">
              <w:rPr>
                <w:rFonts w:ascii="BrowalliaUPC" w:hAnsi="BrowalliaUPC" w:cs="BrowalliaUPC"/>
                <w:sz w:val="32"/>
                <w:szCs w:val="32"/>
              </w:rPr>
              <w:t xml:space="preserve">y </w:t>
            </w:r>
            <w:r w:rsidR="00F75511" w:rsidRPr="00051487">
              <w:rPr>
                <w:rFonts w:ascii="BrowalliaUPC" w:hAnsi="BrowalliaUPC" w:cs="BrowalliaUPC"/>
                <w:sz w:val="32"/>
                <w:szCs w:val="32"/>
              </w:rPr>
              <w:t>(</w:t>
            </w:r>
            <w:r w:rsidRPr="00051487">
              <w:rPr>
                <w:rFonts w:ascii="BrowalliaUPC" w:hAnsi="BrowalliaUPC" w:cs="BrowalliaUPC"/>
                <w:sz w:val="32"/>
                <w:szCs w:val="32"/>
              </w:rPr>
              <w:t>tCO</w:t>
            </w:r>
            <w:r w:rsidRPr="00051487">
              <w:rPr>
                <w:rFonts w:ascii="BrowalliaUPC" w:hAnsi="BrowalliaUPC" w:cs="BrowalliaUPC"/>
                <w:sz w:val="32"/>
                <w:szCs w:val="32"/>
                <w:vertAlign w:val="subscript"/>
              </w:rPr>
              <w:t>2</w:t>
            </w:r>
            <w:r w:rsidRPr="00051487">
              <w:rPr>
                <w:rFonts w:ascii="BrowalliaUPC" w:hAnsi="BrowalliaUPC" w:cs="BrowalliaUPC"/>
                <w:sz w:val="32"/>
                <w:szCs w:val="32"/>
              </w:rPr>
              <w:t>/y</w:t>
            </w:r>
            <w:r w:rsidRPr="00051487">
              <w:rPr>
                <w:rFonts w:ascii="BrowalliaUPC" w:hAnsi="BrowalliaUPC" w:cs="BrowalliaUPC"/>
                <w:sz w:val="32"/>
                <w:szCs w:val="32"/>
                <w:lang w:bidi="th-TH"/>
              </w:rPr>
              <w:t>ear</w:t>
            </w:r>
            <w:r w:rsidRPr="00051487">
              <w:rPr>
                <w:rFonts w:ascii="BrowalliaUPC" w:hAnsi="BrowalliaUPC" w:cs="BrowalliaUPC"/>
                <w:sz w:val="32"/>
                <w:szCs w:val="32"/>
              </w:rPr>
              <w:t>)</w:t>
            </w:r>
          </w:p>
        </w:tc>
      </w:tr>
      <w:tr w:rsidR="00CF1F93" w:rsidRPr="00D61FA1" w14:paraId="76ABF357" w14:textId="77777777" w:rsidTr="008A22F2">
        <w:trPr>
          <w:trHeight w:val="569"/>
        </w:trPr>
        <w:tc>
          <w:tcPr>
            <w:tcW w:w="1560" w:type="dxa"/>
          </w:tcPr>
          <w:p w14:paraId="072356F8" w14:textId="4A00ECE9" w:rsidR="00CF1F93" w:rsidRPr="00D61FA1" w:rsidRDefault="006C321F" w:rsidP="007B7BFF">
            <w:pPr>
              <w:pStyle w:val="TableParagraph"/>
              <w:ind w:left="200"/>
              <w:rPr>
                <w:rFonts w:ascii="BrowalliaUPC" w:eastAsia="Cambria Math" w:hAnsi="BrowalliaUPC" w:cs="BrowalliaUPC"/>
                <w:sz w:val="32"/>
                <w:szCs w:val="32"/>
              </w:rPr>
            </w:pPr>
            <w:r w:rsidRPr="00D61FA1">
              <w:rPr>
                <w:rFonts w:ascii="BrowalliaUPC" w:eastAsia="Cambria Math" w:hAnsi="BrowalliaUPC" w:cs="BrowalliaUPC"/>
                <w:sz w:val="32"/>
                <w:szCs w:val="32"/>
              </w:rPr>
              <w:t>EC</w:t>
            </w:r>
            <w:r w:rsidRPr="00D61FA1">
              <w:rPr>
                <w:rFonts w:ascii="BrowalliaUPC" w:eastAsia="Cambria Math" w:hAnsi="BrowalliaUPC" w:cs="BrowalliaUPC"/>
                <w:sz w:val="32"/>
                <w:szCs w:val="32"/>
                <w:vertAlign w:val="subscript"/>
              </w:rPr>
              <w:t>PJ,Fuel</w:t>
            </w:r>
            <w:r w:rsidR="005D6D69">
              <w:rPr>
                <w:rFonts w:ascii="BrowalliaUPC" w:eastAsia="Cambria Math" w:hAnsi="BrowalliaUPC" w:cs="BrowalliaUPC"/>
                <w:sz w:val="32"/>
                <w:szCs w:val="32"/>
                <w:vertAlign w:val="subscript"/>
              </w:rPr>
              <w:t>c</w:t>
            </w:r>
            <w:r w:rsidRPr="00D61FA1">
              <w:rPr>
                <w:rFonts w:ascii="BrowalliaUPC" w:eastAsia="Cambria Math" w:hAnsi="BrowalliaUPC" w:cs="BrowalliaUPC"/>
                <w:sz w:val="32"/>
                <w:szCs w:val="32"/>
                <w:vertAlign w:val="subscript"/>
              </w:rPr>
              <w:t>ell,y</w:t>
            </w:r>
          </w:p>
        </w:tc>
        <w:tc>
          <w:tcPr>
            <w:tcW w:w="288" w:type="dxa"/>
          </w:tcPr>
          <w:p w14:paraId="71CC1C77" w14:textId="77777777" w:rsidR="00CF1F93" w:rsidRPr="00D61FA1" w:rsidRDefault="00CF1F93" w:rsidP="007B7BFF">
            <w:pPr>
              <w:pStyle w:val="TableParagraph"/>
              <w:ind w:left="0" w:right="111"/>
              <w:jc w:val="center"/>
              <w:rPr>
                <w:rFonts w:ascii="BrowalliaUPC" w:hAnsi="BrowalliaUPC" w:cs="BrowalliaUPC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w w:val="99"/>
                <w:sz w:val="32"/>
                <w:szCs w:val="32"/>
              </w:rPr>
              <w:t>=</w:t>
            </w:r>
          </w:p>
        </w:tc>
        <w:tc>
          <w:tcPr>
            <w:tcW w:w="7229" w:type="dxa"/>
          </w:tcPr>
          <w:p w14:paraId="3E6D0029" w14:textId="48365B42" w:rsidR="00CF1F93" w:rsidRPr="00051487" w:rsidRDefault="006C321F" w:rsidP="008F605D">
            <w:pPr>
              <w:pStyle w:val="TableParagraph"/>
              <w:ind w:left="115" w:right="426"/>
              <w:rPr>
                <w:rFonts w:ascii="BrowalliaUPC" w:hAnsi="BrowalliaUPC" w:cs="BrowalliaUPC"/>
                <w:sz w:val="32"/>
                <w:szCs w:val="32"/>
              </w:rPr>
            </w:pPr>
            <w:r w:rsidRPr="00051487">
              <w:rPr>
                <w:rFonts w:ascii="BrowalliaUPC" w:hAnsi="BrowalliaUPC" w:cs="BrowalliaUPC"/>
                <w:sz w:val="32"/>
                <w:szCs w:val="32"/>
                <w:cs/>
                <w:lang w:bidi="th-TH"/>
              </w:rPr>
              <w:t>ปริมาณการใช้</w:t>
            </w:r>
            <w:r w:rsidR="00B61502" w:rsidRPr="00051487">
              <w:rPr>
                <w:rFonts w:ascii="BrowalliaUPC" w:hAnsi="BrowalliaUPC" w:cs="BrowalliaUPC"/>
                <w:sz w:val="32"/>
                <w:szCs w:val="32"/>
                <w:cs/>
                <w:lang w:bidi="th-TH"/>
              </w:rPr>
              <w:t>ไฟฟ้า</w:t>
            </w:r>
            <w:r w:rsidRPr="00051487">
              <w:rPr>
                <w:rFonts w:ascii="BrowalliaUPC" w:hAnsi="BrowalliaUPC" w:cs="BrowalliaUPC"/>
                <w:sz w:val="32"/>
                <w:szCs w:val="32"/>
                <w:cs/>
                <w:lang w:bidi="th-TH"/>
              </w:rPr>
              <w:t>ในอุปกรณ์สนับสนุนในระบบเซลล์เชื้อเพลิง (</w:t>
            </w:r>
            <w:r w:rsidRPr="00051487">
              <w:rPr>
                <w:rFonts w:ascii="BrowalliaUPC" w:hAnsi="BrowalliaUPC" w:cs="BrowalliaUPC"/>
                <w:sz w:val="32"/>
                <w:szCs w:val="32"/>
                <w:lang w:bidi="th-TH"/>
              </w:rPr>
              <w:t xml:space="preserve">Fuel Cell) </w:t>
            </w:r>
            <w:r w:rsidRPr="00051487">
              <w:rPr>
                <w:rFonts w:ascii="BrowalliaUPC" w:hAnsi="BrowalliaUPC" w:cs="BrowalliaUPC"/>
                <w:sz w:val="32"/>
                <w:szCs w:val="32"/>
                <w:cs/>
                <w:lang w:bidi="th-TH"/>
              </w:rPr>
              <w:t xml:space="preserve">จากการดำเนินโครงการในปี </w:t>
            </w:r>
            <w:r w:rsidRPr="00051487">
              <w:rPr>
                <w:rFonts w:ascii="BrowalliaUPC" w:hAnsi="BrowalliaUPC" w:cs="BrowalliaUPC"/>
                <w:sz w:val="32"/>
                <w:szCs w:val="32"/>
              </w:rPr>
              <w:t>y (MWh/year)</w:t>
            </w:r>
          </w:p>
        </w:tc>
      </w:tr>
      <w:tr w:rsidR="00CF1F93" w:rsidRPr="00D61FA1" w14:paraId="78C9DDDF" w14:textId="77777777" w:rsidTr="008A22F2">
        <w:trPr>
          <w:trHeight w:val="56"/>
        </w:trPr>
        <w:tc>
          <w:tcPr>
            <w:tcW w:w="1560" w:type="dxa"/>
          </w:tcPr>
          <w:p w14:paraId="3DA357A0" w14:textId="6959AC8F" w:rsidR="00CF1F93" w:rsidRPr="00D61FA1" w:rsidRDefault="00FC3BBE" w:rsidP="007B7BFF">
            <w:pPr>
              <w:pStyle w:val="TableParagraph"/>
              <w:ind w:left="200"/>
              <w:rPr>
                <w:rFonts w:ascii="BrowalliaUPC" w:eastAsia="Cambria Math" w:hAnsi="BrowalliaUPC" w:cs="BrowalliaUPC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sz w:val="32"/>
                <w:szCs w:val="32"/>
              </w:rPr>
              <w:t>EF</w:t>
            </w:r>
            <w:r w:rsidR="00B235B4" w:rsidRPr="00D61FA1">
              <w:rPr>
                <w:rFonts w:ascii="BrowalliaUPC" w:hAnsi="BrowalliaUPC" w:cs="BrowalliaUPC"/>
                <w:sz w:val="32"/>
                <w:szCs w:val="32"/>
                <w:vertAlign w:val="subscript"/>
              </w:rPr>
              <w:t>grid</w:t>
            </w:r>
            <w:r w:rsidRPr="00D61FA1">
              <w:rPr>
                <w:rFonts w:ascii="BrowalliaUPC" w:hAnsi="BrowalliaUPC" w:cs="BrowalliaUPC"/>
                <w:sz w:val="32"/>
                <w:szCs w:val="32"/>
                <w:vertAlign w:val="subscript"/>
              </w:rPr>
              <w:t>,y</w:t>
            </w:r>
          </w:p>
        </w:tc>
        <w:tc>
          <w:tcPr>
            <w:tcW w:w="288" w:type="dxa"/>
          </w:tcPr>
          <w:p w14:paraId="3E657B41" w14:textId="77777777" w:rsidR="00CF1F93" w:rsidRPr="00D61FA1" w:rsidRDefault="00CF1F93" w:rsidP="007B7BFF">
            <w:pPr>
              <w:pStyle w:val="TableParagraph"/>
              <w:ind w:left="0" w:right="111"/>
              <w:jc w:val="center"/>
              <w:rPr>
                <w:rFonts w:ascii="BrowalliaUPC" w:hAnsi="BrowalliaUPC" w:cs="BrowalliaUPC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w w:val="99"/>
                <w:sz w:val="32"/>
                <w:szCs w:val="32"/>
              </w:rPr>
              <w:t>=</w:t>
            </w:r>
          </w:p>
        </w:tc>
        <w:tc>
          <w:tcPr>
            <w:tcW w:w="7229" w:type="dxa"/>
          </w:tcPr>
          <w:p w14:paraId="56363631" w14:textId="1BB33232" w:rsidR="00CF1F93" w:rsidRPr="00051487" w:rsidRDefault="00FC3BBE" w:rsidP="005A457F">
            <w:pPr>
              <w:pStyle w:val="TableParagraph"/>
              <w:ind w:left="115"/>
              <w:rPr>
                <w:rFonts w:ascii="BrowalliaUPC" w:hAnsi="BrowalliaUPC" w:cs="BrowalliaUPC"/>
                <w:sz w:val="32"/>
                <w:szCs w:val="32"/>
              </w:rPr>
            </w:pPr>
            <w:r w:rsidRPr="00051487">
              <w:rPr>
                <w:rFonts w:ascii="BrowalliaUPC" w:hAnsi="BrowalliaUPC" w:cs="BrowalliaUPC"/>
                <w:sz w:val="32"/>
                <w:szCs w:val="32"/>
                <w:cs/>
                <w:lang w:bidi="th-TH"/>
              </w:rPr>
              <w:t xml:space="preserve">ค่าการปล่อยก๊าซเรือนกระจกสำหรับการผลิต/ใช้ไฟฟ้า ในปี </w:t>
            </w:r>
            <w:r w:rsidRPr="00051487">
              <w:rPr>
                <w:rFonts w:ascii="BrowalliaUPC" w:hAnsi="BrowalliaUPC" w:cs="BrowalliaUPC"/>
                <w:sz w:val="32"/>
                <w:szCs w:val="32"/>
              </w:rPr>
              <w:t>y (tCO</w:t>
            </w:r>
            <w:r w:rsidRPr="00051487">
              <w:rPr>
                <w:rFonts w:ascii="BrowalliaUPC" w:hAnsi="BrowalliaUPC" w:cs="BrowalliaUPC"/>
                <w:sz w:val="32"/>
                <w:szCs w:val="32"/>
                <w:vertAlign w:val="subscript"/>
              </w:rPr>
              <w:t>2</w:t>
            </w:r>
            <w:r w:rsidRPr="00051487">
              <w:rPr>
                <w:rFonts w:ascii="BrowalliaUPC" w:hAnsi="BrowalliaUPC" w:cs="BrowalliaUPC"/>
                <w:sz w:val="32"/>
                <w:szCs w:val="32"/>
              </w:rPr>
              <w:t>/MWh)</w:t>
            </w:r>
          </w:p>
        </w:tc>
      </w:tr>
      <w:tr w:rsidR="00F75511" w:rsidRPr="00D61FA1" w14:paraId="50D69A7B" w14:textId="77777777" w:rsidTr="008A22F2">
        <w:trPr>
          <w:trHeight w:val="56"/>
        </w:trPr>
        <w:tc>
          <w:tcPr>
            <w:tcW w:w="1560" w:type="dxa"/>
          </w:tcPr>
          <w:p w14:paraId="180AF3AD" w14:textId="6BC54A61" w:rsidR="00F75511" w:rsidRPr="00D61FA1" w:rsidRDefault="00D56D63" w:rsidP="00F75511">
            <w:pPr>
              <w:pStyle w:val="TableParagraph"/>
              <w:ind w:left="200"/>
              <w:rPr>
                <w:rFonts w:ascii="BrowalliaUPC" w:hAnsi="BrowalliaUPC" w:cs="BrowalliaUPC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sz w:val="32"/>
                <w:szCs w:val="32"/>
              </w:rPr>
              <w:t>TDL</w:t>
            </w:r>
            <w:r w:rsidRPr="00D61FA1">
              <w:rPr>
                <w:rFonts w:ascii="BrowalliaUPC" w:hAnsi="BrowalliaUPC" w:cs="BrowalliaUPC"/>
                <w:sz w:val="32"/>
                <w:szCs w:val="32"/>
                <w:vertAlign w:val="subscript"/>
              </w:rPr>
              <w:t>y</w:t>
            </w:r>
          </w:p>
        </w:tc>
        <w:tc>
          <w:tcPr>
            <w:tcW w:w="288" w:type="dxa"/>
          </w:tcPr>
          <w:p w14:paraId="7732F209" w14:textId="5A6B416B" w:rsidR="00F75511" w:rsidRPr="00D61FA1" w:rsidRDefault="00D56D63">
            <w:pPr>
              <w:pStyle w:val="TableParagraph"/>
              <w:ind w:left="0" w:right="111"/>
              <w:jc w:val="center"/>
              <w:rPr>
                <w:rFonts w:ascii="BrowalliaUPC" w:hAnsi="BrowalliaUPC" w:cs="BrowalliaUPC"/>
                <w:w w:val="99"/>
                <w:sz w:val="32"/>
                <w:szCs w:val="32"/>
              </w:rPr>
            </w:pPr>
            <w:r w:rsidRPr="00D61FA1">
              <w:rPr>
                <w:rFonts w:ascii="BrowalliaUPC" w:hAnsi="BrowalliaUPC" w:cs="BrowalliaUPC"/>
                <w:w w:val="99"/>
                <w:sz w:val="32"/>
                <w:szCs w:val="32"/>
              </w:rPr>
              <w:t>=</w:t>
            </w:r>
          </w:p>
        </w:tc>
        <w:tc>
          <w:tcPr>
            <w:tcW w:w="7229" w:type="dxa"/>
          </w:tcPr>
          <w:p w14:paraId="787C3A54" w14:textId="0E0D9A5D" w:rsidR="00F75511" w:rsidRPr="00051487" w:rsidRDefault="00D56D63" w:rsidP="005A457F">
            <w:pPr>
              <w:pStyle w:val="TableParagraph"/>
              <w:ind w:left="115"/>
              <w:rPr>
                <w:rFonts w:ascii="BrowalliaUPC" w:hAnsi="BrowalliaUPC" w:cs="BrowalliaUPC"/>
                <w:sz w:val="32"/>
                <w:szCs w:val="32"/>
                <w:lang w:bidi="th-TH"/>
              </w:rPr>
            </w:pPr>
            <w:r w:rsidRPr="00051487">
              <w:rPr>
                <w:rFonts w:ascii="BrowalliaUPC" w:hAnsi="BrowalliaUPC" w:cs="BrowalliaUPC"/>
                <w:sz w:val="32"/>
                <w:szCs w:val="32"/>
                <w:cs/>
                <w:lang w:bidi="th-TH"/>
              </w:rPr>
              <w:t xml:space="preserve">สัดส่วนค่ากำลังไฟฟ้าสูญเสียในโครงข่ายไฟฟ้าสำหรับการจ่ายไฟฟ้าในปี </w:t>
            </w:r>
            <w:r w:rsidRPr="00051487">
              <w:rPr>
                <w:rFonts w:ascii="BrowalliaUPC" w:hAnsi="BrowalliaUPC" w:cs="BrowalliaUPC"/>
                <w:sz w:val="32"/>
                <w:szCs w:val="32"/>
                <w:lang w:bidi="th-TH"/>
              </w:rPr>
              <w:t>y</w:t>
            </w:r>
          </w:p>
        </w:tc>
      </w:tr>
    </w:tbl>
    <w:p w14:paraId="2FA18881" w14:textId="77777777" w:rsidR="00C31733" w:rsidRPr="0096275B" w:rsidRDefault="00C31733" w:rsidP="00C31733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28"/>
          <w:szCs w:val="28"/>
        </w:rPr>
      </w:pPr>
    </w:p>
    <w:p w14:paraId="47ED1C91" w14:textId="77777777" w:rsidR="0096275B" w:rsidRDefault="0096275B">
      <w:pPr>
        <w:spacing w:before="0" w:after="0" w:line="240" w:lineRule="auto"/>
        <w:ind w:left="0"/>
        <w:rPr>
          <w:rFonts w:ascii="BrowalliaUPC" w:hAnsi="BrowalliaUPC" w:cs="BrowalliaUPC"/>
          <w:b/>
          <w:bCs/>
        </w:rPr>
      </w:pPr>
      <w:r>
        <w:rPr>
          <w:rFonts w:ascii="BrowalliaUPC" w:hAnsi="BrowalliaUPC" w:cs="BrowalliaUPC"/>
          <w:b/>
          <w:bCs/>
        </w:rPr>
        <w:br w:type="page"/>
      </w:r>
    </w:p>
    <w:p w14:paraId="5278A174" w14:textId="2B5DC8CD" w:rsidR="00CF1F93" w:rsidRPr="00D61FA1" w:rsidRDefault="00C31733" w:rsidP="00051487">
      <w:p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UPC" w:hAnsi="BrowalliaUPC" w:cs="BrowalliaUPC"/>
          <w:b/>
          <w:bCs/>
        </w:rPr>
      </w:pPr>
      <w:r>
        <w:rPr>
          <w:rFonts w:ascii="BrowalliaUPC" w:hAnsi="BrowalliaUPC" w:cs="BrowalliaUPC"/>
          <w:b/>
          <w:bCs/>
        </w:rPr>
        <w:lastRenderedPageBreak/>
        <w:t>6</w:t>
      </w:r>
      <w:r w:rsidR="000C7D8E" w:rsidRPr="00D61FA1">
        <w:rPr>
          <w:rFonts w:ascii="BrowalliaUPC" w:hAnsi="BrowalliaUPC" w:cs="BrowalliaUPC"/>
          <w:b/>
          <w:bCs/>
          <w:cs/>
        </w:rPr>
        <w:t>.</w:t>
      </w:r>
      <w:r w:rsidR="005A457F" w:rsidRPr="00D61FA1">
        <w:rPr>
          <w:rFonts w:ascii="BrowalliaUPC" w:hAnsi="BrowalliaUPC" w:cs="BrowalliaUPC"/>
          <w:b/>
          <w:bCs/>
        </w:rPr>
        <w:t>2.2</w:t>
      </w:r>
      <w:r w:rsidR="00051487">
        <w:rPr>
          <w:rFonts w:ascii="BrowalliaUPC" w:hAnsi="BrowalliaUPC" w:cs="BrowalliaUPC"/>
          <w:b/>
          <w:bCs/>
          <w:cs/>
        </w:rPr>
        <w:tab/>
      </w:r>
      <w:r w:rsidR="005A457F" w:rsidRPr="00D61FA1">
        <w:rPr>
          <w:rFonts w:ascii="BrowalliaUPC" w:hAnsi="BrowalliaUPC" w:cs="BrowalliaUPC"/>
          <w:b/>
          <w:bCs/>
          <w:cs/>
        </w:rPr>
        <w:t>การปล่อยก๊าซเรือนกระจกจากการใช้เชื้อเพลิงฟอสซิลในอุปกรณ์สนับสนุนในระบบเซลล์เชื้อเพลิง (</w:t>
      </w:r>
      <w:r w:rsidR="005A457F" w:rsidRPr="00D61FA1">
        <w:rPr>
          <w:rFonts w:ascii="BrowalliaUPC" w:hAnsi="BrowalliaUPC" w:cs="BrowalliaUPC"/>
          <w:b/>
          <w:bCs/>
        </w:rPr>
        <w:t>Fuel Cell)</w:t>
      </w:r>
    </w:p>
    <w:p w14:paraId="28BBA44C" w14:textId="683885A1" w:rsidR="005A457F" w:rsidRDefault="005A457F" w:rsidP="00B36F7F">
      <w:pPr>
        <w:spacing w:after="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  <w:cs/>
        </w:rPr>
        <w:t>การคำนวณการปล่อยก๊าซเรือนกระจกจากการใช้เชื้อเพลิงฟอสซิลใน</w:t>
      </w:r>
      <w:r w:rsidRPr="00B36F7F">
        <w:rPr>
          <w:rFonts w:ascii="BrowalliaUPC" w:hAnsi="BrowalliaUPC" w:cs="BrowalliaUPC"/>
          <w:cs/>
        </w:rPr>
        <w:t>อุปกรณ์สนับสนุนในระบบเซลล์เชื้อเพลิง (</w:t>
      </w:r>
      <w:r w:rsidRPr="00B36F7F">
        <w:rPr>
          <w:rFonts w:ascii="BrowalliaUPC" w:hAnsi="BrowalliaUPC" w:cs="BrowalliaUPC"/>
        </w:rPr>
        <w:t>Fuel Cell)</w:t>
      </w:r>
      <w:r w:rsidRPr="00D61FA1">
        <w:rPr>
          <w:rFonts w:ascii="BrowalliaUPC" w:hAnsi="BrowalliaUPC" w:cs="BrowalliaUPC"/>
          <w:cs/>
        </w:rPr>
        <w:t xml:space="preserve"> ให้ใช้เครื่องมือการคำนวณของ </w:t>
      </w:r>
      <w:r w:rsidRPr="00D61FA1">
        <w:rPr>
          <w:rFonts w:ascii="BrowalliaUPC" w:hAnsi="BrowalliaUPC" w:cs="BrowalliaUPC"/>
        </w:rPr>
        <w:t xml:space="preserve">T-VER-P-TOOL-02-01 </w:t>
      </w:r>
      <w:r w:rsidRPr="00B36F7F">
        <w:rPr>
          <w:rFonts w:ascii="BrowalliaUPC" w:hAnsi="BrowalliaUPC" w:cs="BrowalliaUPC"/>
        </w:rPr>
        <w:t>"</w:t>
      </w:r>
      <w:r w:rsidRPr="00B36F7F">
        <w:rPr>
          <w:rFonts w:ascii="BrowalliaUPC" w:hAnsi="BrowalliaUPC" w:cs="BrowalliaUPC"/>
          <w:cs/>
        </w:rPr>
        <w:t>การคำนวณการปล่อย</w:t>
      </w:r>
      <w:r w:rsidRPr="00D61FA1">
        <w:rPr>
          <w:rFonts w:ascii="BrowalliaUPC" w:hAnsi="BrowalliaUPC" w:cs="BrowalliaUPC"/>
          <w:cs/>
        </w:rPr>
        <w:t>ก๊าซเรือนกระจกจากการเผาไหม้เชื้อเพลิงฟอสซิลจากการดำเนินโครงการหรือนอกขอบเขตโครงการ" ฉบับล่าสุด</w:t>
      </w:r>
    </w:p>
    <w:p w14:paraId="08563C45" w14:textId="77777777" w:rsidR="008A22F2" w:rsidRPr="008A22F2" w:rsidRDefault="008A22F2" w:rsidP="008A22F2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28"/>
          <w:szCs w:val="28"/>
        </w:rPr>
      </w:pPr>
    </w:p>
    <w:p w14:paraId="02506E63" w14:textId="3BCAEB90" w:rsidR="007A29F2" w:rsidRPr="00D61FA1" w:rsidRDefault="00C6020F" w:rsidP="00051487">
      <w:pPr>
        <w:pStyle w:val="ListParagraph"/>
        <w:numPr>
          <w:ilvl w:val="0"/>
          <w:numId w:val="2"/>
        </w:numPr>
        <w:tabs>
          <w:tab w:val="left" w:pos="284"/>
        </w:tabs>
        <w:spacing w:before="0" w:after="120" w:line="240" w:lineRule="auto"/>
        <w:ind w:left="431" w:hanging="431"/>
        <w:contextualSpacing w:val="0"/>
        <w:rPr>
          <w:rFonts w:ascii="BrowalliaUPC" w:hAnsi="BrowalliaUPC" w:cs="BrowalliaUPC"/>
          <w:b/>
          <w:bCs/>
          <w:szCs w:val="32"/>
        </w:rPr>
      </w:pPr>
      <w:r w:rsidRPr="00D61FA1">
        <w:rPr>
          <w:rFonts w:ascii="BrowalliaUPC" w:hAnsi="BrowalliaUPC" w:cs="BrowalliaUPC"/>
          <w:b/>
          <w:bCs/>
          <w:szCs w:val="32"/>
          <w:cs/>
        </w:rPr>
        <w:t>การคำนวณการปล่อ</w:t>
      </w:r>
      <w:r w:rsidR="007A29F2" w:rsidRPr="00D61FA1">
        <w:rPr>
          <w:rFonts w:ascii="BrowalliaUPC" w:hAnsi="BrowalliaUPC" w:cs="BrowalliaUPC"/>
          <w:b/>
          <w:bCs/>
          <w:szCs w:val="32"/>
          <w:cs/>
        </w:rPr>
        <w:t>ยก๊าซเรือนกระจกนอกขอบเขตโครง</w:t>
      </w:r>
      <w:r w:rsidR="00871BCA" w:rsidRPr="00D61FA1">
        <w:rPr>
          <w:rFonts w:ascii="BrowalliaUPC" w:hAnsi="BrowalliaUPC" w:cs="BrowalliaUPC"/>
          <w:b/>
          <w:bCs/>
          <w:szCs w:val="32"/>
          <w:cs/>
        </w:rPr>
        <w:t>การ</w:t>
      </w:r>
      <w:r w:rsidR="004C7897" w:rsidRPr="00D61FA1">
        <w:rPr>
          <w:rFonts w:ascii="BrowalliaUPC" w:hAnsi="BrowalliaUPC" w:cs="BrowalliaUPC"/>
          <w:b/>
          <w:bCs/>
          <w:szCs w:val="32"/>
          <w:cs/>
        </w:rPr>
        <w:t xml:space="preserve"> (</w:t>
      </w:r>
      <w:r w:rsidR="004C7897" w:rsidRPr="00D61FA1">
        <w:rPr>
          <w:rFonts w:ascii="BrowalliaUPC" w:hAnsi="BrowalliaUPC" w:cs="BrowalliaUPC"/>
          <w:b/>
          <w:bCs/>
          <w:szCs w:val="32"/>
        </w:rPr>
        <w:t>Leakage Emission</w:t>
      </w:r>
      <w:r w:rsidR="004C7897" w:rsidRPr="00D61FA1">
        <w:rPr>
          <w:rFonts w:ascii="BrowalliaUPC" w:hAnsi="BrowalliaUPC" w:cs="BrowalliaUPC"/>
          <w:b/>
          <w:bCs/>
          <w:szCs w:val="32"/>
          <w:cs/>
        </w:rPr>
        <w:t>)</w:t>
      </w:r>
    </w:p>
    <w:p w14:paraId="3E171140" w14:textId="08AC012D" w:rsidR="0066444D" w:rsidRDefault="005422ED" w:rsidP="00681651">
      <w:pPr>
        <w:spacing w:after="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  <w:cs/>
        </w:rPr>
        <w:t>กรณีที่ไม่เป็นการใช้ไฮโดรเจนสีเขียว (</w:t>
      </w:r>
      <w:r w:rsidRPr="00D61FA1">
        <w:rPr>
          <w:rFonts w:ascii="BrowalliaUPC" w:hAnsi="BrowalliaUPC" w:cs="BrowalliaUPC"/>
        </w:rPr>
        <w:t xml:space="preserve">Green Hydrogen) </w:t>
      </w:r>
      <w:r w:rsidRPr="00D61FA1">
        <w:rPr>
          <w:rFonts w:ascii="BrowalliaUPC" w:hAnsi="BrowalliaUPC" w:cs="BrowalliaUPC"/>
          <w:cs/>
        </w:rPr>
        <w:t>หรือไฮโดรเจนสีน้ำเงิน (</w:t>
      </w:r>
      <w:r w:rsidRPr="00D61FA1">
        <w:rPr>
          <w:rFonts w:ascii="BrowalliaUPC" w:hAnsi="BrowalliaUPC" w:cs="BrowalliaUPC"/>
        </w:rPr>
        <w:t xml:space="preserve">Blue Hydrogen) </w:t>
      </w:r>
      <w:r w:rsidRPr="00D61FA1">
        <w:rPr>
          <w:rFonts w:ascii="BrowalliaUPC" w:hAnsi="BrowalliaUPC" w:cs="BrowalliaUPC"/>
          <w:cs/>
        </w:rPr>
        <w:t xml:space="preserve">ผู้พัฒนาโครงการต้องประเมินการปล่อยก๊าซเรือนกระจกนอกขอบเขตโครงการ (ก๊าซคาร์บอนไดออกไซด์) </w:t>
      </w:r>
      <w:r w:rsidR="004F6044" w:rsidRPr="00C356AE">
        <w:rPr>
          <w:rFonts w:ascii="Browallia New" w:hAnsi="Browallia New" w:cs="Browallia New" w:hint="cs"/>
          <w:color w:val="000000" w:themeColor="text1"/>
          <w:cs/>
        </w:rPr>
        <w:t>จากกระบวนการผลิต</w:t>
      </w:r>
      <w:r w:rsidR="004F6044" w:rsidRPr="00524FF1">
        <w:rPr>
          <w:rFonts w:ascii="BrowalliaUPC" w:hAnsi="BrowalliaUPC" w:cs="BrowalliaUPC" w:hint="cs"/>
          <w:cs/>
        </w:rPr>
        <w:t xml:space="preserve">ไฮโดรเจนด้วยโดยใช้ทฤษฎีทางวิศวกรรม ยกตัวอย่างเช่น ปริมาณสารสัมพันธ์ </w:t>
      </w:r>
      <w:r w:rsidR="004F6044" w:rsidRPr="00524FF1">
        <w:rPr>
          <w:rFonts w:ascii="BrowalliaUPC" w:hAnsi="BrowalliaUPC" w:cs="BrowalliaUPC"/>
        </w:rPr>
        <w:t xml:space="preserve">(Stoichiometry) </w:t>
      </w:r>
      <w:r w:rsidR="004F6044" w:rsidRPr="00524FF1">
        <w:rPr>
          <w:rFonts w:ascii="BrowalliaUPC" w:hAnsi="BrowalliaUPC" w:cs="BrowalliaUPC" w:hint="cs"/>
          <w:cs/>
        </w:rPr>
        <w:t>เป็นต้น</w:t>
      </w:r>
      <w:r w:rsidR="004F6044" w:rsidRPr="00524FF1">
        <w:rPr>
          <w:rFonts w:ascii="BrowalliaUPC" w:hAnsi="BrowalliaUPC" w:cs="BrowalliaUPC"/>
        </w:rPr>
        <w:t xml:space="preserve"> </w:t>
      </w:r>
      <w:r w:rsidR="004F6044" w:rsidRPr="00524FF1">
        <w:rPr>
          <w:rFonts w:ascii="BrowalliaUPC" w:hAnsi="BrowalliaUPC" w:cs="BrowalliaUPC" w:hint="cs"/>
          <w:cs/>
        </w:rPr>
        <w:t>นอกเหนือจากการประเมินการปล่อยก๊าซเรือนกระจกนอกขอบเขตโครงการจากการลำเลียงหรือขนส่งไฮโดรเจนด้วยระบบท่อหรือยานพาหนะจากแหล่งผลิตมายังกิจกรรมโครงการด้วย</w:t>
      </w:r>
    </w:p>
    <w:p w14:paraId="53B02570" w14:textId="77777777" w:rsidR="00681651" w:rsidRPr="008A22F2" w:rsidRDefault="00681651" w:rsidP="008A22F2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28"/>
          <w:szCs w:val="28"/>
          <w:cs/>
        </w:rPr>
      </w:pPr>
    </w:p>
    <w:p w14:paraId="07390A34" w14:textId="50C09DAE" w:rsidR="00125A53" w:rsidRPr="00D61FA1" w:rsidRDefault="00757F73" w:rsidP="00051487">
      <w:pPr>
        <w:pStyle w:val="ListParagraph"/>
        <w:numPr>
          <w:ilvl w:val="0"/>
          <w:numId w:val="2"/>
        </w:numPr>
        <w:tabs>
          <w:tab w:val="left" w:pos="284"/>
        </w:tabs>
        <w:spacing w:before="0" w:after="120" w:line="240" w:lineRule="auto"/>
        <w:ind w:left="431" w:hanging="431"/>
        <w:contextualSpacing w:val="0"/>
        <w:rPr>
          <w:rFonts w:ascii="BrowalliaUPC" w:hAnsi="BrowalliaUPC" w:cs="BrowalliaUPC"/>
          <w:b/>
          <w:bCs/>
          <w:szCs w:val="32"/>
        </w:rPr>
      </w:pPr>
      <w:r w:rsidRPr="00D61FA1">
        <w:rPr>
          <w:rFonts w:ascii="BrowalliaUPC" w:hAnsi="BrowalliaUPC" w:cs="BrowalliaUPC"/>
          <w:b/>
          <w:bCs/>
          <w:szCs w:val="32"/>
          <w:cs/>
        </w:rPr>
        <w:t>การคำนวณการลดการปล่อยก๊าซเรือนกระจก</w:t>
      </w:r>
      <w:r w:rsidR="004C7897" w:rsidRPr="00D61FA1">
        <w:rPr>
          <w:rFonts w:ascii="BrowalliaUPC" w:hAnsi="BrowalliaUPC" w:cs="BrowalliaUPC"/>
          <w:b/>
          <w:bCs/>
          <w:szCs w:val="32"/>
          <w:cs/>
        </w:rPr>
        <w:t xml:space="preserve"> (</w:t>
      </w:r>
      <w:r w:rsidR="004C7897" w:rsidRPr="00D61FA1">
        <w:rPr>
          <w:rFonts w:ascii="BrowalliaUPC" w:hAnsi="BrowalliaUPC" w:cs="BrowalliaUPC"/>
          <w:b/>
          <w:bCs/>
          <w:szCs w:val="32"/>
        </w:rPr>
        <w:t>Emission Reduction</w:t>
      </w:r>
      <w:r w:rsidR="004C7897" w:rsidRPr="00D61FA1">
        <w:rPr>
          <w:rFonts w:ascii="BrowalliaUPC" w:hAnsi="BrowalliaUPC" w:cs="BrowalliaUPC"/>
          <w:b/>
          <w:bCs/>
          <w:szCs w:val="32"/>
          <w:cs/>
        </w:rPr>
        <w:t>)</w:t>
      </w:r>
    </w:p>
    <w:p w14:paraId="4389BC4A" w14:textId="77777777" w:rsidR="0066444D" w:rsidRDefault="0066444D" w:rsidP="00272B83">
      <w:pPr>
        <w:spacing w:before="0" w:after="0" w:line="240" w:lineRule="auto"/>
        <w:ind w:left="0" w:firstLine="851"/>
        <w:jc w:val="thaiDistribute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  <w:cs/>
        </w:rPr>
        <w:t>การลดการปล่อยก๊าซเรือนกระจกจากโครงการ สามารถคำนวณได้ ดังนี้</w:t>
      </w:r>
    </w:p>
    <w:p w14:paraId="63280795" w14:textId="77777777" w:rsidR="00AF7B44" w:rsidRPr="00AF7B44" w:rsidRDefault="00AF7B44" w:rsidP="00AF7B44">
      <w:pPr>
        <w:tabs>
          <w:tab w:val="left" w:pos="284"/>
        </w:tabs>
        <w:spacing w:before="0" w:after="0" w:line="240" w:lineRule="auto"/>
        <w:ind w:left="0"/>
        <w:rPr>
          <w:rFonts w:ascii="BrowalliaUPC" w:hAnsi="BrowalliaUPC" w:cs="BrowalliaUPC"/>
          <w:b/>
          <w:bCs/>
          <w:sz w:val="18"/>
          <w:szCs w:val="18"/>
        </w:rPr>
      </w:pPr>
    </w:p>
    <w:tbl>
      <w:tblPr>
        <w:tblW w:w="8634" w:type="dxa"/>
        <w:tblInd w:w="709" w:type="dxa"/>
        <w:tblLook w:val="04A0" w:firstRow="1" w:lastRow="0" w:firstColumn="1" w:lastColumn="0" w:noHBand="0" w:noVBand="1"/>
      </w:tblPr>
      <w:tblGrid>
        <w:gridCol w:w="576"/>
        <w:gridCol w:w="345"/>
        <w:gridCol w:w="7713"/>
      </w:tblGrid>
      <w:tr w:rsidR="0066444D" w:rsidRPr="00D61FA1" w14:paraId="410334C8" w14:textId="77777777" w:rsidTr="0066444D">
        <w:trPr>
          <w:trHeight w:val="50"/>
        </w:trPr>
        <w:tc>
          <w:tcPr>
            <w:tcW w:w="576" w:type="dxa"/>
            <w:shd w:val="clear" w:color="auto" w:fill="auto"/>
            <w:vAlign w:val="center"/>
          </w:tcPr>
          <w:p w14:paraId="16092B91" w14:textId="77777777" w:rsidR="0066444D" w:rsidRPr="00D61FA1" w:rsidRDefault="0066444D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b/>
                <w:bCs/>
              </w:rPr>
            </w:pPr>
            <w:r w:rsidRPr="00D61FA1">
              <w:rPr>
                <w:rFonts w:ascii="BrowalliaUPC" w:hAnsi="BrowalliaUPC" w:cs="BrowalliaUPC"/>
                <w:b/>
                <w:bCs/>
              </w:rPr>
              <w:t>ER</w:t>
            </w:r>
            <w:r w:rsidRPr="00D61FA1">
              <w:rPr>
                <w:rFonts w:ascii="BrowalliaUPC" w:hAnsi="BrowalliaUPC" w:cs="BrowalliaUPC"/>
                <w:b/>
                <w:bCs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78D9147E" w14:textId="77777777" w:rsidR="0066444D" w:rsidRPr="00D61FA1" w:rsidRDefault="0066444D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b/>
                <w:bCs/>
              </w:rPr>
            </w:pPr>
            <w:r w:rsidRPr="00D61FA1">
              <w:rPr>
                <w:rFonts w:ascii="BrowalliaUPC" w:hAnsi="BrowalliaUPC" w:cs="BrowalliaUPC"/>
                <w:b/>
                <w:bCs/>
              </w:rPr>
              <w:t>=</w:t>
            </w:r>
          </w:p>
        </w:tc>
        <w:tc>
          <w:tcPr>
            <w:tcW w:w="7713" w:type="dxa"/>
            <w:shd w:val="clear" w:color="auto" w:fill="auto"/>
            <w:vAlign w:val="center"/>
          </w:tcPr>
          <w:p w14:paraId="3AF4162B" w14:textId="729D1A30" w:rsidR="0066444D" w:rsidRPr="00D61FA1" w:rsidRDefault="0066444D" w:rsidP="00D0133A">
            <w:pPr>
              <w:tabs>
                <w:tab w:val="left" w:pos="5915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b/>
                <w:bCs/>
              </w:rPr>
            </w:pPr>
            <w:r w:rsidRPr="00D61FA1">
              <w:rPr>
                <w:rFonts w:ascii="BrowalliaUPC" w:hAnsi="BrowalliaUPC" w:cs="BrowalliaUPC"/>
                <w:b/>
                <w:bCs/>
              </w:rPr>
              <w:t>BE</w:t>
            </w:r>
            <w:r w:rsidRPr="00D61FA1">
              <w:rPr>
                <w:rFonts w:ascii="BrowalliaUPC" w:hAnsi="BrowalliaUPC" w:cs="BrowalliaUPC"/>
                <w:b/>
                <w:bCs/>
                <w:vertAlign w:val="subscript"/>
              </w:rPr>
              <w:t>y</w:t>
            </w:r>
            <w:r w:rsidRPr="00D61FA1">
              <w:rPr>
                <w:rFonts w:ascii="BrowalliaUPC" w:hAnsi="BrowalliaUPC" w:cs="BrowalliaUPC"/>
                <w:b/>
                <w:bCs/>
              </w:rPr>
              <w:t xml:space="preserve"> – PE</w:t>
            </w:r>
            <w:r w:rsidRPr="00D61FA1">
              <w:rPr>
                <w:rFonts w:ascii="BrowalliaUPC" w:hAnsi="BrowalliaUPC" w:cs="BrowalliaUPC"/>
                <w:b/>
                <w:bCs/>
                <w:vertAlign w:val="subscript"/>
              </w:rPr>
              <w:t>y</w:t>
            </w:r>
            <w:r w:rsidRPr="00D61FA1">
              <w:rPr>
                <w:rFonts w:ascii="BrowalliaUPC" w:hAnsi="BrowalliaUPC" w:cs="BrowalliaUPC"/>
                <w:b/>
                <w:bCs/>
              </w:rPr>
              <w:t>– LE</w:t>
            </w:r>
            <w:r w:rsidRPr="00D61FA1">
              <w:rPr>
                <w:rFonts w:ascii="BrowalliaUPC" w:hAnsi="BrowalliaUPC" w:cs="BrowalliaUPC"/>
                <w:b/>
                <w:bCs/>
                <w:vertAlign w:val="subscript"/>
              </w:rPr>
              <w:t>y</w:t>
            </w:r>
            <w:r w:rsidR="00542A04" w:rsidRPr="00D61FA1">
              <w:rPr>
                <w:rFonts w:ascii="BrowalliaUPC" w:hAnsi="BrowalliaUPC" w:cs="BrowalliaUPC"/>
                <w:b/>
                <w:bCs/>
                <w:cs/>
              </w:rPr>
              <w:tab/>
            </w:r>
            <w:r w:rsidRPr="00D61FA1">
              <w:rPr>
                <w:rFonts w:ascii="BrowalliaUPC" w:hAnsi="BrowalliaUPC" w:cs="BrowalliaUPC"/>
                <w:b/>
                <w:bCs/>
                <w:cs/>
              </w:rPr>
              <w:t xml:space="preserve">สมการที่ </w:t>
            </w:r>
            <w:r w:rsidRPr="00D61FA1">
              <w:rPr>
                <w:rFonts w:ascii="BrowalliaUPC" w:hAnsi="BrowalliaUPC" w:cs="BrowalliaUPC"/>
                <w:b/>
                <w:bCs/>
              </w:rPr>
              <w:t>(</w:t>
            </w:r>
            <w:r w:rsidR="00827AB6" w:rsidRPr="00D61FA1">
              <w:rPr>
                <w:rFonts w:ascii="BrowalliaUPC" w:hAnsi="BrowalliaUPC" w:cs="BrowalliaUPC"/>
                <w:b/>
                <w:bCs/>
              </w:rPr>
              <w:t>8</w:t>
            </w:r>
            <w:r w:rsidRPr="00D61FA1">
              <w:rPr>
                <w:rFonts w:ascii="BrowalliaUPC" w:hAnsi="BrowalliaUPC" w:cs="BrowalliaUPC"/>
                <w:b/>
                <w:bCs/>
              </w:rPr>
              <w:t>)</w:t>
            </w:r>
          </w:p>
        </w:tc>
      </w:tr>
    </w:tbl>
    <w:p w14:paraId="330CA93C" w14:textId="77777777" w:rsidR="0066444D" w:rsidRPr="00D61FA1" w:rsidRDefault="0066444D" w:rsidP="0066444D">
      <w:pPr>
        <w:spacing w:before="0" w:after="0" w:line="240" w:lineRule="auto"/>
        <w:rPr>
          <w:rFonts w:ascii="BrowalliaUPC" w:hAnsi="BrowalliaUPC" w:cs="BrowalliaUPC"/>
          <w:sz w:val="20"/>
          <w:szCs w:val="20"/>
        </w:rPr>
      </w:pPr>
    </w:p>
    <w:p w14:paraId="07C52EB4" w14:textId="77777777" w:rsidR="0066444D" w:rsidRPr="00D61FA1" w:rsidRDefault="0066444D" w:rsidP="0066444D">
      <w:pPr>
        <w:pStyle w:val="ListParagraph"/>
        <w:spacing w:before="0" w:after="0" w:line="240" w:lineRule="auto"/>
        <w:ind w:left="180"/>
        <w:rPr>
          <w:rFonts w:ascii="BrowalliaUPC" w:hAnsi="BrowalliaUPC" w:cs="BrowalliaUPC"/>
          <w:szCs w:val="32"/>
        </w:rPr>
      </w:pPr>
      <w:r w:rsidRPr="00D61FA1">
        <w:rPr>
          <w:rFonts w:ascii="BrowalliaUPC" w:hAnsi="BrowalliaUPC" w:cs="BrowalliaUPC"/>
          <w:szCs w:val="32"/>
          <w:cs/>
        </w:rPr>
        <w:t>โดยที่</w:t>
      </w:r>
    </w:p>
    <w:tbl>
      <w:tblPr>
        <w:tblW w:w="8941" w:type="dxa"/>
        <w:tblInd w:w="284" w:type="dxa"/>
        <w:tblLook w:val="04A0" w:firstRow="1" w:lastRow="0" w:firstColumn="1" w:lastColumn="0" w:noHBand="0" w:noVBand="1"/>
      </w:tblPr>
      <w:tblGrid>
        <w:gridCol w:w="575"/>
        <w:gridCol w:w="345"/>
        <w:gridCol w:w="8021"/>
      </w:tblGrid>
      <w:tr w:rsidR="003F0D0B" w:rsidRPr="00D61FA1" w14:paraId="30C3EA24" w14:textId="77777777" w:rsidTr="0066444D">
        <w:tc>
          <w:tcPr>
            <w:tcW w:w="575" w:type="dxa"/>
            <w:shd w:val="clear" w:color="auto" w:fill="auto"/>
          </w:tcPr>
          <w:p w14:paraId="329D62F1" w14:textId="77777777" w:rsidR="0066444D" w:rsidRPr="00D61FA1" w:rsidRDefault="0066444D" w:rsidP="004709E6">
            <w:pPr>
              <w:pStyle w:val="ListParagraph"/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ER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</w:tcPr>
          <w:p w14:paraId="5AE99031" w14:textId="77777777" w:rsidR="0066444D" w:rsidRPr="00D61FA1" w:rsidRDefault="0066444D" w:rsidP="004709E6">
            <w:pPr>
              <w:pStyle w:val="ListParagraph"/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8021" w:type="dxa"/>
            <w:shd w:val="clear" w:color="auto" w:fill="auto"/>
          </w:tcPr>
          <w:p w14:paraId="4D4D7D12" w14:textId="77777777" w:rsidR="0066444D" w:rsidRPr="00D61FA1" w:rsidRDefault="0066444D" w:rsidP="004709E6">
            <w:pPr>
              <w:pStyle w:val="ListParagraph"/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 xml:space="preserve">การลดการปล่อยก๊าซเรือนกระจกในปี </w:t>
            </w:r>
            <w:r w:rsidRPr="00D61FA1">
              <w:rPr>
                <w:rFonts w:ascii="BrowalliaUPC" w:hAnsi="BrowalliaUPC" w:cs="BrowalliaUPC"/>
                <w:szCs w:val="32"/>
              </w:rPr>
              <w:t>y (tCO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2</w:t>
            </w:r>
            <w:r w:rsidRPr="00D61FA1">
              <w:rPr>
                <w:rFonts w:ascii="BrowalliaUPC" w:hAnsi="BrowalliaUPC" w:cs="BrowalliaUPC"/>
                <w:szCs w:val="32"/>
              </w:rPr>
              <w:t>e/year)</w:t>
            </w:r>
          </w:p>
        </w:tc>
      </w:tr>
      <w:tr w:rsidR="003F0D0B" w:rsidRPr="00D61FA1" w14:paraId="5A6B788A" w14:textId="77777777" w:rsidTr="0066444D">
        <w:tc>
          <w:tcPr>
            <w:tcW w:w="575" w:type="dxa"/>
            <w:shd w:val="clear" w:color="auto" w:fill="auto"/>
          </w:tcPr>
          <w:p w14:paraId="66FA2F4F" w14:textId="77777777" w:rsidR="0066444D" w:rsidRPr="00D61FA1" w:rsidRDefault="0066444D" w:rsidP="004709E6">
            <w:pPr>
              <w:pStyle w:val="ListParagraph"/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BE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</w:tcPr>
          <w:p w14:paraId="26F5C770" w14:textId="77777777" w:rsidR="0066444D" w:rsidRPr="00D61FA1" w:rsidRDefault="0066444D" w:rsidP="004709E6">
            <w:pPr>
              <w:pStyle w:val="ListParagraph"/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8021" w:type="dxa"/>
            <w:shd w:val="clear" w:color="auto" w:fill="auto"/>
          </w:tcPr>
          <w:p w14:paraId="3DF0D015" w14:textId="77777777" w:rsidR="0066444D" w:rsidRPr="00D61FA1" w:rsidRDefault="0066444D" w:rsidP="004709E6">
            <w:pPr>
              <w:pStyle w:val="ListParagraph"/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>การปล่อยก๊าซเรือนกระจกจากกรณีฐานในปี</w:t>
            </w:r>
            <w:r w:rsidRPr="00D61FA1">
              <w:rPr>
                <w:rFonts w:ascii="BrowalliaUPC" w:hAnsi="BrowalliaUPC" w:cs="BrowalliaUPC"/>
                <w:szCs w:val="32"/>
              </w:rPr>
              <w:t>y (tCO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2</w:t>
            </w:r>
            <w:r w:rsidRPr="00D61FA1">
              <w:rPr>
                <w:rFonts w:ascii="BrowalliaUPC" w:hAnsi="BrowalliaUPC" w:cs="BrowalliaUPC"/>
                <w:szCs w:val="32"/>
              </w:rPr>
              <w:t>e/year)</w:t>
            </w:r>
          </w:p>
        </w:tc>
      </w:tr>
      <w:tr w:rsidR="003F0D0B" w:rsidRPr="00D61FA1" w14:paraId="379C48C1" w14:textId="77777777" w:rsidTr="0066444D">
        <w:tc>
          <w:tcPr>
            <w:tcW w:w="575" w:type="dxa"/>
            <w:shd w:val="clear" w:color="auto" w:fill="auto"/>
          </w:tcPr>
          <w:p w14:paraId="67FC27D6" w14:textId="77777777" w:rsidR="0066444D" w:rsidRPr="00D61FA1" w:rsidRDefault="0066444D" w:rsidP="004709E6">
            <w:pPr>
              <w:pStyle w:val="ListParagraph"/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PE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</w:tcPr>
          <w:p w14:paraId="4F91378D" w14:textId="77777777" w:rsidR="0066444D" w:rsidRPr="00D61FA1" w:rsidRDefault="0066444D" w:rsidP="004709E6">
            <w:pPr>
              <w:pStyle w:val="ListParagraph"/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8021" w:type="dxa"/>
            <w:shd w:val="clear" w:color="auto" w:fill="auto"/>
          </w:tcPr>
          <w:p w14:paraId="110CEAE7" w14:textId="77777777" w:rsidR="0066444D" w:rsidRPr="00D61FA1" w:rsidRDefault="0066444D" w:rsidP="004709E6">
            <w:pPr>
              <w:pStyle w:val="ListParagraph"/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>การปล่อยก๊าซเรือนกระจกจากการดำเนินโครงการในปี</w:t>
            </w:r>
            <w:r w:rsidRPr="00D61FA1">
              <w:rPr>
                <w:rFonts w:ascii="BrowalliaUPC" w:hAnsi="BrowalliaUPC" w:cs="BrowalliaUPC"/>
                <w:szCs w:val="32"/>
              </w:rPr>
              <w:t>y (tCO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2</w:t>
            </w:r>
            <w:r w:rsidRPr="00D61FA1">
              <w:rPr>
                <w:rFonts w:ascii="BrowalliaUPC" w:hAnsi="BrowalliaUPC" w:cs="BrowalliaUPC"/>
                <w:szCs w:val="32"/>
              </w:rPr>
              <w:t>e/year)</w:t>
            </w:r>
          </w:p>
        </w:tc>
      </w:tr>
      <w:tr w:rsidR="0066444D" w:rsidRPr="00D61FA1" w14:paraId="566A9C4C" w14:textId="77777777" w:rsidTr="0066444D">
        <w:tc>
          <w:tcPr>
            <w:tcW w:w="575" w:type="dxa"/>
            <w:shd w:val="clear" w:color="auto" w:fill="auto"/>
          </w:tcPr>
          <w:p w14:paraId="019FEDBB" w14:textId="77777777" w:rsidR="0066444D" w:rsidRPr="00D61FA1" w:rsidRDefault="0066444D" w:rsidP="004709E6">
            <w:pPr>
              <w:pStyle w:val="ListParagraph"/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LE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</w:tcPr>
          <w:p w14:paraId="6F6FDBB3" w14:textId="77777777" w:rsidR="0066444D" w:rsidRPr="00D61FA1" w:rsidRDefault="0066444D" w:rsidP="004709E6">
            <w:pPr>
              <w:pStyle w:val="ListParagraph"/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</w:rPr>
              <w:t>=</w:t>
            </w:r>
          </w:p>
        </w:tc>
        <w:tc>
          <w:tcPr>
            <w:tcW w:w="8021" w:type="dxa"/>
            <w:shd w:val="clear" w:color="auto" w:fill="auto"/>
          </w:tcPr>
          <w:p w14:paraId="314C47C8" w14:textId="77777777" w:rsidR="0066444D" w:rsidRPr="00D61FA1" w:rsidRDefault="0066444D" w:rsidP="004709E6">
            <w:pPr>
              <w:pStyle w:val="ListParagraph"/>
              <w:spacing w:before="0" w:after="0" w:line="240" w:lineRule="auto"/>
              <w:ind w:left="0"/>
              <w:rPr>
                <w:rFonts w:ascii="BrowalliaUPC" w:hAnsi="BrowalliaUPC" w:cs="BrowalliaUPC"/>
                <w:szCs w:val="32"/>
              </w:rPr>
            </w:pPr>
            <w:r w:rsidRPr="00D61FA1">
              <w:rPr>
                <w:rFonts w:ascii="BrowalliaUPC" w:hAnsi="BrowalliaUPC" w:cs="BrowalliaUPC"/>
                <w:szCs w:val="32"/>
                <w:cs/>
              </w:rPr>
              <w:t>การปล่อยก๊าซเรือนกระจกนอกขอบเขตโครงการในปี</w:t>
            </w:r>
            <w:r w:rsidRPr="00D61FA1">
              <w:rPr>
                <w:rFonts w:ascii="BrowalliaUPC" w:hAnsi="BrowalliaUPC" w:cs="BrowalliaUPC"/>
                <w:szCs w:val="32"/>
              </w:rPr>
              <w:t xml:space="preserve"> y (tCO</w:t>
            </w:r>
            <w:r w:rsidRPr="00D61FA1">
              <w:rPr>
                <w:rFonts w:ascii="BrowalliaUPC" w:hAnsi="BrowalliaUPC" w:cs="BrowalliaUPC"/>
                <w:szCs w:val="32"/>
                <w:vertAlign w:val="subscript"/>
              </w:rPr>
              <w:t>2</w:t>
            </w:r>
            <w:r w:rsidRPr="00D61FA1">
              <w:rPr>
                <w:rFonts w:ascii="BrowalliaUPC" w:hAnsi="BrowalliaUPC" w:cs="BrowalliaUPC"/>
                <w:szCs w:val="32"/>
              </w:rPr>
              <w:t>e/year)</w:t>
            </w:r>
          </w:p>
        </w:tc>
      </w:tr>
    </w:tbl>
    <w:p w14:paraId="269D3A43" w14:textId="77777777" w:rsidR="00AD2803" w:rsidRPr="008A22F2" w:rsidRDefault="00AD2803" w:rsidP="008A22F2">
      <w:pPr>
        <w:tabs>
          <w:tab w:val="left" w:pos="3329"/>
        </w:tabs>
        <w:spacing w:before="0" w:after="0" w:line="240" w:lineRule="auto"/>
        <w:ind w:left="180"/>
        <w:rPr>
          <w:rFonts w:ascii="BrowalliaUPC" w:hAnsi="BrowalliaUPC" w:cs="BrowalliaUPC"/>
          <w:sz w:val="28"/>
          <w:szCs w:val="28"/>
        </w:rPr>
      </w:pPr>
    </w:p>
    <w:p w14:paraId="7E2B5A56" w14:textId="2E4D4AD7" w:rsidR="0066444D" w:rsidRPr="00D61FA1" w:rsidRDefault="0066444D" w:rsidP="00051487">
      <w:pPr>
        <w:pStyle w:val="ListParagraph"/>
        <w:numPr>
          <w:ilvl w:val="0"/>
          <w:numId w:val="2"/>
        </w:numPr>
        <w:tabs>
          <w:tab w:val="left" w:pos="284"/>
        </w:tabs>
        <w:spacing w:before="0" w:after="120" w:line="240" w:lineRule="auto"/>
        <w:ind w:left="431" w:hanging="431"/>
        <w:contextualSpacing w:val="0"/>
        <w:rPr>
          <w:rFonts w:ascii="BrowalliaUPC" w:hAnsi="BrowalliaUPC" w:cs="BrowalliaUPC"/>
          <w:b/>
          <w:bCs/>
          <w:szCs w:val="32"/>
        </w:rPr>
      </w:pPr>
      <w:r w:rsidRPr="00D61FA1">
        <w:rPr>
          <w:rFonts w:ascii="BrowalliaUPC" w:hAnsi="BrowalliaUPC" w:cs="BrowalliaUPC"/>
          <w:b/>
          <w:bCs/>
          <w:szCs w:val="32"/>
          <w:cs/>
        </w:rPr>
        <w:t>การติดตามผลการดำเนินโครงการ (</w:t>
      </w:r>
      <w:r w:rsidRPr="00D61FA1">
        <w:rPr>
          <w:rFonts w:ascii="BrowalliaUPC" w:hAnsi="BrowalliaUPC" w:cs="BrowalliaUPC"/>
          <w:b/>
          <w:bCs/>
          <w:szCs w:val="32"/>
        </w:rPr>
        <w:t>Monitoring Plan</w:t>
      </w:r>
      <w:r w:rsidRPr="00D61FA1">
        <w:rPr>
          <w:rFonts w:ascii="BrowalliaUPC" w:hAnsi="BrowalliaUPC" w:cs="BrowalliaUPC"/>
          <w:b/>
          <w:bCs/>
          <w:szCs w:val="32"/>
          <w:cs/>
        </w:rPr>
        <w:t>)</w:t>
      </w:r>
    </w:p>
    <w:p w14:paraId="603583D6" w14:textId="77777777" w:rsidR="0066444D" w:rsidRPr="00D61FA1" w:rsidRDefault="0066444D" w:rsidP="00051487">
      <w:pPr>
        <w:spacing w:before="0" w:after="0" w:line="240" w:lineRule="auto"/>
        <w:ind w:left="0"/>
        <w:jc w:val="thaiDistribute"/>
        <w:rPr>
          <w:rFonts w:ascii="BrowalliaUPC" w:hAnsi="BrowalliaUPC" w:cs="BrowalliaUPC"/>
          <w:b/>
          <w:bCs/>
        </w:rPr>
      </w:pPr>
      <w:r w:rsidRPr="00D61FA1">
        <w:rPr>
          <w:rFonts w:ascii="BrowalliaUPC" w:hAnsi="BrowalliaUPC" w:cs="BrowalliaUPC"/>
          <w:b/>
          <w:bCs/>
        </w:rPr>
        <w:t xml:space="preserve">9.1 </w:t>
      </w:r>
      <w:r w:rsidRPr="00D61FA1">
        <w:rPr>
          <w:rFonts w:ascii="BrowalliaUPC" w:hAnsi="BrowalliaUPC" w:cs="BrowalliaUPC"/>
          <w:b/>
          <w:bCs/>
          <w:cs/>
        </w:rPr>
        <w:t>ขั้นตอนการติดตามผล</w:t>
      </w:r>
    </w:p>
    <w:p w14:paraId="000F867B" w14:textId="77777777" w:rsidR="0066444D" w:rsidRPr="00D61FA1" w:rsidRDefault="0066444D" w:rsidP="00D149CA">
      <w:pPr>
        <w:pStyle w:val="ListParagraph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right="9" w:firstLine="709"/>
        <w:contextualSpacing w:val="0"/>
        <w:jc w:val="thaiDistribute"/>
        <w:rPr>
          <w:rFonts w:ascii="BrowalliaUPC" w:hAnsi="BrowalliaUPC" w:cs="BrowalliaUPC"/>
          <w:szCs w:val="32"/>
        </w:rPr>
      </w:pPr>
      <w:bookmarkStart w:id="3" w:name="_Hlk106998908"/>
      <w:r w:rsidRPr="00D61FA1">
        <w:rPr>
          <w:rFonts w:ascii="BrowalliaUPC" w:hAnsi="BrowalliaUPC" w:cs="BrowalliaUPC"/>
          <w:szCs w:val="32"/>
          <w:cs/>
        </w:rPr>
        <w:t xml:space="preserve">ให้ผู้พัฒนาโครงการอธิบายและระบุขั้นตอนการติดตามผลข้อมูลกิจกรรมโครงการ </w:t>
      </w:r>
      <w:r w:rsidRPr="00D61FA1">
        <w:rPr>
          <w:rFonts w:ascii="BrowalliaUPC" w:hAnsi="BrowalliaUPC" w:cs="BrowalliaUPC"/>
          <w:szCs w:val="32"/>
          <w:lang w:val="en-GB"/>
        </w:rPr>
        <w:t xml:space="preserve">(Activity data) </w:t>
      </w:r>
      <w:r w:rsidRPr="00D61FA1">
        <w:rPr>
          <w:rFonts w:ascii="BrowalliaUPC" w:hAnsi="BrowalliaUPC" w:cs="BrowalliaUPC"/>
          <w:szCs w:val="32"/>
          <w:cs/>
        </w:rPr>
        <w:t xml:space="preserve">หรือตรวจสอบผลการตรวจวัดทั้งหมดในเอกสารข้อเสนอโครงการ รวมถึงประเภทของเครื่องมือตรวจวัดที่ใช้ ผู้รับผิดชอบในการติดตามผลและตรวจสอบข้อมูล การสอบเทียบเครื่องมือวัด (ถ้ามี) และขั้นตอนการรับประกันและควบคุมคุณภาพ ในกรณีที่วิธีการมีตัวเลือกที่แตกต่างกัน เช่น การใช้ค่าเริ่มต้นหรือการตรวจวัดที่หน้างาน  ผู้พัฒนาโครงการต้องระบุว่าจะใช้ตัวเลือกใด </w:t>
      </w:r>
      <w:r w:rsidRPr="00D61FA1">
        <w:rPr>
          <w:rFonts w:ascii="BrowalliaUPC" w:hAnsi="BrowalliaUPC" w:cs="BrowalliaUPC"/>
          <w:b/>
          <w:bCs/>
          <w:szCs w:val="32"/>
          <w:u w:val="single"/>
          <w:cs/>
        </w:rPr>
        <w:t>นอกจากนี้การติดตั้ง ดูแลรักษา และสอบเทียบเครื่องมือตรวจวัดควรดำเนินการตามคำแนะนำของผู้ผลิตอุปกรณ์และ</w:t>
      </w:r>
      <w:r w:rsidRPr="00D61FA1">
        <w:rPr>
          <w:rFonts w:ascii="BrowalliaUPC" w:hAnsi="BrowalliaUPC" w:cs="BrowalliaUPC"/>
          <w:b/>
          <w:bCs/>
          <w:szCs w:val="32"/>
          <w:u w:val="single"/>
          <w:cs/>
        </w:rPr>
        <w:lastRenderedPageBreak/>
        <w:t xml:space="preserve">เป็นไปตามมาตรฐานภายในประเทศ หรือมาตรฐานสากล เช่น </w:t>
      </w:r>
      <w:r w:rsidRPr="00D61FA1">
        <w:rPr>
          <w:rFonts w:ascii="BrowalliaUPC" w:hAnsi="BrowalliaUPC" w:cs="BrowalliaUPC"/>
          <w:b/>
          <w:bCs/>
          <w:szCs w:val="32"/>
          <w:u w:val="single"/>
        </w:rPr>
        <w:t>IEC, ISO</w:t>
      </w:r>
    </w:p>
    <w:p w14:paraId="0BD36871" w14:textId="1823A26B" w:rsidR="0066444D" w:rsidRPr="00D61FA1" w:rsidRDefault="0066444D" w:rsidP="00D149CA">
      <w:pPr>
        <w:pStyle w:val="ListParagraph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right="11" w:firstLine="709"/>
        <w:contextualSpacing w:val="0"/>
        <w:jc w:val="thaiDistribute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  <w:szCs w:val="32"/>
          <w:cs/>
        </w:rPr>
        <w:t>ข้อมูลทั้งหมดที่รวบรวมเป็นส่วนหนึ่งของการติดตามผลการลดก๊าซเรือนกระจก</w:t>
      </w:r>
      <w:r w:rsidRPr="00D61FA1">
        <w:rPr>
          <w:rFonts w:ascii="BrowalliaUPC" w:hAnsi="BrowalliaUPC" w:cs="BrowalliaUPC"/>
          <w:szCs w:val="32"/>
        </w:rPr>
        <w:t xml:space="preserve"> </w:t>
      </w:r>
      <w:r w:rsidRPr="00D61FA1">
        <w:rPr>
          <w:rFonts w:ascii="BrowalliaUPC" w:hAnsi="BrowalliaUPC" w:cs="BrowalliaUPC"/>
          <w:szCs w:val="32"/>
          <w:cs/>
        </w:rPr>
        <w:t>ซึ่งควรจัดเก็บข้อมูลในรูปแบบไฟล์อิเล็กทรอนิกส์และมีระยะเวลาเก็บรักษาเป็นไปตามแนวทางที่ อบก. กำหนด</w:t>
      </w:r>
      <w:r w:rsidRPr="00D61FA1">
        <w:rPr>
          <w:rFonts w:ascii="BrowalliaUPC" w:hAnsi="BrowalliaUPC" w:cs="BrowalliaUPC"/>
          <w:szCs w:val="32"/>
        </w:rPr>
        <w:t xml:space="preserve"> </w:t>
      </w:r>
      <w:r w:rsidRPr="00D61FA1">
        <w:rPr>
          <w:rFonts w:ascii="BrowalliaUPC" w:hAnsi="BrowalliaUPC" w:cs="BrowalliaUPC"/>
          <w:szCs w:val="32"/>
          <w:cs/>
        </w:rPr>
        <w:t>หรือตามระบบคุณภาพขององค์กรแต่มีระยะเวลาไม่น้อยกว่าที่ อบก.</w:t>
      </w:r>
      <w:r w:rsidR="00057454" w:rsidRPr="00D61FA1">
        <w:rPr>
          <w:rFonts w:ascii="BrowalliaUPC" w:hAnsi="BrowalliaUPC" w:cs="BrowalliaUPC"/>
          <w:szCs w:val="32"/>
          <w:cs/>
        </w:rPr>
        <w:t xml:space="preserve"> </w:t>
      </w:r>
      <w:r w:rsidRPr="00D61FA1">
        <w:rPr>
          <w:rFonts w:ascii="BrowalliaUPC" w:hAnsi="BrowalliaUPC" w:cs="BrowalliaUPC"/>
          <w:szCs w:val="32"/>
          <w:cs/>
        </w:rPr>
        <w:t xml:space="preserve">กำหนด และควรตรวจสอบข้อมูลให้ถูกต้องตามวิธีการติดตามผลที่ระบุในพารามิเตอร์ที่ต้องติดตามผลที่ระบุไว้ในตารางหัวข้อที่ </w:t>
      </w:r>
      <w:r w:rsidRPr="00D61FA1">
        <w:rPr>
          <w:rFonts w:ascii="BrowalliaUPC" w:hAnsi="BrowalliaUPC" w:cs="BrowalliaUPC"/>
          <w:szCs w:val="32"/>
        </w:rPr>
        <w:t>9.</w:t>
      </w:r>
      <w:bookmarkEnd w:id="3"/>
      <w:r w:rsidR="000C3A32" w:rsidRPr="00D61FA1">
        <w:rPr>
          <w:rFonts w:ascii="BrowalliaUPC" w:hAnsi="BrowalliaUPC" w:cs="BrowalliaUPC"/>
          <w:szCs w:val="32"/>
        </w:rPr>
        <w:t>3</w:t>
      </w:r>
    </w:p>
    <w:p w14:paraId="5854D7DA" w14:textId="77777777" w:rsidR="00112AA5" w:rsidRPr="00FC03C6" w:rsidRDefault="00112AA5" w:rsidP="007B7BFF">
      <w:pPr>
        <w:widowControl w:val="0"/>
        <w:tabs>
          <w:tab w:val="left" w:pos="993"/>
        </w:tabs>
        <w:autoSpaceDE w:val="0"/>
        <w:autoSpaceDN w:val="0"/>
        <w:spacing w:before="0" w:after="0" w:line="240" w:lineRule="auto"/>
        <w:ind w:right="11"/>
        <w:jc w:val="thaiDistribute"/>
        <w:rPr>
          <w:rFonts w:ascii="BrowalliaUPC" w:hAnsi="BrowalliaUPC" w:cs="BrowalliaUPC"/>
          <w:sz w:val="22"/>
          <w:szCs w:val="22"/>
        </w:rPr>
      </w:pPr>
    </w:p>
    <w:p w14:paraId="4D7C816B" w14:textId="5C4D3E5B" w:rsidR="000C3A32" w:rsidRPr="00D61FA1" w:rsidRDefault="000C3A32" w:rsidP="00763895">
      <w:pPr>
        <w:spacing w:before="0" w:after="0" w:line="240" w:lineRule="auto"/>
        <w:ind w:left="0"/>
        <w:jc w:val="thaiDistribute"/>
        <w:rPr>
          <w:rFonts w:ascii="BrowalliaUPC" w:hAnsi="BrowalliaUPC" w:cs="BrowalliaUPC"/>
          <w:b/>
          <w:bCs/>
        </w:rPr>
      </w:pPr>
      <w:r w:rsidRPr="00D61FA1">
        <w:rPr>
          <w:rFonts w:ascii="BrowalliaUPC" w:hAnsi="BrowalliaUPC" w:cs="BrowalliaUPC"/>
          <w:b/>
          <w:bCs/>
        </w:rPr>
        <w:t>9</w:t>
      </w:r>
      <w:r w:rsidRPr="00D61FA1">
        <w:rPr>
          <w:rFonts w:ascii="BrowalliaUPC" w:hAnsi="BrowalliaUPC" w:cs="BrowalliaUPC"/>
          <w:b/>
          <w:bCs/>
          <w:cs/>
        </w:rPr>
        <w:t>.</w:t>
      </w:r>
      <w:r w:rsidR="00110282" w:rsidRPr="00D61FA1">
        <w:rPr>
          <w:rFonts w:ascii="BrowalliaUPC" w:hAnsi="BrowalliaUPC" w:cs="BrowalliaUPC"/>
          <w:b/>
          <w:bCs/>
        </w:rPr>
        <w:t>2</w:t>
      </w:r>
      <w:r w:rsidRPr="00D61FA1">
        <w:rPr>
          <w:rFonts w:ascii="BrowalliaUPC" w:hAnsi="BrowalliaUPC" w:cs="BrowalliaUPC"/>
          <w:b/>
          <w:bCs/>
          <w:cs/>
        </w:rPr>
        <w:t xml:space="preserve"> พารามิเตอร์ที่ไม่ต้องติดตามผล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46"/>
      </w:tblGrid>
      <w:tr w:rsidR="003F0D0B" w:rsidRPr="00D61FA1" w14:paraId="4A4139D0" w14:textId="77777777" w:rsidTr="004709E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0FD4FABF" w14:textId="77777777" w:rsidR="004F1EDA" w:rsidRPr="00D61FA1" w:rsidRDefault="004F1EDA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1832" w14:textId="300A2072" w:rsidR="004F1EDA" w:rsidRPr="00D61FA1" w:rsidRDefault="007328D3" w:rsidP="004709E6">
            <w:pPr>
              <w:spacing w:before="0" w:after="0" w:line="240" w:lineRule="auto"/>
              <w:ind w:left="1309" w:hanging="1309"/>
              <w:jc w:val="thaiDistribute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iCs/>
                <w:sz w:val="28"/>
                <w:szCs w:val="28"/>
                <w:lang w:eastAsia="zh-CN"/>
              </w:rPr>
              <w:t>NCV</w:t>
            </w:r>
            <w:r>
              <w:rPr>
                <w:rFonts w:ascii="BrowalliaUPC" w:hAnsi="BrowalliaUPC" w:cs="BrowalliaUPC"/>
                <w:iCs/>
                <w:sz w:val="28"/>
                <w:szCs w:val="28"/>
                <w:vertAlign w:val="subscript"/>
                <w:lang w:eastAsia="zh-CN"/>
              </w:rPr>
              <w:t>BL</w:t>
            </w:r>
            <w:r w:rsidRPr="00D61FA1">
              <w:rPr>
                <w:rFonts w:ascii="BrowalliaUPC" w:hAnsi="BrowalliaUPC" w:cs="BrowalliaUPC"/>
                <w:iCs/>
                <w:sz w:val="28"/>
                <w:szCs w:val="28"/>
                <w:lang w:eastAsia="zh-CN"/>
              </w:rPr>
              <w:t xml:space="preserve"> </w:t>
            </w:r>
            <w:r w:rsidR="004F1EDA" w:rsidRPr="00D61FA1">
              <w:rPr>
                <w:rFonts w:ascii="BrowalliaUPC" w:hAnsi="BrowalliaUPC" w:cs="BrowalliaUPC"/>
                <w:iCs/>
                <w:sz w:val="28"/>
                <w:szCs w:val="28"/>
                <w:lang w:eastAsia="zh-CN"/>
              </w:rPr>
              <w:t>NCV</w:t>
            </w:r>
            <w:r w:rsidR="0055444E" w:rsidRPr="00D61FA1">
              <w:rPr>
                <w:rFonts w:ascii="BrowalliaUPC" w:hAnsi="BrowalliaUPC" w:cs="BrowalliaUPC"/>
                <w:iCs/>
                <w:sz w:val="28"/>
                <w:szCs w:val="28"/>
                <w:vertAlign w:val="subscript"/>
                <w:lang w:eastAsia="zh-CN"/>
              </w:rPr>
              <w:t xml:space="preserve">NG </w:t>
            </w:r>
            <w:r w:rsidR="00EF305D" w:rsidRPr="00D61FA1">
              <w:rPr>
                <w:rFonts w:ascii="BrowalliaUPC" w:hAnsi="BrowalliaUPC" w:cs="BrowalliaUPC"/>
                <w:i/>
                <w:sz w:val="28"/>
                <w:szCs w:val="28"/>
                <w:cs/>
                <w:lang w:eastAsia="zh-CN"/>
              </w:rPr>
              <w:t xml:space="preserve">และ </w:t>
            </w:r>
            <w:r w:rsidR="00EF305D" w:rsidRPr="00D61FA1">
              <w:rPr>
                <w:rFonts w:ascii="BrowalliaUPC" w:hAnsi="BrowalliaUPC" w:cs="BrowalliaUPC"/>
                <w:iCs/>
                <w:sz w:val="28"/>
                <w:szCs w:val="28"/>
                <w:lang w:eastAsia="zh-CN"/>
              </w:rPr>
              <w:t>NCV</w:t>
            </w:r>
            <w:r w:rsidR="0055444E" w:rsidRPr="00D61FA1">
              <w:rPr>
                <w:rFonts w:ascii="BrowalliaUPC" w:hAnsi="BrowalliaUPC" w:cs="BrowalliaUPC"/>
                <w:iCs/>
                <w:sz w:val="28"/>
                <w:szCs w:val="28"/>
                <w:vertAlign w:val="subscript"/>
                <w:lang w:eastAsia="zh-CN"/>
              </w:rPr>
              <w:t>H2</w:t>
            </w:r>
          </w:p>
        </w:tc>
      </w:tr>
      <w:tr w:rsidR="003F0D0B" w:rsidRPr="00D61FA1" w14:paraId="79638EA7" w14:textId="77777777" w:rsidTr="004709E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353BFF2" w14:textId="77777777" w:rsidR="004F1EDA" w:rsidRPr="00D61FA1" w:rsidRDefault="004F1EDA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หน่วย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8984" w14:textId="6BAB4B83" w:rsidR="004F1EDA" w:rsidRPr="00D61FA1" w:rsidRDefault="00893AB3" w:rsidP="004709E6">
            <w:pPr>
              <w:spacing w:before="0" w:after="0" w:line="240" w:lineRule="auto"/>
              <w:ind w:left="1309" w:hanging="1309"/>
              <w:jc w:val="thaiDistribute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กิกะจูลต่อหน่วยเชื้อเพลิง (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GJ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/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unit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)</w:t>
            </w:r>
          </w:p>
        </w:tc>
      </w:tr>
      <w:tr w:rsidR="003F0D0B" w:rsidRPr="00D61FA1" w14:paraId="639DCB45" w14:textId="77777777" w:rsidTr="004709E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B6486B0" w14:textId="77777777" w:rsidR="004F1EDA" w:rsidRPr="00D61FA1" w:rsidRDefault="004F1EDA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0F0A" w14:textId="479BCE58" w:rsidR="004F1EDA" w:rsidRPr="00D61FA1" w:rsidRDefault="004F1EDA" w:rsidP="004709E6">
            <w:pPr>
              <w:spacing w:before="0" w:after="0" w:line="240" w:lineRule="auto"/>
              <w:ind w:left="0"/>
              <w:jc w:val="thaiDistribute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ค่าความร้อนสุทธิ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(Net Calorific Value)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 ของ</w:t>
            </w:r>
            <w:r w:rsidR="00165DF3" w:rsidRPr="00D61FA1">
              <w:rPr>
                <w:rFonts w:ascii="BrowalliaUPC" w:hAnsi="BrowalliaUPC" w:cs="BrowalliaUPC"/>
                <w:sz w:val="28"/>
                <w:szCs w:val="28"/>
                <w:cs/>
              </w:rPr>
              <w:t>เชื้อเพลิง</w:t>
            </w:r>
            <w:r w:rsidR="00EF305D" w:rsidRPr="00D61FA1">
              <w:rPr>
                <w:rFonts w:ascii="BrowalliaUPC" w:hAnsi="BrowalliaUPC" w:cs="BrowalliaUPC"/>
                <w:sz w:val="28"/>
                <w:szCs w:val="28"/>
                <w:cs/>
              </w:rPr>
              <w:t>ฟอสซิล</w:t>
            </w:r>
            <w:r w:rsidR="0055444E"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ประเภทต่างๆ </w:t>
            </w:r>
          </w:p>
        </w:tc>
      </w:tr>
      <w:tr w:rsidR="003F0D0B" w:rsidRPr="00D61FA1" w14:paraId="2AFF7695" w14:textId="77777777" w:rsidTr="004709E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78C11B3" w14:textId="77777777" w:rsidR="004F1EDA" w:rsidRPr="00D61FA1" w:rsidRDefault="004F1EDA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74574" w14:textId="77777777" w:rsidR="004F1EDA" w:rsidRPr="00D61FA1" w:rsidRDefault="004F1EDA" w:rsidP="004F1EDA">
            <w:pPr>
              <w:pStyle w:val="SDMTableBoxParaNotNumbered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 xml:space="preserve">ทางเลือกที่ </w:t>
            </w: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1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 ค่าความร้อนสุทธิของเชื้อเพลิงฟอสซิลที่ระบุในใบแจ้งหนี้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 xml:space="preserve">(Invoice) 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จากผู้ผลิตเชื้อเพลิง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(Fuel Supplier)</w:t>
            </w:r>
          </w:p>
          <w:p w14:paraId="32905D64" w14:textId="77777777" w:rsidR="004F1EDA" w:rsidRPr="00D61FA1" w:rsidRDefault="004F1EDA" w:rsidP="004F1EDA">
            <w:pPr>
              <w:pStyle w:val="SDMTableBoxParaNotNumbered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 xml:space="preserve">ทางเลือกที่ </w:t>
            </w: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2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 จากการตรวจวัด</w:t>
            </w:r>
          </w:p>
          <w:p w14:paraId="675B8E88" w14:textId="77777777" w:rsidR="004F1EDA" w:rsidRPr="00D61FA1" w:rsidRDefault="004F1EDA" w:rsidP="004F1EDA">
            <w:pPr>
              <w:pStyle w:val="SDMTableBoxParaNotNumbered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 xml:space="preserve">ทางเลือกที่ </w:t>
            </w: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3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 xml:space="preserve"> 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  <w:p w14:paraId="0EF6BEB9" w14:textId="3E77E301" w:rsidR="004F1EDA" w:rsidRPr="00D61FA1" w:rsidRDefault="004F1EDA" w:rsidP="004F1EDA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 xml:space="preserve">ทางเลือกที่ </w:t>
            </w: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4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 xml:space="preserve"> 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ค่าอ้างอิงจาก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 xml:space="preserve">IPCC 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ตารางที่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1.2 of Chapter 1 of Vol. 2 (Energy) of the 2006 IPCC Guidelines on National GHG Inventories</w:t>
            </w:r>
          </w:p>
        </w:tc>
      </w:tr>
    </w:tbl>
    <w:p w14:paraId="300A5358" w14:textId="77777777" w:rsidR="0055444E" w:rsidRPr="00C51ACF" w:rsidRDefault="0055444E" w:rsidP="004F1EDA">
      <w:pPr>
        <w:spacing w:before="0" w:after="0" w:line="240" w:lineRule="auto"/>
        <w:ind w:left="0"/>
        <w:rPr>
          <w:rFonts w:ascii="BrowalliaUPC" w:hAnsi="BrowalliaUPC" w:cs="BrowalliaUPC"/>
          <w:sz w:val="24"/>
          <w:szCs w:val="24"/>
        </w:rPr>
      </w:pP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46"/>
      </w:tblGrid>
      <w:tr w:rsidR="001027C4" w:rsidRPr="00D61FA1" w14:paraId="194BF9D5" w14:textId="77777777" w:rsidTr="001027C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58700B2" w14:textId="77777777" w:rsidR="001027C4" w:rsidRPr="00C51ACF" w:rsidRDefault="001027C4" w:rsidP="0015781C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C51ACF">
              <w:rPr>
                <w:rFonts w:ascii="BrowalliaUPC" w:hAnsi="BrowalliaUPC" w:cs="BrowalliaUPC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8CAF" w14:textId="0369381F" w:rsidR="001027C4" w:rsidRPr="00C51ACF" w:rsidRDefault="001027C4" w:rsidP="001027C4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C51ACF">
              <w:rPr>
                <w:rFonts w:ascii="Calibri" w:hAnsi="Calibri" w:cs="Calibri"/>
              </w:rPr>
              <w:t>ŋ</w:t>
            </w:r>
            <w:r w:rsidRPr="00C51ACF">
              <w:rPr>
                <w:rFonts w:ascii="BrowalliaUPC" w:hAnsi="BrowalliaUPC" w:cs="BrowalliaUPC"/>
                <w:vertAlign w:val="subscript"/>
              </w:rPr>
              <w:t>BL</w:t>
            </w:r>
          </w:p>
        </w:tc>
      </w:tr>
      <w:tr w:rsidR="001027C4" w:rsidRPr="00D61FA1" w14:paraId="3E8144DB" w14:textId="77777777" w:rsidTr="001027C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2BC1535" w14:textId="77777777" w:rsidR="001027C4" w:rsidRPr="00C51ACF" w:rsidRDefault="001027C4" w:rsidP="0015781C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C51ACF">
              <w:rPr>
                <w:rFonts w:ascii="BrowalliaUPC" w:hAnsi="BrowalliaUPC" w:cs="BrowalliaUPC"/>
                <w:sz w:val="28"/>
                <w:szCs w:val="28"/>
                <w:cs/>
              </w:rPr>
              <w:t>หน่วย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47E7" w14:textId="6FE47FFB" w:rsidR="001027C4" w:rsidRPr="00C51ACF" w:rsidRDefault="00A64A67" w:rsidP="001027C4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C51ACF">
              <w:rPr>
                <w:rFonts w:ascii="BrowalliaUPC" w:hAnsi="BrowalliaUPC" w:cs="BrowalliaUPC"/>
                <w:sz w:val="28"/>
                <w:szCs w:val="28"/>
                <w:cs/>
              </w:rPr>
              <w:t>ร้อยละ (</w:t>
            </w:r>
            <w:r w:rsidRPr="00C51ACF">
              <w:rPr>
                <w:rFonts w:ascii="BrowalliaUPC" w:hAnsi="BrowalliaUPC" w:cs="BrowalliaUPC"/>
                <w:sz w:val="28"/>
                <w:szCs w:val="28"/>
              </w:rPr>
              <w:t>%)</w:t>
            </w:r>
          </w:p>
        </w:tc>
      </w:tr>
      <w:tr w:rsidR="001027C4" w:rsidRPr="00D61FA1" w14:paraId="0519DF12" w14:textId="77777777" w:rsidTr="001027C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03B5A88" w14:textId="77777777" w:rsidR="001027C4" w:rsidRPr="00C51ACF" w:rsidRDefault="001027C4" w:rsidP="0015781C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C51ACF">
              <w:rPr>
                <w:rFonts w:ascii="BrowalliaUPC" w:hAnsi="BrowalliaUPC" w:cs="BrowalliaUPC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C623" w14:textId="26C4B036" w:rsidR="001027C4" w:rsidRPr="00C51ACF" w:rsidRDefault="00A64A67" w:rsidP="001027C4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C51ACF">
              <w:rPr>
                <w:rFonts w:ascii="BrowalliaUPC" w:hAnsi="BrowalliaUPC" w:cs="BrowalliaUPC"/>
                <w:sz w:val="28"/>
                <w:szCs w:val="28"/>
                <w:cs/>
              </w:rPr>
              <w:t>ค่าประสิทธิภาพของเครื่องกำเนิดไฟฟ้าในกรณีฐาน</w:t>
            </w:r>
          </w:p>
        </w:tc>
      </w:tr>
      <w:tr w:rsidR="001027C4" w:rsidRPr="00D61FA1" w14:paraId="270EA89C" w14:textId="77777777" w:rsidTr="001027C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C8F79C9" w14:textId="77777777" w:rsidR="001027C4" w:rsidRPr="00C51ACF" w:rsidRDefault="001027C4" w:rsidP="0015781C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C51ACF">
              <w:rPr>
                <w:rFonts w:ascii="BrowalliaUPC" w:hAnsi="BrowalliaUPC" w:cs="BrowalliaUPC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32AB" w14:textId="310BCEFF" w:rsidR="001027C4" w:rsidRPr="00C51ACF" w:rsidRDefault="005547CA" w:rsidP="007B7BFF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C51ACF">
              <w:rPr>
                <w:rFonts w:ascii="BrowalliaUPC" w:hAnsi="BrowalliaUPC" w:cs="BrowalliaUPC"/>
                <w:sz w:val="28"/>
                <w:szCs w:val="28"/>
                <w:cs/>
              </w:rPr>
              <w:t>ใช้ค่าประสิทธิภาพสูงสุดของผู้ผลิตเครื่องกำเนิดไฟฟ้า</w:t>
            </w:r>
            <w:r w:rsidR="000D2DB1" w:rsidRPr="00C51ACF">
              <w:rPr>
                <w:rFonts w:ascii="BrowalliaUPC" w:hAnsi="BrowalliaUPC" w:cs="BrowalliaUPC"/>
                <w:sz w:val="28"/>
                <w:szCs w:val="28"/>
                <w:cs/>
              </w:rPr>
              <w:t>ที่ใช้ก๊าซธรรมชาติเป็นเชื้อเพลิง</w:t>
            </w:r>
            <w:r w:rsidRPr="00C51ACF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ตั้งแต่ 2 ราย ขึ้นไป </w:t>
            </w:r>
          </w:p>
        </w:tc>
      </w:tr>
    </w:tbl>
    <w:p w14:paraId="4CB04A82" w14:textId="77777777" w:rsidR="00772A36" w:rsidRPr="00C51ACF" w:rsidRDefault="00772A36" w:rsidP="004F1EDA">
      <w:pPr>
        <w:spacing w:before="0" w:after="0" w:line="240" w:lineRule="auto"/>
        <w:ind w:left="0"/>
        <w:rPr>
          <w:rFonts w:ascii="BrowalliaUPC" w:hAnsi="BrowalliaUPC" w:cs="BrowalliaUPC"/>
          <w:sz w:val="24"/>
          <w:szCs w:val="24"/>
        </w:rPr>
      </w:pP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46"/>
      </w:tblGrid>
      <w:tr w:rsidR="00772A36" w:rsidRPr="00D61FA1" w14:paraId="2DE61036" w14:textId="77777777" w:rsidTr="00953D3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488F077" w14:textId="77777777" w:rsidR="00772A36" w:rsidRPr="00C51ACF" w:rsidRDefault="00772A36" w:rsidP="00953D30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C51ACF">
              <w:rPr>
                <w:rFonts w:ascii="BrowalliaUPC" w:hAnsi="BrowalliaUPC" w:cs="BrowalliaUPC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EC7B" w14:textId="5EEE4C2B" w:rsidR="00772A36" w:rsidRPr="00C51ACF" w:rsidRDefault="00772A36" w:rsidP="00953D30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40"/>
              </w:rPr>
            </w:pPr>
            <w:r w:rsidRPr="00C51ACF">
              <w:rPr>
                <w:rFonts w:ascii="BrowalliaUPC" w:hAnsi="BrowalliaUPC" w:cs="BrowalliaUPC"/>
                <w:sz w:val="28"/>
                <w:szCs w:val="36"/>
              </w:rPr>
              <w:t>SFC</w:t>
            </w:r>
            <w:r w:rsidRPr="00C51ACF">
              <w:rPr>
                <w:rFonts w:ascii="BrowalliaUPC" w:hAnsi="BrowalliaUPC" w:cs="BrowalliaUPC"/>
                <w:sz w:val="28"/>
                <w:szCs w:val="36"/>
                <w:vertAlign w:val="subscript"/>
              </w:rPr>
              <w:t>BL</w:t>
            </w:r>
          </w:p>
        </w:tc>
      </w:tr>
      <w:tr w:rsidR="00772A36" w:rsidRPr="00D61FA1" w14:paraId="7426E1EC" w14:textId="77777777" w:rsidTr="00953D3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E08C62D" w14:textId="77777777" w:rsidR="00772A36" w:rsidRPr="00C51ACF" w:rsidRDefault="00772A36" w:rsidP="00953D30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C51ACF">
              <w:rPr>
                <w:rFonts w:ascii="BrowalliaUPC" w:hAnsi="BrowalliaUPC" w:cs="BrowalliaUPC"/>
                <w:sz w:val="28"/>
                <w:szCs w:val="28"/>
                <w:cs/>
              </w:rPr>
              <w:t>หน่วย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8F07" w14:textId="79AD73AF" w:rsidR="00772A36" w:rsidRPr="00C51ACF" w:rsidRDefault="00772A36" w:rsidP="00953D30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C51ACF">
              <w:rPr>
                <w:rFonts w:ascii="BrowalliaUPC" w:hAnsi="BrowalliaUPC" w:cs="BrowalliaUPC"/>
                <w:sz w:val="28"/>
                <w:szCs w:val="28"/>
                <w:cs/>
              </w:rPr>
              <w:t>หน่วยเชื้อเพลิงต่อเมกะวัตต์-ชั่วโมง (</w:t>
            </w:r>
            <w:r w:rsidRPr="00C51ACF">
              <w:rPr>
                <w:rFonts w:ascii="BrowalliaUPC" w:hAnsi="BrowalliaUPC" w:cs="BrowalliaUPC"/>
                <w:sz w:val="28"/>
                <w:szCs w:val="28"/>
              </w:rPr>
              <w:t>unit/MWh)</w:t>
            </w:r>
          </w:p>
        </w:tc>
      </w:tr>
      <w:tr w:rsidR="00772A36" w:rsidRPr="00D61FA1" w14:paraId="3085C1A1" w14:textId="77777777" w:rsidTr="00953D3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2B60789" w14:textId="77777777" w:rsidR="00772A36" w:rsidRPr="00C51ACF" w:rsidRDefault="00772A36" w:rsidP="00953D30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C51ACF">
              <w:rPr>
                <w:rFonts w:ascii="BrowalliaUPC" w:hAnsi="BrowalliaUPC" w:cs="BrowalliaUPC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BC5A" w14:textId="29B9D78A" w:rsidR="00772A36" w:rsidRPr="00C51ACF" w:rsidRDefault="00772A36" w:rsidP="00953D30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C51ACF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ปริมาณการใช้เชื้อเพลิงจําเพาะของของเครื่องกำเนิดไฟฟ้าในกรณีฐาน </w:t>
            </w:r>
          </w:p>
        </w:tc>
      </w:tr>
      <w:tr w:rsidR="00772A36" w:rsidRPr="00D61FA1" w14:paraId="47F24835" w14:textId="77777777" w:rsidTr="00953D3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6621DED" w14:textId="77777777" w:rsidR="00772A36" w:rsidRPr="00C51ACF" w:rsidRDefault="00772A36" w:rsidP="00953D30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C51ACF">
              <w:rPr>
                <w:rFonts w:ascii="BrowalliaUPC" w:hAnsi="BrowalliaUPC" w:cs="BrowalliaUPC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26E4" w14:textId="77777777" w:rsidR="00772A36" w:rsidRPr="00C51ACF" w:rsidRDefault="00772A36" w:rsidP="00772A36">
            <w:pPr>
              <w:pStyle w:val="SDMTableBoxParaNotNumbered"/>
              <w:jc w:val="both"/>
              <w:rPr>
                <w:rFonts w:ascii="BrowalliaUPC" w:hAnsi="BrowalliaUPC" w:cs="BrowalliaUPC"/>
                <w:sz w:val="28"/>
                <w:szCs w:val="28"/>
                <w:cs/>
                <w:lang w:eastAsia="zh-CN" w:bidi="th-TH"/>
              </w:rPr>
            </w:pPr>
            <w:r w:rsidRPr="00C51ACF">
              <w:rPr>
                <w:rFonts w:ascii="BrowalliaUPC" w:hAnsi="BrowalliaUPC" w:cs="BrowalliaUPC"/>
                <w:sz w:val="28"/>
                <w:szCs w:val="28"/>
                <w:cs/>
                <w:lang w:eastAsia="zh-CN" w:bidi="th-TH"/>
              </w:rPr>
              <w:t xml:space="preserve">ทางเลือกที่ </w:t>
            </w:r>
            <w:r w:rsidRPr="00C51ACF">
              <w:rPr>
                <w:rFonts w:ascii="BrowalliaUPC" w:hAnsi="BrowalliaUPC" w:cs="BrowalliaUPC"/>
                <w:sz w:val="28"/>
                <w:szCs w:val="28"/>
                <w:lang w:val="en-US" w:eastAsia="zh-CN" w:bidi="th-TH"/>
              </w:rPr>
              <w:t>1</w:t>
            </w:r>
            <w:r w:rsidRPr="00C51ACF">
              <w:rPr>
                <w:rFonts w:ascii="BrowalliaUPC" w:hAnsi="BrowalliaUPC" w:cs="BrowalliaUPC"/>
                <w:sz w:val="28"/>
                <w:szCs w:val="28"/>
                <w:lang w:eastAsia="zh-CN" w:bidi="th-TH"/>
              </w:rPr>
              <w:t xml:space="preserve"> </w:t>
            </w:r>
            <w:r w:rsidRPr="00C51ACF">
              <w:rPr>
                <w:rFonts w:ascii="BrowalliaUPC" w:hAnsi="BrowalliaUPC" w:cs="BrowalliaUPC"/>
                <w:sz w:val="28"/>
                <w:szCs w:val="28"/>
                <w:cs/>
                <w:lang w:eastAsia="zh-CN" w:bidi="th-TH"/>
              </w:rPr>
              <w:t>จากการตรวจวัดจริง</w:t>
            </w:r>
          </w:p>
          <w:p w14:paraId="4D22B7CE" w14:textId="26C0F536" w:rsidR="00772A36" w:rsidRPr="00C51ACF" w:rsidRDefault="00772A36" w:rsidP="00772A36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C51ACF">
              <w:rPr>
                <w:rFonts w:ascii="BrowalliaUPC" w:hAnsi="BrowalliaUPC" w:cs="BrowalliaUPC"/>
                <w:sz w:val="28"/>
                <w:szCs w:val="28"/>
                <w:cs/>
                <w:lang w:eastAsia="zh-CN"/>
              </w:rPr>
              <w:t xml:space="preserve">ทางเลือกที่ </w:t>
            </w:r>
            <w:r w:rsidRPr="00C51ACF">
              <w:rPr>
                <w:rFonts w:ascii="BrowalliaUPC" w:hAnsi="BrowalliaUPC" w:cs="BrowalliaUPC"/>
                <w:sz w:val="28"/>
                <w:szCs w:val="28"/>
                <w:lang w:eastAsia="zh-CN"/>
              </w:rPr>
              <w:t xml:space="preserve">2 </w:t>
            </w:r>
            <w:r w:rsidRPr="00C51ACF">
              <w:rPr>
                <w:rFonts w:ascii="BrowalliaUPC" w:hAnsi="BrowalliaUPC" w:cs="BrowalliaUPC"/>
                <w:sz w:val="28"/>
                <w:szCs w:val="28"/>
                <w:cs/>
                <w:lang w:eastAsia="zh-CN"/>
              </w:rPr>
              <w:t>จากข้อมูลผู้ผลิตของอุปกรณ์นั้นๆ</w:t>
            </w:r>
          </w:p>
        </w:tc>
      </w:tr>
    </w:tbl>
    <w:p w14:paraId="7B743FBA" w14:textId="77777777" w:rsidR="00E1305B" w:rsidRPr="00D61FA1" w:rsidRDefault="00E1305B" w:rsidP="004F1EDA">
      <w:pPr>
        <w:spacing w:before="0" w:after="0" w:line="240" w:lineRule="auto"/>
        <w:ind w:left="0"/>
        <w:rPr>
          <w:rFonts w:ascii="BrowalliaUPC" w:hAnsi="BrowalliaUPC" w:cs="BrowalliaUPC"/>
          <w:sz w:val="28"/>
          <w:szCs w:val="28"/>
        </w:rPr>
      </w:pPr>
    </w:p>
    <w:p w14:paraId="5D803ED3" w14:textId="0E2A6046" w:rsidR="002B428C" w:rsidRPr="00D61FA1" w:rsidRDefault="002B428C" w:rsidP="00D0133A">
      <w:pPr>
        <w:spacing w:before="0" w:after="0" w:line="240" w:lineRule="auto"/>
        <w:ind w:left="0"/>
        <w:jc w:val="thaiDistribute"/>
        <w:rPr>
          <w:rFonts w:ascii="BrowalliaUPC" w:hAnsi="BrowalliaUPC" w:cs="BrowalliaUPC"/>
          <w:b/>
          <w:bCs/>
        </w:rPr>
      </w:pPr>
      <w:r w:rsidRPr="00D61FA1">
        <w:rPr>
          <w:rFonts w:ascii="BrowalliaUPC" w:hAnsi="BrowalliaUPC" w:cs="BrowalliaUPC"/>
          <w:b/>
          <w:bCs/>
        </w:rPr>
        <w:t>9</w:t>
      </w:r>
      <w:r w:rsidR="00A33078" w:rsidRPr="00D61FA1">
        <w:rPr>
          <w:rFonts w:ascii="BrowalliaUPC" w:hAnsi="BrowalliaUPC" w:cs="BrowalliaUPC"/>
          <w:b/>
          <w:bCs/>
          <w:cs/>
        </w:rPr>
        <w:t>.</w:t>
      </w:r>
      <w:r w:rsidR="00110282" w:rsidRPr="00D61FA1">
        <w:rPr>
          <w:rFonts w:ascii="BrowalliaUPC" w:hAnsi="BrowalliaUPC" w:cs="BrowalliaUPC"/>
          <w:b/>
          <w:bCs/>
        </w:rPr>
        <w:t>3</w:t>
      </w:r>
      <w:r w:rsidR="00A33078" w:rsidRPr="00D61FA1">
        <w:rPr>
          <w:rFonts w:ascii="BrowalliaUPC" w:hAnsi="BrowalliaUPC" w:cs="BrowalliaUPC"/>
          <w:b/>
          <w:bCs/>
          <w:cs/>
        </w:rPr>
        <w:t xml:space="preserve"> พารามิเตอร์ที่ต้อง</w:t>
      </w:r>
      <w:r w:rsidR="002B038F" w:rsidRPr="00D61FA1">
        <w:rPr>
          <w:rFonts w:ascii="BrowalliaUPC" w:hAnsi="BrowalliaUPC" w:cs="BrowalliaUPC"/>
          <w:b/>
          <w:bCs/>
          <w:cs/>
        </w:rPr>
        <w:t>ติดตามผล</w:t>
      </w: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55444E" w:rsidRPr="00D61FA1" w14:paraId="2F6075C1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0D4EFFE" w14:textId="77777777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78405" w14:textId="6C4AF8B3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</w:rPr>
              <w:t>FC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NG,y</w:t>
            </w:r>
          </w:p>
        </w:tc>
      </w:tr>
      <w:tr w:rsidR="0055444E" w:rsidRPr="00D61FA1" w14:paraId="4F6EDCD2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22924C75" w14:textId="77777777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BE8CD" w14:textId="43FEE97D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หน่วยเชื้อเพลิง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(unit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)</w:t>
            </w:r>
          </w:p>
        </w:tc>
      </w:tr>
      <w:tr w:rsidR="0055444E" w:rsidRPr="00D61FA1" w14:paraId="1375B2FB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6B1A4C70" w14:textId="77777777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50F5" w14:textId="24BA1C28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ปริมาณการใช้เชื้อเพลิงก๊าซธรรมชาติในปี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y</w:t>
            </w:r>
          </w:p>
        </w:tc>
      </w:tr>
      <w:tr w:rsidR="0055444E" w:rsidRPr="00D61FA1" w14:paraId="5B945AC7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255FF0EC" w14:textId="77777777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A47E0" w14:textId="6E969D40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รายงานการตรวจวัดปริมาณการใช้ก๊าซธรรมชาติ</w:t>
            </w:r>
          </w:p>
        </w:tc>
      </w:tr>
      <w:tr w:rsidR="0055444E" w:rsidRPr="00D61FA1" w14:paraId="65818F83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656B6E9D" w14:textId="77777777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F7392" w14:textId="286402C0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สรุปข้อมูลการใช้ก๊าซธรรมชาติเป็นรายปี</w:t>
            </w:r>
          </w:p>
        </w:tc>
      </w:tr>
      <w:tr w:rsidR="0055444E" w:rsidRPr="00D61FA1" w14:paraId="6FE091E5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366B8EE0" w14:textId="77777777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4EBA2" w14:textId="679B64E9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การตรวจสอบอย่างต่อเนื่อง และการบันทึกรายเดือนเป็นอย่างน้อย </w:t>
            </w:r>
          </w:p>
        </w:tc>
      </w:tr>
    </w:tbl>
    <w:p w14:paraId="3F8CC1D7" w14:textId="77777777" w:rsidR="00AF7500" w:rsidRPr="00C51ACF" w:rsidRDefault="00AF7500" w:rsidP="0060381C">
      <w:pPr>
        <w:spacing w:before="0" w:after="0" w:line="240" w:lineRule="auto"/>
        <w:ind w:left="0"/>
        <w:rPr>
          <w:rFonts w:ascii="BrowalliaUPC" w:hAnsi="BrowalliaUPC" w:cs="BrowalliaUPC"/>
          <w:sz w:val="24"/>
          <w:szCs w:val="24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55444E" w:rsidRPr="00D61FA1" w14:paraId="1E2C9459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7CD31A9C" w14:textId="77777777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lastRenderedPageBreak/>
              <w:t>พารามิเตอร์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0C96F" w14:textId="7A9C7A1F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</w:rPr>
              <w:t>FC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H2,y</w:t>
            </w:r>
          </w:p>
        </w:tc>
      </w:tr>
      <w:tr w:rsidR="0055444E" w:rsidRPr="00D61FA1" w14:paraId="6BE2C554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2F43D8D3" w14:textId="77777777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1DCDC" w14:textId="77777777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หน่วยเชื้อเพลิง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(unit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)</w:t>
            </w:r>
          </w:p>
        </w:tc>
      </w:tr>
      <w:tr w:rsidR="0055444E" w:rsidRPr="00D61FA1" w14:paraId="6EB2CCD5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75B90672" w14:textId="77777777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94903" w14:textId="576AD0EC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ปริมาณการใช้เชื้อเพลิงไฮโดรเจนในปี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y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 xml:space="preserve"> </w:t>
            </w:r>
          </w:p>
        </w:tc>
      </w:tr>
      <w:tr w:rsidR="0055444E" w:rsidRPr="00D61FA1" w14:paraId="0297B735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5C68F1ED" w14:textId="77777777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5F653" w14:textId="5EB79D46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รายงานการตรวจวัดปริมาณการใช้ไฮโดรเจน</w:t>
            </w:r>
          </w:p>
        </w:tc>
      </w:tr>
      <w:tr w:rsidR="0055444E" w:rsidRPr="00D61FA1" w14:paraId="5A3FA3B9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115C12B2" w14:textId="77777777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5F11D" w14:textId="227191E4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สรุปข้อมูลการใช้ไฮโดรเจนเป็นรายปี</w:t>
            </w:r>
          </w:p>
        </w:tc>
      </w:tr>
      <w:tr w:rsidR="0055444E" w:rsidRPr="00D61FA1" w14:paraId="620F5DA7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5678E744" w14:textId="77777777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D0D97" w14:textId="77777777" w:rsidR="0055444E" w:rsidRPr="00D61FA1" w:rsidRDefault="0055444E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การตรวจสอบอย่างต่อเนื่อง และการบันทึกรายเดือนเป็นอย่างน้อย </w:t>
            </w:r>
          </w:p>
        </w:tc>
      </w:tr>
    </w:tbl>
    <w:p w14:paraId="29546AEC" w14:textId="77777777" w:rsidR="00366237" w:rsidRPr="00C51ACF" w:rsidRDefault="00366237" w:rsidP="00C51ACF">
      <w:pPr>
        <w:spacing w:before="0" w:after="0" w:line="240" w:lineRule="auto"/>
        <w:ind w:left="0"/>
        <w:rPr>
          <w:rFonts w:ascii="BrowalliaUPC" w:hAnsi="BrowalliaUPC" w:cs="BrowalliaUPC"/>
          <w:sz w:val="24"/>
          <w:szCs w:val="24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E1305B" w:rsidRPr="00D61FA1" w14:paraId="23B719BD" w14:textId="77777777" w:rsidTr="004709E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2A29BD80" w14:textId="77777777" w:rsidR="00E1305B" w:rsidRPr="00D61FA1" w:rsidRDefault="00E1305B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A73A" w14:textId="528F1E73" w:rsidR="00E1305B" w:rsidRPr="00D61FA1" w:rsidRDefault="00520313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</w:rPr>
              <w:t>EG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PJ</w:t>
            </w:r>
            <w:r w:rsidR="00C51ACF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,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y</w:t>
            </w:r>
          </w:p>
        </w:tc>
      </w:tr>
      <w:tr w:rsidR="00E1305B" w:rsidRPr="00D61FA1" w14:paraId="2DD484EA" w14:textId="77777777" w:rsidTr="004709E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42632DF1" w14:textId="77777777" w:rsidR="00E1305B" w:rsidRPr="00D61FA1" w:rsidRDefault="00E1305B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65EEC" w14:textId="77777777" w:rsidR="00E1305B" w:rsidRPr="00D61FA1" w:rsidRDefault="00E1305B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เมกะวัตต์-ชั่วโมงต่อปี (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MWh/year)</w:t>
            </w:r>
          </w:p>
        </w:tc>
      </w:tr>
      <w:tr w:rsidR="00E1305B" w:rsidRPr="00D61FA1" w14:paraId="6C1761EC" w14:textId="77777777" w:rsidTr="004709E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4CFBBE2D" w14:textId="77777777" w:rsidR="00E1305B" w:rsidRPr="00D61FA1" w:rsidRDefault="00E1305B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BB4E3" w14:textId="42819C88" w:rsidR="00E1305B" w:rsidRPr="00D61FA1" w:rsidRDefault="001D21D8" w:rsidP="00E1305B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1D21D8">
              <w:rPr>
                <w:rFonts w:ascii="BrowalliaUPC" w:hAnsi="BrowalliaUPC" w:cs="BrowalliaUPC"/>
                <w:sz w:val="28"/>
                <w:szCs w:val="28"/>
                <w:cs/>
              </w:rPr>
              <w:t>ปริมาณการผลิตไฟฟ้าสุทธิที่จำหน่ายเข้าสู่โครงข่ายไฟฟ้า</w:t>
            </w:r>
            <w:r w:rsidRPr="001D21D8">
              <w:rPr>
                <w:rFonts w:ascii="BrowalliaUPC" w:hAnsi="BrowalliaUPC" w:cs="BrowalliaUPC" w:hint="cs"/>
                <w:sz w:val="28"/>
                <w:szCs w:val="28"/>
                <w:cs/>
              </w:rPr>
              <w:t xml:space="preserve">/ใช้เอง/ขายโดยตรง </w:t>
            </w:r>
            <w:r w:rsidRPr="001D21D8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จากการดำเนินกิจกรรมโครงการ ในปี </w:t>
            </w:r>
            <w:r w:rsidRPr="001D21D8">
              <w:rPr>
                <w:rFonts w:ascii="BrowalliaUPC" w:hAnsi="BrowalliaUPC" w:cs="BrowalliaUPC"/>
                <w:sz w:val="28"/>
                <w:szCs w:val="28"/>
              </w:rPr>
              <w:t xml:space="preserve">y </w:t>
            </w:r>
          </w:p>
        </w:tc>
      </w:tr>
      <w:tr w:rsidR="00E1305B" w:rsidRPr="00D61FA1" w14:paraId="4ACDF674" w14:textId="77777777" w:rsidTr="004709E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58148582" w14:textId="77777777" w:rsidR="00E1305B" w:rsidRPr="00D61FA1" w:rsidRDefault="00E1305B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29FEC" w14:textId="223B6256" w:rsidR="00E1305B" w:rsidRPr="00D61FA1" w:rsidRDefault="00E1305B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รายงานการตรวจวัดปริมาณการใช้</w:t>
            </w:r>
            <w:r w:rsidR="00B61502" w:rsidRPr="00D61FA1">
              <w:rPr>
                <w:rFonts w:ascii="BrowalliaUPC" w:hAnsi="BrowalliaUPC" w:cs="BrowalliaUPC"/>
                <w:sz w:val="28"/>
                <w:szCs w:val="28"/>
                <w:cs/>
              </w:rPr>
              <w:t>ไฟฟ้า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จากมิเตอร์ไฟฟ้า </w:t>
            </w:r>
          </w:p>
        </w:tc>
      </w:tr>
      <w:tr w:rsidR="00E1305B" w:rsidRPr="00D61FA1" w14:paraId="6DB9BD51" w14:textId="77777777" w:rsidTr="004709E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5A749230" w14:textId="77777777" w:rsidR="00E1305B" w:rsidRPr="00D61FA1" w:rsidRDefault="00E1305B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9114E" w14:textId="180D795C" w:rsidR="00E1305B" w:rsidRPr="00D61FA1" w:rsidRDefault="00E1305B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สรุปข้อมูลปริมาณ</w:t>
            </w:r>
            <w:r w:rsidR="009E2A3F" w:rsidRPr="00D61FA1">
              <w:rPr>
                <w:rFonts w:ascii="BrowalliaUPC" w:hAnsi="BrowalliaUPC" w:cs="BrowalliaUPC"/>
                <w:sz w:val="28"/>
                <w:szCs w:val="28"/>
                <w:cs/>
              </w:rPr>
              <w:t>การผลิต</w:t>
            </w:r>
            <w:r w:rsidR="00B61502" w:rsidRPr="00D61FA1">
              <w:rPr>
                <w:rFonts w:ascii="BrowalliaUPC" w:hAnsi="BrowalliaUPC" w:cs="BrowalliaUPC"/>
                <w:sz w:val="28"/>
                <w:szCs w:val="28"/>
                <w:cs/>
              </w:rPr>
              <w:t>ไฟฟ้า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เป็นรายปี</w:t>
            </w:r>
          </w:p>
        </w:tc>
      </w:tr>
      <w:tr w:rsidR="00E1305B" w:rsidRPr="00D61FA1" w14:paraId="3671A81B" w14:textId="77777777" w:rsidTr="004709E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9A0C06B" w14:textId="77777777" w:rsidR="00E1305B" w:rsidRPr="00D61FA1" w:rsidRDefault="00E1305B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2833D" w14:textId="77777777" w:rsidR="00E1305B" w:rsidRPr="00D61FA1" w:rsidRDefault="00E1305B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 xml:space="preserve"> </w:t>
            </w:r>
          </w:p>
        </w:tc>
      </w:tr>
    </w:tbl>
    <w:p w14:paraId="2A5875AA" w14:textId="77777777" w:rsidR="0025055F" w:rsidRPr="00C51ACF" w:rsidRDefault="0025055F" w:rsidP="00C51ACF">
      <w:pPr>
        <w:spacing w:before="0" w:after="0" w:line="240" w:lineRule="auto"/>
        <w:ind w:left="0"/>
        <w:rPr>
          <w:rFonts w:ascii="BrowalliaUPC" w:hAnsi="BrowalliaUPC" w:cs="BrowalliaUPC"/>
          <w:sz w:val="24"/>
          <w:szCs w:val="24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112AA5" w:rsidRPr="00D61FA1" w14:paraId="3EC41640" w14:textId="77777777" w:rsidTr="009D6A4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44384A5C" w14:textId="77777777" w:rsidR="00112AA5" w:rsidRPr="00D61FA1" w:rsidRDefault="00112AA5" w:rsidP="009D6A41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99273" w14:textId="5C61FE52" w:rsidR="00112AA5" w:rsidRPr="00D61FA1" w:rsidRDefault="00112AA5" w:rsidP="009D6A41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Calibri" w:hAnsi="Calibri" w:cs="Calibri"/>
                <w:sz w:val="28"/>
                <w:szCs w:val="28"/>
              </w:rPr>
              <w:t>ŋ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PJ</w:t>
            </w:r>
          </w:p>
        </w:tc>
      </w:tr>
      <w:tr w:rsidR="00112AA5" w:rsidRPr="00D61FA1" w14:paraId="23AC2058" w14:textId="77777777" w:rsidTr="007B7BF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396723D" w14:textId="77777777" w:rsidR="00112AA5" w:rsidRPr="00D61FA1" w:rsidRDefault="00112AA5" w:rsidP="00112AA5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95199" w14:textId="64C6FEBF" w:rsidR="00112AA5" w:rsidRPr="00D61FA1" w:rsidRDefault="00112AA5" w:rsidP="00112AA5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ร้อยละ (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%)</w:t>
            </w:r>
          </w:p>
        </w:tc>
      </w:tr>
      <w:tr w:rsidR="00112AA5" w:rsidRPr="00D61FA1" w14:paraId="629EAB5E" w14:textId="77777777" w:rsidTr="007B7BF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1D618791" w14:textId="77777777" w:rsidR="00112AA5" w:rsidRPr="00D61FA1" w:rsidRDefault="00112AA5" w:rsidP="00112AA5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96F9" w14:textId="0722FBBB" w:rsidR="00112AA5" w:rsidRPr="00D61FA1" w:rsidRDefault="00112AA5" w:rsidP="00112AA5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ค่าประสิทธิภาพของเครื่องกำเนิดไฟฟ้าจากการดำเนินโครงการ</w:t>
            </w:r>
          </w:p>
        </w:tc>
      </w:tr>
      <w:tr w:rsidR="006F0605" w:rsidRPr="00D61FA1" w14:paraId="049EBD8D" w14:textId="77777777" w:rsidTr="009D6A4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7C2117FA" w14:textId="77777777" w:rsidR="006F0605" w:rsidRPr="00D61FA1" w:rsidRDefault="006F0605" w:rsidP="006F0605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93FB1" w14:textId="77777777" w:rsidR="006F0605" w:rsidRPr="00B671FD" w:rsidRDefault="006F0605" w:rsidP="006F0605">
            <w:pPr>
              <w:pStyle w:val="ListParagraph"/>
              <w:tabs>
                <w:tab w:val="left" w:pos="1168"/>
              </w:tabs>
              <w:spacing w:before="0" w:after="0" w:line="240" w:lineRule="auto"/>
              <w:ind w:left="1168" w:hanging="1168"/>
              <w:jc w:val="thaiDistribute"/>
              <w:rPr>
                <w:rFonts w:ascii="BrowalliaUPC" w:hAnsi="BrowalliaUPC" w:cs="BrowalliaUPC"/>
                <w:sz w:val="28"/>
                <w:szCs w:val="28"/>
              </w:rPr>
            </w:pP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 xml:space="preserve">ทางเลือกที่ </w:t>
            </w: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1</w:t>
            </w: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ab/>
            </w:r>
            <w:r w:rsidRPr="00B671FD">
              <w:rPr>
                <w:rFonts w:ascii="BrowalliaUPC" w:hAnsi="BrowalliaUPC" w:cs="BrowalliaUPC"/>
                <w:sz w:val="28"/>
                <w:szCs w:val="28"/>
                <w:cs/>
              </w:rPr>
              <w:t>ใช้ค่าประสิทธิภาพการทำงานสูงสุดที่ตรวจวัดได้ในช่วงสภาวะการทำงานทั้งหมดของเครื่องกำเนิดไฟฟ้าที่มีคุณลักษณะเดียวกันและใช้เชื้อเพลิงผสมก๊าซธรรมชาติและไฮโดรเจนเป็นเชื้อเพลิง</w:t>
            </w:r>
          </w:p>
          <w:p w14:paraId="1CA1C211" w14:textId="28AD22FF" w:rsidR="006F0605" w:rsidRPr="00B671FD" w:rsidRDefault="006F0605" w:rsidP="006F0605">
            <w:pPr>
              <w:tabs>
                <w:tab w:val="left" w:pos="1168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 xml:space="preserve">ทางเลือกที่ </w:t>
            </w: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2</w:t>
            </w: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ab/>
            </w:r>
            <w:r w:rsidRPr="00B671FD">
              <w:rPr>
                <w:rFonts w:ascii="BrowalliaUPC" w:hAnsi="BrowalliaUPC" w:cs="BrowalliaUPC"/>
                <w:sz w:val="28"/>
                <w:szCs w:val="28"/>
                <w:cs/>
              </w:rPr>
              <w:t>ใช้ค่าประสิทธิภาพสูงสุดของผู้ผลิตเครื่องกำเนิดไฟฟ้า</w:t>
            </w:r>
          </w:p>
        </w:tc>
      </w:tr>
      <w:tr w:rsidR="006F0605" w:rsidRPr="00D61FA1" w14:paraId="72769E67" w14:textId="77777777" w:rsidTr="009D6A4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58DA869D" w14:textId="77777777" w:rsidR="006F0605" w:rsidRPr="00D61FA1" w:rsidRDefault="006F0605" w:rsidP="006F0605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C650C" w14:textId="77777777" w:rsidR="006F0605" w:rsidRPr="00B671FD" w:rsidRDefault="006F0605" w:rsidP="006F0605">
            <w:pPr>
              <w:pStyle w:val="ListParagraph"/>
              <w:tabs>
                <w:tab w:val="left" w:pos="1168"/>
              </w:tabs>
              <w:spacing w:before="0" w:after="0" w:line="240" w:lineRule="auto"/>
              <w:ind w:left="1168" w:hanging="1168"/>
              <w:jc w:val="thaiDistribute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 xml:space="preserve">ทางเลือกที่ </w:t>
            </w: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1</w:t>
            </w: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ab/>
            </w:r>
            <w:r w:rsidRPr="00B671FD">
              <w:rPr>
                <w:rFonts w:ascii="BrowalliaUPC" w:hAnsi="BrowalliaUPC" w:cs="BrowalliaUPC" w:hint="cs"/>
                <w:sz w:val="28"/>
                <w:szCs w:val="28"/>
                <w:cs/>
              </w:rPr>
              <w:t>ใช้วิธี</w:t>
            </w:r>
            <w:r w:rsidRPr="00B671FD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การทดสอบประสิทธิภาพการตามแนวทางที่กำหนด เช่น </w:t>
            </w:r>
            <w:r w:rsidRPr="00B671FD">
              <w:rPr>
                <w:rFonts w:ascii="BrowalliaUPC" w:hAnsi="BrowalliaUPC" w:cs="BrowalliaUPC"/>
                <w:sz w:val="28"/>
                <w:szCs w:val="28"/>
              </w:rPr>
              <w:t>ASME (American Society of Mechanical Engineer)</w:t>
            </w:r>
            <w:r w:rsidRPr="00B671FD">
              <w:rPr>
                <w:rFonts w:ascii="BrowalliaUPC" w:hAnsi="BrowalliaUPC" w:cs="BrowalliaUPC"/>
                <w:sz w:val="28"/>
                <w:szCs w:val="28"/>
                <w:cs/>
              </w:rPr>
              <w:t xml:space="preserve"> เป็นต้น</w:t>
            </w:r>
          </w:p>
          <w:p w14:paraId="526B1E4F" w14:textId="7DCD4450" w:rsidR="006F0605" w:rsidRPr="00B671FD" w:rsidRDefault="006F0605" w:rsidP="006F0605">
            <w:pPr>
              <w:tabs>
                <w:tab w:val="left" w:pos="1168"/>
              </w:tabs>
              <w:spacing w:before="0" w:after="0" w:line="240" w:lineRule="auto"/>
              <w:ind w:left="1170" w:hanging="117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 xml:space="preserve">ทางเลือกที่ </w:t>
            </w: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2</w:t>
            </w: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ab/>
            </w:r>
            <w:r w:rsidRPr="00B671FD">
              <w:rPr>
                <w:rFonts w:ascii="BrowalliaUPC" w:hAnsi="BrowalliaUPC" w:cs="BrowalliaUPC" w:hint="cs"/>
                <w:sz w:val="28"/>
                <w:szCs w:val="28"/>
                <w:cs/>
              </w:rPr>
              <w:t>พิจารณาค่าของบริษัท</w:t>
            </w:r>
            <w:r w:rsidRPr="00B671FD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ผู้ผลิตเครื่องกำเนิดไฟฟ้าตั้งแต่ </w:t>
            </w:r>
            <w:r w:rsidRPr="00B671FD">
              <w:rPr>
                <w:rFonts w:ascii="BrowalliaUPC" w:hAnsi="BrowalliaUPC" w:cs="BrowalliaUPC"/>
                <w:sz w:val="28"/>
                <w:szCs w:val="28"/>
              </w:rPr>
              <w:t>2</w:t>
            </w:r>
            <w:r w:rsidRPr="00B671FD">
              <w:rPr>
                <w:rFonts w:ascii="BrowalliaUPC" w:hAnsi="BrowalliaUPC" w:cs="BrowalliaUPC"/>
                <w:sz w:val="28"/>
                <w:szCs w:val="28"/>
                <w:cs/>
              </w:rPr>
              <w:t xml:space="preserve"> รายขึ้นไป </w:t>
            </w:r>
            <w:r w:rsidRPr="00B671FD">
              <w:rPr>
                <w:rFonts w:ascii="BrowalliaUPC" w:hAnsi="BrowalliaUPC" w:cs="BrowalliaUPC" w:hint="cs"/>
                <w:sz w:val="28"/>
                <w:szCs w:val="28"/>
                <w:cs/>
              </w:rPr>
              <w:t>โดยที่</w:t>
            </w:r>
            <w:r w:rsidRPr="00B671FD">
              <w:rPr>
                <w:rFonts w:ascii="BrowalliaUPC" w:hAnsi="BrowalliaUPC" w:cs="BrowalliaUPC"/>
                <w:sz w:val="28"/>
                <w:szCs w:val="28"/>
                <w:cs/>
              </w:rPr>
              <w:t>เครื่องกำเนิดไฟฟ้า</w:t>
            </w:r>
            <w:r w:rsidRPr="00B671FD">
              <w:rPr>
                <w:rFonts w:ascii="BrowalliaUPC" w:hAnsi="BrowalliaUPC" w:cs="BrowalliaUPC" w:hint="cs"/>
                <w:sz w:val="28"/>
                <w:szCs w:val="28"/>
                <w:cs/>
              </w:rPr>
              <w:t>ต้อง</w:t>
            </w:r>
            <w:r w:rsidRPr="00B671FD">
              <w:rPr>
                <w:rFonts w:ascii="BrowalliaUPC" w:hAnsi="BrowalliaUPC" w:cs="BrowalliaUPC"/>
                <w:sz w:val="28"/>
                <w:szCs w:val="28"/>
                <w:cs/>
              </w:rPr>
              <w:t>มีคุณลักษณะเดียวกัน</w:t>
            </w:r>
            <w:r w:rsidRPr="00B671FD">
              <w:rPr>
                <w:rFonts w:ascii="BrowalliaUPC" w:hAnsi="BrowalliaUPC" w:cs="BrowalliaUPC" w:hint="cs"/>
                <w:sz w:val="28"/>
                <w:szCs w:val="28"/>
                <w:cs/>
              </w:rPr>
              <w:t>และ</w:t>
            </w:r>
            <w:r w:rsidRPr="00B671FD">
              <w:rPr>
                <w:rFonts w:ascii="BrowalliaUPC" w:hAnsi="BrowalliaUPC" w:cs="BrowalliaUPC"/>
                <w:sz w:val="28"/>
                <w:szCs w:val="28"/>
                <w:cs/>
              </w:rPr>
              <w:t>ใช้เชื้อเพลิงผสมก๊าซธรรมชาติและไฮโดรเจน</w:t>
            </w:r>
          </w:p>
        </w:tc>
      </w:tr>
      <w:tr w:rsidR="006F0605" w:rsidRPr="00D61FA1" w14:paraId="1E27C176" w14:textId="77777777" w:rsidTr="009D6A4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4BA7D03A" w14:textId="77777777" w:rsidR="006F0605" w:rsidRPr="00D61FA1" w:rsidRDefault="006F0605" w:rsidP="006F0605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B6E9F" w14:textId="77777777" w:rsidR="006F0605" w:rsidRPr="00B671FD" w:rsidRDefault="006F0605" w:rsidP="006F0605">
            <w:pPr>
              <w:pStyle w:val="ListParagraph"/>
              <w:tabs>
                <w:tab w:val="left" w:pos="1168"/>
              </w:tabs>
              <w:spacing w:before="0" w:after="0" w:line="240" w:lineRule="auto"/>
              <w:ind w:left="1168" w:hanging="1168"/>
              <w:jc w:val="thaiDistribute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 xml:space="preserve">ทางเลือกที่ </w:t>
            </w: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1</w:t>
            </w: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ab/>
            </w:r>
            <w:r w:rsidRPr="00B671FD">
              <w:rPr>
                <w:rFonts w:ascii="BrowalliaUPC" w:hAnsi="BrowalliaUPC" w:cs="BrowalliaUPC" w:hint="cs"/>
                <w:sz w:val="28"/>
                <w:szCs w:val="28"/>
                <w:cs/>
              </w:rPr>
              <w:t xml:space="preserve">ให้ดำเนินการทดสอบประสิทธิภาพปีละ </w:t>
            </w:r>
            <w:r w:rsidRPr="00B671FD">
              <w:rPr>
                <w:rFonts w:ascii="BrowalliaUPC" w:hAnsi="BrowalliaUPC" w:cs="BrowalliaUPC"/>
                <w:sz w:val="28"/>
                <w:szCs w:val="28"/>
              </w:rPr>
              <w:t xml:space="preserve">1 </w:t>
            </w:r>
            <w:r w:rsidRPr="00B671FD">
              <w:rPr>
                <w:rFonts w:ascii="BrowalliaUPC" w:hAnsi="BrowalliaUPC" w:cs="BrowalliaUPC" w:hint="cs"/>
                <w:sz w:val="28"/>
                <w:szCs w:val="28"/>
                <w:cs/>
              </w:rPr>
              <w:t>ครั้ง</w:t>
            </w:r>
          </w:p>
          <w:p w14:paraId="7FEC0FD1" w14:textId="3B3F943E" w:rsidR="006F0605" w:rsidRPr="00B671FD" w:rsidRDefault="006F0605" w:rsidP="006F0605">
            <w:pPr>
              <w:tabs>
                <w:tab w:val="left" w:pos="1168"/>
              </w:tabs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 xml:space="preserve">ทางเลือกที่ </w:t>
            </w: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2</w:t>
            </w:r>
            <w:r w:rsidRPr="00B671F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ab/>
            </w:r>
            <w:r w:rsidRPr="00B671FD">
              <w:rPr>
                <w:rFonts w:ascii="BrowalliaUPC" w:hAnsi="BrowalliaUPC" w:cs="BrowalliaUPC" w:hint="cs"/>
                <w:sz w:val="28"/>
                <w:szCs w:val="28"/>
                <w:cs/>
              </w:rPr>
              <w:t>ให้ทบทวนการพิจารณาค่าตามวิธีการที่กำหนดทุกปี</w:t>
            </w:r>
          </w:p>
        </w:tc>
      </w:tr>
    </w:tbl>
    <w:p w14:paraId="54C0D0AF" w14:textId="77777777" w:rsidR="00112AA5" w:rsidRPr="00C51ACF" w:rsidRDefault="00112AA5" w:rsidP="00C51ACF">
      <w:pPr>
        <w:spacing w:before="0" w:after="0" w:line="240" w:lineRule="auto"/>
        <w:ind w:left="0"/>
        <w:rPr>
          <w:rFonts w:ascii="BrowalliaUPC" w:hAnsi="BrowalliaUPC" w:cs="BrowalliaUPC"/>
          <w:sz w:val="24"/>
          <w:szCs w:val="24"/>
          <w:cs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C0125E" w:rsidRPr="00D61FA1" w14:paraId="287431EB" w14:textId="77777777" w:rsidTr="0015781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2DB95CF2" w14:textId="77777777" w:rsidR="00C0125E" w:rsidRPr="00D61FA1" w:rsidRDefault="00C0125E" w:rsidP="0015781C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F80FD" w14:textId="3BDEF6FC" w:rsidR="00C0125E" w:rsidRPr="00D61FA1" w:rsidRDefault="00C0125E" w:rsidP="0015781C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</w:rPr>
              <w:t>EC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PJ,Cofire,y</w:t>
            </w:r>
          </w:p>
        </w:tc>
      </w:tr>
      <w:tr w:rsidR="00C0125E" w:rsidRPr="00D61FA1" w14:paraId="3BADFE18" w14:textId="77777777" w:rsidTr="0015781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CABCD34" w14:textId="77777777" w:rsidR="00C0125E" w:rsidRPr="00D61FA1" w:rsidRDefault="00C0125E" w:rsidP="0015781C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C0CA6" w14:textId="77777777" w:rsidR="00C0125E" w:rsidRPr="00D61FA1" w:rsidRDefault="00C0125E" w:rsidP="0015781C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เมกะวัตต์-ชั่วโมงต่อปี (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MWh/year)</w:t>
            </w:r>
          </w:p>
        </w:tc>
      </w:tr>
      <w:tr w:rsidR="00C0125E" w:rsidRPr="00D61FA1" w14:paraId="63CF3875" w14:textId="77777777" w:rsidTr="0015781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1CF9A4A1" w14:textId="77777777" w:rsidR="00C0125E" w:rsidRPr="00D61FA1" w:rsidRDefault="00C0125E" w:rsidP="0015781C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F013C" w14:textId="0F9CDFBC" w:rsidR="00C0125E" w:rsidRPr="00D61FA1" w:rsidRDefault="00C0125E" w:rsidP="0015781C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ปริมาณการผลิตไฟฟ้าการใช้เชื้อเพลิงผสมก๊าซธรรมชาติและไฮโดรเจนจากการดำเนินโครงการ ในปี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 xml:space="preserve">y </w:t>
            </w:r>
          </w:p>
        </w:tc>
      </w:tr>
      <w:tr w:rsidR="00C0125E" w:rsidRPr="00D61FA1" w14:paraId="58E59520" w14:textId="77777777" w:rsidTr="0015781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1FB5BC4B" w14:textId="77777777" w:rsidR="00C0125E" w:rsidRPr="00D61FA1" w:rsidRDefault="00C0125E" w:rsidP="0015781C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55048" w14:textId="0097B9C7" w:rsidR="00C0125E" w:rsidRPr="00D61FA1" w:rsidRDefault="00C0125E" w:rsidP="0015781C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รายงานการตรวจวัดปริมาณการใช้</w:t>
            </w:r>
            <w:r w:rsidR="00B61502" w:rsidRPr="00D61FA1">
              <w:rPr>
                <w:rFonts w:ascii="BrowalliaUPC" w:hAnsi="BrowalliaUPC" w:cs="BrowalliaUPC"/>
                <w:sz w:val="28"/>
                <w:szCs w:val="28"/>
                <w:cs/>
              </w:rPr>
              <w:t>ไฟฟ้า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จากมิเตอร์ไฟฟ้า </w:t>
            </w:r>
          </w:p>
        </w:tc>
      </w:tr>
      <w:tr w:rsidR="00C0125E" w:rsidRPr="00D61FA1" w14:paraId="07A4E41F" w14:textId="77777777" w:rsidTr="0015781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7A96C496" w14:textId="77777777" w:rsidR="00C0125E" w:rsidRPr="00D61FA1" w:rsidRDefault="00C0125E" w:rsidP="0015781C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0B824" w14:textId="4D1B11B4" w:rsidR="00C0125E" w:rsidRPr="00D61FA1" w:rsidRDefault="00C0125E" w:rsidP="0015781C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สรุปข้อมูลปริมาณการใช้</w:t>
            </w:r>
            <w:r w:rsidR="00B61502" w:rsidRPr="00D61FA1">
              <w:rPr>
                <w:rFonts w:ascii="BrowalliaUPC" w:hAnsi="BrowalliaUPC" w:cs="BrowalliaUPC"/>
                <w:sz w:val="28"/>
                <w:szCs w:val="28"/>
                <w:cs/>
              </w:rPr>
              <w:t>ไฟฟ้า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เป็นรายปี</w:t>
            </w:r>
          </w:p>
        </w:tc>
      </w:tr>
      <w:tr w:rsidR="00C0125E" w:rsidRPr="00D61FA1" w14:paraId="21E2DCB7" w14:textId="77777777" w:rsidTr="0015781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5BD01EB9" w14:textId="77777777" w:rsidR="00C0125E" w:rsidRPr="00D61FA1" w:rsidRDefault="00C0125E" w:rsidP="0015781C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79884" w14:textId="77777777" w:rsidR="00C0125E" w:rsidRPr="00D61FA1" w:rsidRDefault="00C0125E" w:rsidP="0015781C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 xml:space="preserve"> </w:t>
            </w:r>
          </w:p>
        </w:tc>
      </w:tr>
    </w:tbl>
    <w:p w14:paraId="65BC9BEE" w14:textId="77777777" w:rsidR="00132F5D" w:rsidRPr="00C51ACF" w:rsidRDefault="00132F5D" w:rsidP="00C51ACF">
      <w:pPr>
        <w:spacing w:before="0" w:after="0" w:line="240" w:lineRule="auto"/>
        <w:ind w:left="0"/>
        <w:rPr>
          <w:rFonts w:ascii="BrowalliaUPC" w:hAnsi="BrowalliaUPC" w:cs="BrowalliaUPC"/>
          <w:sz w:val="24"/>
          <w:szCs w:val="24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9E2A3F" w:rsidRPr="00D61FA1" w14:paraId="2EDE3D34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14545B90" w14:textId="77777777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95212" w14:textId="028360CE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</w:rPr>
              <w:t>EC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PJ,Fuel</w:t>
            </w:r>
            <w:r w:rsidR="005D6D69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c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ell,y</w:t>
            </w:r>
          </w:p>
        </w:tc>
      </w:tr>
      <w:tr w:rsidR="009E2A3F" w:rsidRPr="00D61FA1" w14:paraId="613CE7A9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1EDEC45E" w14:textId="77777777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lastRenderedPageBreak/>
              <w:t>หน่วย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017C6" w14:textId="77777777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เมกะวัตต์-ชั่วโมงต่อปี (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MWh/year)</w:t>
            </w:r>
          </w:p>
        </w:tc>
      </w:tr>
      <w:tr w:rsidR="009E2A3F" w:rsidRPr="00D61FA1" w14:paraId="79C35A2D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78902B56" w14:textId="77777777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B867D" w14:textId="2C1BCB0E" w:rsidR="009E2A3F" w:rsidRPr="00D61FA1" w:rsidRDefault="009E2A3F" w:rsidP="00E65904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ปริมาณการใช้</w:t>
            </w:r>
            <w:r w:rsidR="00B61502" w:rsidRPr="00D61FA1">
              <w:rPr>
                <w:rFonts w:ascii="BrowalliaUPC" w:hAnsi="BrowalliaUPC" w:cs="BrowalliaUPC"/>
                <w:sz w:val="28"/>
                <w:szCs w:val="28"/>
                <w:cs/>
              </w:rPr>
              <w:t>ไฟฟ้า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ในอุปกรณ์สนับสนุนในระบบเซลล์เชื้อเพลิง (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 xml:space="preserve">Fuel Cell) 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จากการดำเนินโครงการในปี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y</w:t>
            </w:r>
          </w:p>
        </w:tc>
      </w:tr>
      <w:tr w:rsidR="009E2A3F" w:rsidRPr="00D61FA1" w14:paraId="227F69E6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56675859" w14:textId="77777777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52CAA" w14:textId="124D0962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รายงานการตรวจวัดปริมาณการใช้</w:t>
            </w:r>
            <w:r w:rsidR="00B61502" w:rsidRPr="00D61FA1">
              <w:rPr>
                <w:rFonts w:ascii="BrowalliaUPC" w:hAnsi="BrowalliaUPC" w:cs="BrowalliaUPC"/>
                <w:sz w:val="28"/>
                <w:szCs w:val="28"/>
                <w:cs/>
              </w:rPr>
              <w:t>ไฟฟ้า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จากมิเตอร์ไฟฟ้า </w:t>
            </w:r>
          </w:p>
        </w:tc>
      </w:tr>
      <w:tr w:rsidR="009E2A3F" w:rsidRPr="00D61FA1" w14:paraId="459648C2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D0E64DD" w14:textId="77777777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309F" w14:textId="79FB3741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สรุปข้อมูลปริมาณการใช้</w:t>
            </w:r>
            <w:r w:rsidR="00B61502" w:rsidRPr="00D61FA1">
              <w:rPr>
                <w:rFonts w:ascii="BrowalliaUPC" w:hAnsi="BrowalliaUPC" w:cs="BrowalliaUPC"/>
                <w:sz w:val="28"/>
                <w:szCs w:val="28"/>
                <w:cs/>
              </w:rPr>
              <w:t>ไฟฟ้า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เป็นรายปี</w:t>
            </w:r>
          </w:p>
        </w:tc>
      </w:tr>
      <w:tr w:rsidR="009E2A3F" w:rsidRPr="00D61FA1" w14:paraId="7124FE4A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31722434" w14:textId="77777777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39DAF" w14:textId="77777777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 xml:space="preserve"> </w:t>
            </w:r>
          </w:p>
        </w:tc>
      </w:tr>
    </w:tbl>
    <w:p w14:paraId="3DD3EF3A" w14:textId="77777777" w:rsidR="00F55F75" w:rsidRPr="00C51ACF" w:rsidRDefault="00F55F75" w:rsidP="00C51ACF">
      <w:pPr>
        <w:spacing w:before="0" w:after="0" w:line="240" w:lineRule="auto"/>
        <w:ind w:left="0"/>
        <w:rPr>
          <w:rFonts w:ascii="BrowalliaUPC" w:hAnsi="BrowalliaUPC" w:cs="BrowalliaUPC"/>
          <w:sz w:val="24"/>
          <w:szCs w:val="24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9E2A3F" w:rsidRPr="00D61FA1" w14:paraId="1FB116F8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46DF9033" w14:textId="77777777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BD257" w14:textId="54597BDB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</w:rPr>
              <w:t>TDL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y</w:t>
            </w:r>
          </w:p>
        </w:tc>
      </w:tr>
      <w:tr w:rsidR="009E2A3F" w:rsidRPr="00D61FA1" w14:paraId="4FAC31FF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67CAE6E2" w14:textId="77777777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84E2E" w14:textId="329420E8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-</w:t>
            </w:r>
          </w:p>
        </w:tc>
      </w:tr>
      <w:tr w:rsidR="009E2A3F" w:rsidRPr="00D61FA1" w14:paraId="70F5EA0A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1C06E412" w14:textId="77777777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8579C" w14:textId="2B966B06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สัดส่วนค่ากำลังไฟฟ้าสูญเสียในโครงข่ายไฟฟ้า</w:t>
            </w:r>
          </w:p>
        </w:tc>
      </w:tr>
      <w:tr w:rsidR="009E2A3F" w:rsidRPr="00D61FA1" w14:paraId="406F96B8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252070D4" w14:textId="77777777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29C6E" w14:textId="77777777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ทางเลือกที่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 xml:space="preserve">1 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รายงานการตรวจวัด กรณีที่มีข้อมูลปริมาณไฟฟ้าที่ออกจากผู้ผลิตและปริมาณไฟฟ้าที่ผู้ใช้ไฟฟ้าได้รับ</w:t>
            </w:r>
          </w:p>
          <w:p w14:paraId="68953DC5" w14:textId="744B878B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ทางเลือกที่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 xml:space="preserve">2 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ใช้ค่าล่าสุดที่ อบก. ประกาศ</w:t>
            </w:r>
          </w:p>
        </w:tc>
      </w:tr>
      <w:tr w:rsidR="009E2A3F" w:rsidRPr="00D61FA1" w14:paraId="7E93FC5B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13F5D6C1" w14:textId="77777777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8B3C5" w14:textId="52245244" w:rsidR="009E2A3F" w:rsidRPr="00B671FD" w:rsidRDefault="00C22277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B671FD">
              <w:rPr>
                <w:rFonts w:ascii="BrowalliaUPC" w:hAnsi="BrowalliaUPC" w:cs="BrowalliaUPC"/>
                <w:sz w:val="28"/>
                <w:szCs w:val="28"/>
              </w:rPr>
              <w:t xml:space="preserve">1) </w:t>
            </w:r>
            <w:r w:rsidRPr="00B671FD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ถ้าใช้ทางเลือกที่ </w:t>
            </w:r>
            <w:r w:rsidRPr="00B671FD">
              <w:rPr>
                <w:rFonts w:ascii="BrowalliaUPC" w:hAnsi="BrowalliaUPC" w:cs="BrowalliaUPC"/>
                <w:sz w:val="28"/>
                <w:szCs w:val="28"/>
              </w:rPr>
              <w:t xml:space="preserve">1 </w:t>
            </w:r>
            <w:r w:rsidRPr="00B671FD">
              <w:rPr>
                <w:rFonts w:ascii="BrowalliaUPC" w:hAnsi="BrowalliaUPC" w:cs="BrowalliaUPC"/>
                <w:sz w:val="28"/>
                <w:szCs w:val="28"/>
                <w:cs/>
              </w:rPr>
              <w:t>ผู้พัฒนาโครงการต้องมีการติดตามค่าดังกล่าวทุกปีตลอดการติดตาม</w:t>
            </w:r>
            <w:r w:rsidRPr="00B671FD">
              <w:rPr>
                <w:rFonts w:ascii="BrowalliaUPC" w:hAnsi="BrowalliaUPC" w:cs="BrowalliaUPC"/>
                <w:sz w:val="28"/>
                <w:szCs w:val="28"/>
              </w:rPr>
              <w:t xml:space="preserve"> </w:t>
            </w:r>
            <w:r w:rsidRPr="00B671FD">
              <w:rPr>
                <w:rFonts w:ascii="BrowalliaUPC" w:hAnsi="BrowalliaUPC" w:cs="BrowalliaUPC"/>
                <w:sz w:val="28"/>
                <w:szCs w:val="28"/>
                <w:cs/>
              </w:rPr>
              <w:t>ผลการลดการปล่อยก๊าซเรือนกระจก</w:t>
            </w:r>
          </w:p>
          <w:p w14:paraId="593C6FA5" w14:textId="5D8BAD54" w:rsidR="00C22277" w:rsidRPr="00B671FD" w:rsidRDefault="00C22277" w:rsidP="00F27EC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B671FD">
              <w:rPr>
                <w:rFonts w:ascii="BrowalliaUPC" w:hAnsi="BrowalliaUPC" w:cs="BrowalliaUPC"/>
                <w:sz w:val="28"/>
                <w:szCs w:val="28"/>
              </w:rPr>
              <w:t xml:space="preserve">2) </w:t>
            </w:r>
            <w:r w:rsidRPr="00B671FD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ถ้าใช้ทางเลือกที่ </w:t>
            </w:r>
            <w:r w:rsidRPr="00B671FD">
              <w:rPr>
                <w:rFonts w:ascii="BrowalliaUPC" w:hAnsi="BrowalliaUPC" w:cs="BrowalliaUPC"/>
                <w:sz w:val="28"/>
                <w:szCs w:val="28"/>
              </w:rPr>
              <w:t xml:space="preserve">2 </w:t>
            </w:r>
            <w:r w:rsidRPr="00B671FD">
              <w:rPr>
                <w:rFonts w:ascii="BrowalliaUPC" w:hAnsi="BrowalliaUPC" w:cs="BrowalliaUPC"/>
                <w:sz w:val="28"/>
                <w:szCs w:val="28"/>
                <w:cs/>
              </w:rPr>
              <w:t>ผู้พัฒนาโครงการต้องใช้ค่านี้ตลอดการติดตามผลการลดการปล่อยก๊าซเรือนกระจก</w:t>
            </w:r>
          </w:p>
        </w:tc>
      </w:tr>
      <w:tr w:rsidR="009E2A3F" w:rsidRPr="00D61FA1" w14:paraId="2814F7A5" w14:textId="77777777" w:rsidTr="0048055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E453316" w14:textId="77777777" w:rsidR="009E2A3F" w:rsidRPr="00D61FA1" w:rsidRDefault="009E2A3F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pacing w:val="-10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58892" w14:textId="1C0BD726" w:rsidR="009E2A3F" w:rsidRPr="00B671FD" w:rsidRDefault="00C22277" w:rsidP="00480558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B671FD">
              <w:rPr>
                <w:rFonts w:ascii="BrowalliaUPC" w:hAnsi="BrowalliaUPC" w:cs="BrowalliaUPC"/>
                <w:sz w:val="28"/>
                <w:szCs w:val="28"/>
                <w:cs/>
              </w:rPr>
              <w:t>กำหนดหนึ่งครั้งในปีแรกของรอบระยะเวลาคิดคาร์บอนเครดิต</w:t>
            </w:r>
          </w:p>
        </w:tc>
      </w:tr>
    </w:tbl>
    <w:p w14:paraId="4B407B4A" w14:textId="77777777" w:rsidR="00A64A67" w:rsidRPr="00D61FA1" w:rsidRDefault="00A64A67" w:rsidP="00D0133A">
      <w:pPr>
        <w:spacing w:before="0" w:after="0" w:line="240" w:lineRule="auto"/>
        <w:ind w:left="0"/>
        <w:jc w:val="thaiDistribute"/>
        <w:rPr>
          <w:rFonts w:ascii="BrowalliaUPC" w:hAnsi="BrowalliaUPC" w:cs="BrowalliaUPC"/>
          <w:b/>
          <w:bCs/>
          <w:sz w:val="16"/>
          <w:szCs w:val="16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3F0D0B" w:rsidRPr="00D61FA1" w14:paraId="5C41D86F" w14:textId="77777777" w:rsidTr="004709E6">
        <w:tc>
          <w:tcPr>
            <w:tcW w:w="1985" w:type="dxa"/>
            <w:shd w:val="clear" w:color="auto" w:fill="92CDDC" w:themeFill="accent5" w:themeFillTint="99"/>
          </w:tcPr>
          <w:p w14:paraId="242AA093" w14:textId="77777777" w:rsidR="00D97709" w:rsidRPr="00D61FA1" w:rsidRDefault="00D97709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125EDC9B" w14:textId="7BF092AA" w:rsidR="00D97709" w:rsidRPr="00D61FA1" w:rsidRDefault="00D97709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i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</w:rPr>
              <w:t>EF</w:t>
            </w:r>
            <w:r w:rsidR="006C25F1"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grid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,y</w:t>
            </w:r>
          </w:p>
        </w:tc>
      </w:tr>
      <w:tr w:rsidR="003F0D0B" w:rsidRPr="00D61FA1" w14:paraId="46E8E0E0" w14:textId="77777777" w:rsidTr="004709E6">
        <w:tc>
          <w:tcPr>
            <w:tcW w:w="1985" w:type="dxa"/>
            <w:shd w:val="clear" w:color="auto" w:fill="92CDDC" w:themeFill="accent5" w:themeFillTint="99"/>
          </w:tcPr>
          <w:p w14:paraId="65190804" w14:textId="77777777" w:rsidR="00D97709" w:rsidRPr="00D61FA1" w:rsidRDefault="00D97709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0C557EA9" w14:textId="77777777" w:rsidR="00D97709" w:rsidRPr="00D61FA1" w:rsidRDefault="00D97709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i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ตันคาร์บอนไดออกไซด์ต่อเมกะวัตต์-ชั่วโมง</w:t>
            </w:r>
            <w:r w:rsidRPr="00D61FA1">
              <w:rPr>
                <w:rFonts w:ascii="BrowalliaUPC" w:eastAsia="MS Mincho" w:hAnsi="BrowalliaUPC" w:cs="BrowalliaUPC"/>
                <w:sz w:val="28"/>
                <w:szCs w:val="28"/>
              </w:rPr>
              <w:t xml:space="preserve"> (tCO</w:t>
            </w:r>
            <w:r w:rsidRPr="00D61FA1">
              <w:rPr>
                <w:rFonts w:ascii="BrowalliaUPC" w:eastAsia="MS Mincho" w:hAnsi="BrowalliaUPC" w:cs="BrowalliaUPC"/>
                <w:sz w:val="28"/>
                <w:szCs w:val="28"/>
                <w:vertAlign w:val="subscript"/>
                <w:cs/>
              </w:rPr>
              <w:t>2</w:t>
            </w:r>
            <w:r w:rsidRPr="00D61FA1">
              <w:rPr>
                <w:rFonts w:ascii="BrowalliaUPC" w:eastAsia="MS Mincho" w:hAnsi="BrowalliaUPC" w:cs="BrowalliaUPC"/>
                <w:sz w:val="28"/>
                <w:szCs w:val="28"/>
                <w:cs/>
              </w:rPr>
              <w:t>/</w:t>
            </w:r>
            <w:r w:rsidRPr="00D61FA1">
              <w:rPr>
                <w:rFonts w:ascii="BrowalliaUPC" w:eastAsia="MS Mincho" w:hAnsi="BrowalliaUPC" w:cs="BrowalliaUPC"/>
                <w:sz w:val="28"/>
                <w:szCs w:val="28"/>
              </w:rPr>
              <w:t>MWh)</w:t>
            </w:r>
          </w:p>
        </w:tc>
      </w:tr>
      <w:tr w:rsidR="003F0D0B" w:rsidRPr="00D61FA1" w14:paraId="592C1A18" w14:textId="77777777" w:rsidTr="004709E6">
        <w:tc>
          <w:tcPr>
            <w:tcW w:w="1985" w:type="dxa"/>
            <w:shd w:val="clear" w:color="auto" w:fill="92CDDC" w:themeFill="accent5" w:themeFillTint="99"/>
          </w:tcPr>
          <w:p w14:paraId="6F07D627" w14:textId="77777777" w:rsidR="00D97709" w:rsidRPr="00D61FA1" w:rsidRDefault="00D97709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1AAF7BC6" w14:textId="77777777" w:rsidR="00D97709" w:rsidRPr="00D61FA1" w:rsidRDefault="00D97709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i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ค่าการปล่อยก๊าซเรือนกระจกสำหรับการใช้ไฟฟ้า ในปี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y</w:t>
            </w:r>
            <w:r w:rsidRPr="00D61FA1">
              <w:rPr>
                <w:rFonts w:ascii="BrowalliaUPC" w:eastAsia="MS Mincho" w:hAnsi="BrowalliaUPC" w:cs="BrowalliaUPC"/>
                <w:sz w:val="28"/>
                <w:szCs w:val="28"/>
              </w:rPr>
              <w:t xml:space="preserve"> </w:t>
            </w:r>
          </w:p>
        </w:tc>
      </w:tr>
      <w:tr w:rsidR="003F0D0B" w:rsidRPr="00D61FA1" w14:paraId="4183A343" w14:textId="77777777" w:rsidTr="004709E6">
        <w:tc>
          <w:tcPr>
            <w:tcW w:w="1985" w:type="dxa"/>
            <w:shd w:val="clear" w:color="auto" w:fill="92CDDC" w:themeFill="accent5" w:themeFillTint="99"/>
          </w:tcPr>
          <w:p w14:paraId="0BF1E948" w14:textId="77777777" w:rsidR="00D97709" w:rsidRPr="00D61FA1" w:rsidRDefault="00D97709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5A8F2B79" w14:textId="77777777" w:rsidR="00D97709" w:rsidRPr="00D61FA1" w:rsidRDefault="00D97709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i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รายงานค่าการปล่อยก๊าซเรือนกระจก (</w:t>
            </w:r>
            <w:r w:rsidRPr="00D61FA1">
              <w:rPr>
                <w:rFonts w:ascii="BrowalliaUPC" w:hAnsi="BrowalliaUPC" w:cs="BrowalliaUPC"/>
                <w:sz w:val="28"/>
                <w:szCs w:val="28"/>
                <w:lang w:val="en-SG"/>
              </w:rPr>
              <w:t xml:space="preserve">Emission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F</w:t>
            </w:r>
            <w:r w:rsidRPr="00D61FA1">
              <w:rPr>
                <w:rFonts w:ascii="BrowalliaUPC" w:hAnsi="BrowalliaUPC" w:cs="BrowalliaUPC"/>
                <w:sz w:val="28"/>
                <w:szCs w:val="28"/>
                <w:lang w:val="en-SG"/>
              </w:rPr>
              <w:t>actor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) จากการผลิตไฟฟ้าในโครงข่ายไฟฟ้าและจากการผลิตความร้อนสำหรับโครงการและกิจกรรมลดก๊าซเรือนกระจกที่ประกาศโดย อบก.</w:t>
            </w:r>
          </w:p>
        </w:tc>
      </w:tr>
      <w:tr w:rsidR="003F0D0B" w:rsidRPr="00D61FA1" w14:paraId="56305807" w14:textId="77777777" w:rsidTr="004709E6">
        <w:tc>
          <w:tcPr>
            <w:tcW w:w="1985" w:type="dxa"/>
            <w:shd w:val="clear" w:color="auto" w:fill="92CDDC" w:themeFill="accent5" w:themeFillTint="99"/>
          </w:tcPr>
          <w:p w14:paraId="721B272A" w14:textId="77777777" w:rsidR="00D97709" w:rsidRPr="00D61FA1" w:rsidRDefault="00D97709" w:rsidP="004709E6">
            <w:pPr>
              <w:spacing w:before="0" w:after="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23" w:type="dxa"/>
            <w:vAlign w:val="center"/>
          </w:tcPr>
          <w:p w14:paraId="16BA70B2" w14:textId="77777777" w:rsidR="00D97709" w:rsidRPr="00D61FA1" w:rsidRDefault="00D97709" w:rsidP="004709E6">
            <w:pPr>
              <w:spacing w:before="0" w:after="0" w:line="240" w:lineRule="auto"/>
              <w:ind w:left="0"/>
              <w:jc w:val="thaiDistribute"/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</w:rPr>
            </w:pP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098208A7" w14:textId="77777777" w:rsidR="00D97709" w:rsidRPr="00D61FA1" w:rsidRDefault="00D97709" w:rsidP="004709E6">
            <w:pPr>
              <w:spacing w:before="0" w:after="0" w:line="240" w:lineRule="auto"/>
              <w:ind w:left="316"/>
              <w:jc w:val="thaiDistribute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ให้ใช้ค่า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EF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grid,y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 ล่าสุดที่ อบก. ประกาศ</w:t>
            </w:r>
          </w:p>
          <w:p w14:paraId="5C9293AE" w14:textId="77777777" w:rsidR="00D97709" w:rsidRPr="00D61FA1" w:rsidRDefault="00D97709" w:rsidP="004709E6">
            <w:pPr>
              <w:spacing w:before="0" w:after="0" w:line="240" w:lineRule="auto"/>
              <w:ind w:left="0"/>
              <w:jc w:val="thaiDistribute"/>
              <w:rPr>
                <w:rFonts w:ascii="BrowalliaUPC" w:hAnsi="BrowalliaUPC" w:cs="BrowalliaUPC"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7E387012" w14:textId="77777777" w:rsidR="00D97709" w:rsidRPr="00D61FA1" w:rsidRDefault="00D97709" w:rsidP="00C51ACF">
            <w:pPr>
              <w:spacing w:before="0" w:after="0" w:line="240" w:lineRule="auto"/>
              <w:ind w:left="316"/>
              <w:rPr>
                <w:rFonts w:ascii="BrowalliaUPC" w:hAnsi="BrowalliaUPC" w:cs="BrowalliaUPC"/>
                <w:i/>
                <w:sz w:val="28"/>
                <w:szCs w:val="28"/>
              </w:rPr>
            </w:pP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ให้ใช้ค่า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EF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grid,y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 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EF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grid,y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 ที่ อบก. ประกาศ ให้ใช้ค่า </w:t>
            </w:r>
            <w:r w:rsidRPr="00D61FA1">
              <w:rPr>
                <w:rFonts w:ascii="BrowalliaUPC" w:hAnsi="BrowalliaUPC" w:cs="BrowalliaUPC"/>
                <w:sz w:val="28"/>
                <w:szCs w:val="28"/>
              </w:rPr>
              <w:t>EF</w:t>
            </w:r>
            <w:r w:rsidRPr="00D61FA1">
              <w:rPr>
                <w:rFonts w:ascii="BrowalliaUPC" w:hAnsi="BrowalliaUPC" w:cs="BrowalliaUPC"/>
                <w:sz w:val="28"/>
                <w:szCs w:val="28"/>
                <w:vertAlign w:val="subscript"/>
              </w:rPr>
              <w:t>grid,y</w:t>
            </w:r>
            <w:r w:rsidRPr="00D61FA1">
              <w:rPr>
                <w:rFonts w:ascii="BrowalliaUPC" w:hAnsi="BrowalliaUPC" w:cs="BrowalliaUPC"/>
                <w:sz w:val="28"/>
                <w:szCs w:val="28"/>
                <w:cs/>
              </w:rPr>
              <w:t xml:space="preserve"> ล่าสุดที่ อบก. ประกาศแทนในปีนั้น</w:t>
            </w:r>
          </w:p>
        </w:tc>
      </w:tr>
    </w:tbl>
    <w:p w14:paraId="0D8DC691" w14:textId="77777777" w:rsidR="007762FA" w:rsidRPr="00D61FA1" w:rsidRDefault="007762FA" w:rsidP="00D0133A">
      <w:pPr>
        <w:spacing w:before="0" w:after="0" w:line="240" w:lineRule="auto"/>
        <w:ind w:left="0"/>
        <w:jc w:val="thaiDistribute"/>
        <w:rPr>
          <w:rFonts w:ascii="BrowalliaUPC" w:hAnsi="BrowalliaUPC" w:cs="BrowalliaUPC"/>
          <w:b/>
          <w:bCs/>
          <w:sz w:val="16"/>
          <w:szCs w:val="16"/>
        </w:rPr>
      </w:pPr>
    </w:p>
    <w:p w14:paraId="55C7E23A" w14:textId="584560F0" w:rsidR="004D148B" w:rsidRPr="00D61FA1" w:rsidRDefault="004D148B" w:rsidP="004D148B">
      <w:pPr>
        <w:autoSpaceDE w:val="0"/>
        <w:autoSpaceDN w:val="0"/>
        <w:adjustRightInd w:val="0"/>
        <w:spacing w:before="0" w:after="0" w:line="240" w:lineRule="auto"/>
        <w:ind w:left="0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  <w:b/>
          <w:bCs/>
          <w:cs/>
        </w:rPr>
        <w:t>เอกสารอ้างอิง</w:t>
      </w:r>
    </w:p>
    <w:p w14:paraId="3F94C74E" w14:textId="571C4F07" w:rsidR="004D148B" w:rsidRPr="00D61FA1" w:rsidRDefault="000D4F74" w:rsidP="001147B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</w:rPr>
        <w:t>AMS-III.AC.: Electricity and/or heat generation using fuel cell Version 1.1</w:t>
      </w:r>
    </w:p>
    <w:p w14:paraId="036AB983" w14:textId="12653697" w:rsidR="000D4F74" w:rsidRPr="00D61FA1" w:rsidRDefault="000D4F74" w:rsidP="001147B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BrowalliaUPC" w:hAnsi="BrowalliaUPC" w:cs="BrowalliaUPC"/>
        </w:rPr>
      </w:pPr>
      <w:r w:rsidRPr="00D61FA1">
        <w:rPr>
          <w:rFonts w:ascii="BrowalliaUPC" w:hAnsi="BrowalliaUPC" w:cs="BrowalliaUPC"/>
        </w:rPr>
        <w:t>AM0124: Large-scale Methodology : Hydrogen production from electrolysis of water Version 1.1</w:t>
      </w:r>
    </w:p>
    <w:p w14:paraId="558801B6" w14:textId="3B6FD405" w:rsidR="003046EE" w:rsidRPr="00D61FA1" w:rsidRDefault="003046EE">
      <w:pPr>
        <w:spacing w:before="0" w:after="0" w:line="240" w:lineRule="auto"/>
        <w:ind w:left="0"/>
        <w:rPr>
          <w:rFonts w:ascii="BrowalliaUPC" w:hAnsi="BrowalliaUPC" w:cs="BrowalliaUPC"/>
          <w:sz w:val="24"/>
          <w:szCs w:val="24"/>
        </w:rPr>
      </w:pPr>
      <w:r w:rsidRPr="00D61FA1">
        <w:rPr>
          <w:rFonts w:ascii="BrowalliaUPC" w:hAnsi="BrowalliaUPC" w:cs="BrowalliaUPC"/>
          <w:sz w:val="24"/>
          <w:szCs w:val="24"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3F0D0B" w:rsidRPr="00D61FA1" w14:paraId="4C214BA6" w14:textId="77777777" w:rsidTr="004709E6">
        <w:trPr>
          <w:trHeight w:val="404"/>
        </w:trPr>
        <w:tc>
          <w:tcPr>
            <w:tcW w:w="9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233FD" w14:textId="25AD65CB" w:rsidR="003046EE" w:rsidRPr="00D61FA1" w:rsidRDefault="003046EE" w:rsidP="004709E6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</w:rPr>
            </w:pPr>
            <w:r w:rsidRPr="00D61FA1">
              <w:rPr>
                <w:rFonts w:ascii="BrowalliaUPC" w:hAnsi="BrowalliaUPC" w:cs="BrowalliaUPC"/>
                <w:b/>
                <w:bCs/>
                <w:cs/>
              </w:rPr>
              <w:lastRenderedPageBreak/>
              <w:br w:type="page"/>
              <w:t>บันทึกการแก้ไข</w:t>
            </w:r>
            <w:r w:rsidRPr="00D61FA1">
              <w:rPr>
                <w:rFonts w:ascii="BrowalliaUPC" w:hAnsi="BrowalliaUPC" w:cs="BrowalliaUPC"/>
                <w:b/>
                <w:bCs/>
              </w:rPr>
              <w:t xml:space="preserve"> T</w:t>
            </w:r>
            <w:r w:rsidRPr="00D61FA1">
              <w:rPr>
                <w:rFonts w:ascii="BrowalliaUPC" w:hAnsi="BrowalliaUPC" w:cs="BrowalliaUPC"/>
                <w:b/>
                <w:bCs/>
                <w:cs/>
              </w:rPr>
              <w:t>-</w:t>
            </w:r>
            <w:r w:rsidRPr="00D61FA1">
              <w:rPr>
                <w:rFonts w:ascii="BrowalliaUPC" w:hAnsi="BrowalliaUPC" w:cs="BrowalliaUPC"/>
                <w:b/>
                <w:bCs/>
              </w:rPr>
              <w:t>VER-P-METH-</w:t>
            </w:r>
            <w:r w:rsidR="009D20F9" w:rsidRPr="00D61FA1">
              <w:rPr>
                <w:rFonts w:ascii="BrowalliaUPC" w:hAnsi="BrowalliaUPC" w:cs="BrowalliaUPC"/>
                <w:b/>
                <w:bCs/>
                <w:cs/>
              </w:rPr>
              <w:t>0</w:t>
            </w:r>
            <w:r w:rsidR="00C823E7" w:rsidRPr="00D61FA1">
              <w:rPr>
                <w:rFonts w:ascii="BrowalliaUPC" w:hAnsi="BrowalliaUPC" w:cs="BrowalliaUPC"/>
                <w:b/>
                <w:bCs/>
              </w:rPr>
              <w:t>1</w:t>
            </w:r>
            <w:r w:rsidRPr="00D61FA1">
              <w:rPr>
                <w:rFonts w:ascii="BrowalliaUPC" w:hAnsi="BrowalliaUPC" w:cs="BrowalliaUPC"/>
                <w:b/>
                <w:bCs/>
              </w:rPr>
              <w:t>-</w:t>
            </w:r>
            <w:r w:rsidR="009D20F9" w:rsidRPr="00D61FA1">
              <w:rPr>
                <w:rFonts w:ascii="BrowalliaUPC" w:hAnsi="BrowalliaUPC" w:cs="BrowalliaUPC"/>
                <w:b/>
                <w:bCs/>
                <w:cs/>
              </w:rPr>
              <w:t>0</w:t>
            </w:r>
            <w:r w:rsidR="00C823E7" w:rsidRPr="00D61FA1">
              <w:rPr>
                <w:rFonts w:ascii="BrowalliaUPC" w:hAnsi="BrowalliaUPC" w:cs="BrowalliaUPC"/>
                <w:b/>
                <w:bCs/>
              </w:rPr>
              <w:t>5</w:t>
            </w:r>
          </w:p>
        </w:tc>
      </w:tr>
    </w:tbl>
    <w:p w14:paraId="345FF7DF" w14:textId="77777777" w:rsidR="003046EE" w:rsidRPr="00A3318B" w:rsidRDefault="003046EE" w:rsidP="003046EE">
      <w:pPr>
        <w:spacing w:before="0" w:after="0" w:line="240" w:lineRule="auto"/>
        <w:ind w:left="0"/>
        <w:jc w:val="center"/>
        <w:rPr>
          <w:rFonts w:ascii="BrowalliaUPC" w:hAnsi="BrowalliaUPC" w:cs="BrowalliaUPC"/>
          <w:sz w:val="28"/>
          <w:szCs w:val="2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350"/>
        <w:gridCol w:w="2250"/>
        <w:gridCol w:w="4572"/>
      </w:tblGrid>
      <w:tr w:rsidR="003F0D0B" w:rsidRPr="00D61FA1" w14:paraId="428856D9" w14:textId="77777777" w:rsidTr="004709E6">
        <w:trPr>
          <w:trHeight w:val="60"/>
          <w:tblHeader/>
        </w:trPr>
        <w:tc>
          <w:tcPr>
            <w:tcW w:w="895" w:type="dxa"/>
            <w:shd w:val="clear" w:color="auto" w:fill="auto"/>
          </w:tcPr>
          <w:p w14:paraId="60B4F44F" w14:textId="77777777" w:rsidR="003046EE" w:rsidRPr="00D61FA1" w:rsidRDefault="003046EE" w:rsidP="004709E6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</w:rPr>
            </w:pPr>
            <w:r w:rsidRPr="00D61FA1">
              <w:rPr>
                <w:rFonts w:ascii="BrowalliaUPC" w:hAnsi="BrowalliaUPC" w:cs="BrowalliaUPC"/>
                <w:b/>
                <w:bCs/>
                <w:cs/>
              </w:rPr>
              <w:t>ฉบับที่</w:t>
            </w:r>
          </w:p>
        </w:tc>
        <w:tc>
          <w:tcPr>
            <w:tcW w:w="1350" w:type="dxa"/>
            <w:shd w:val="clear" w:color="auto" w:fill="auto"/>
          </w:tcPr>
          <w:p w14:paraId="190D73C9" w14:textId="77777777" w:rsidR="003046EE" w:rsidRPr="00D61FA1" w:rsidRDefault="003046EE" w:rsidP="004709E6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</w:rPr>
            </w:pPr>
            <w:r w:rsidRPr="00D61FA1">
              <w:rPr>
                <w:rFonts w:ascii="BrowalliaUPC" w:hAnsi="BrowalliaUPC" w:cs="BrowalliaUPC"/>
                <w:b/>
                <w:bCs/>
                <w:cs/>
              </w:rPr>
              <w:t>แก้ไขครั้งที่</w:t>
            </w:r>
          </w:p>
        </w:tc>
        <w:tc>
          <w:tcPr>
            <w:tcW w:w="2250" w:type="dxa"/>
            <w:shd w:val="clear" w:color="auto" w:fill="auto"/>
          </w:tcPr>
          <w:p w14:paraId="341FADE0" w14:textId="77777777" w:rsidR="003046EE" w:rsidRPr="00D61FA1" w:rsidRDefault="003046EE" w:rsidP="004709E6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</w:rPr>
            </w:pPr>
            <w:r w:rsidRPr="00D61FA1">
              <w:rPr>
                <w:rFonts w:ascii="BrowalliaUPC" w:hAnsi="BrowalliaUPC" w:cs="BrowalliaUPC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572" w:type="dxa"/>
            <w:shd w:val="clear" w:color="auto" w:fill="auto"/>
          </w:tcPr>
          <w:p w14:paraId="3E5E4BA2" w14:textId="77777777" w:rsidR="003046EE" w:rsidRPr="00D61FA1" w:rsidRDefault="003046EE" w:rsidP="004709E6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cs/>
              </w:rPr>
            </w:pPr>
            <w:r w:rsidRPr="00D61FA1">
              <w:rPr>
                <w:rFonts w:ascii="BrowalliaUPC" w:hAnsi="BrowalliaUPC" w:cs="BrowalliaUPC"/>
                <w:b/>
                <w:bCs/>
                <w:cs/>
              </w:rPr>
              <w:t>รายการแก้ไข</w:t>
            </w:r>
          </w:p>
        </w:tc>
      </w:tr>
      <w:tr w:rsidR="003046EE" w:rsidRPr="00D61FA1" w14:paraId="106CDEB7" w14:textId="77777777" w:rsidTr="004709E6">
        <w:trPr>
          <w:trHeight w:val="40"/>
        </w:trPr>
        <w:tc>
          <w:tcPr>
            <w:tcW w:w="895" w:type="dxa"/>
            <w:shd w:val="clear" w:color="auto" w:fill="auto"/>
          </w:tcPr>
          <w:p w14:paraId="0B9C8651" w14:textId="77777777" w:rsidR="003046EE" w:rsidRPr="00D61FA1" w:rsidRDefault="003046EE" w:rsidP="004709E6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</w:rPr>
            </w:pPr>
            <w:r w:rsidRPr="00D61FA1">
              <w:rPr>
                <w:rFonts w:ascii="BrowalliaUPC" w:hAnsi="BrowalliaUPC" w:cs="BrowalliaUPC"/>
              </w:rPr>
              <w:t>01</w:t>
            </w:r>
          </w:p>
        </w:tc>
        <w:tc>
          <w:tcPr>
            <w:tcW w:w="1350" w:type="dxa"/>
            <w:shd w:val="clear" w:color="auto" w:fill="auto"/>
          </w:tcPr>
          <w:p w14:paraId="0ED97A0A" w14:textId="77777777" w:rsidR="003046EE" w:rsidRPr="00D61FA1" w:rsidRDefault="003046EE" w:rsidP="004709E6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</w:rPr>
            </w:pPr>
            <w:r w:rsidRPr="00D61FA1">
              <w:rPr>
                <w:rFonts w:ascii="BrowalliaUPC" w:hAnsi="BrowalliaUPC" w:cs="BrowalliaUPC"/>
              </w:rPr>
              <w:t>-</w:t>
            </w:r>
          </w:p>
        </w:tc>
        <w:tc>
          <w:tcPr>
            <w:tcW w:w="2250" w:type="dxa"/>
            <w:shd w:val="clear" w:color="auto" w:fill="auto"/>
          </w:tcPr>
          <w:p w14:paraId="482B9658" w14:textId="625BA2CA" w:rsidR="003046EE" w:rsidRPr="00D61FA1" w:rsidRDefault="006306C6" w:rsidP="004709E6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</w:rPr>
            </w:pPr>
            <w:r>
              <w:rPr>
                <w:rFonts w:ascii="BrowalliaUPC" w:hAnsi="BrowalliaUPC" w:cs="BrowalliaUPC"/>
              </w:rPr>
              <w:t xml:space="preserve">25 </w:t>
            </w:r>
            <w:r>
              <w:rPr>
                <w:rFonts w:ascii="BrowalliaUPC" w:hAnsi="BrowalliaUPC" w:cs="BrowalliaUPC" w:hint="cs"/>
                <w:cs/>
              </w:rPr>
              <w:t xml:space="preserve">กันยายน </w:t>
            </w:r>
            <w:r>
              <w:rPr>
                <w:rFonts w:ascii="BrowalliaUPC" w:hAnsi="BrowalliaUPC" w:cs="BrowalliaUPC"/>
              </w:rPr>
              <w:t>2567</w:t>
            </w:r>
          </w:p>
        </w:tc>
        <w:tc>
          <w:tcPr>
            <w:tcW w:w="4572" w:type="dxa"/>
            <w:shd w:val="clear" w:color="auto" w:fill="auto"/>
          </w:tcPr>
          <w:p w14:paraId="4B337719" w14:textId="77777777" w:rsidR="003046EE" w:rsidRPr="00D61FA1" w:rsidRDefault="003046EE" w:rsidP="004709E6">
            <w:pPr>
              <w:spacing w:before="0" w:after="0" w:line="240" w:lineRule="auto"/>
              <w:ind w:left="34"/>
              <w:jc w:val="thaiDistribute"/>
              <w:rPr>
                <w:rFonts w:ascii="BrowalliaUPC" w:hAnsi="BrowalliaUPC" w:cs="BrowalliaUPC"/>
                <w:cs/>
              </w:rPr>
            </w:pPr>
            <w:r w:rsidRPr="00D61FA1">
              <w:rPr>
                <w:rFonts w:ascii="BrowalliaUPC" w:hAnsi="BrowalliaUPC" w:cs="BrowalliaUPC"/>
                <w:cs/>
              </w:rPr>
              <w:t>การเริ่มใช้ครั้งแรก</w:t>
            </w:r>
          </w:p>
        </w:tc>
      </w:tr>
    </w:tbl>
    <w:p w14:paraId="4C258527" w14:textId="77777777" w:rsidR="004D148B" w:rsidRPr="00D61FA1" w:rsidRDefault="004D148B" w:rsidP="00742D40">
      <w:pPr>
        <w:spacing w:before="0" w:after="0" w:line="240" w:lineRule="auto"/>
        <w:ind w:left="0"/>
        <w:jc w:val="center"/>
        <w:rPr>
          <w:rFonts w:ascii="BrowalliaUPC" w:hAnsi="BrowalliaUPC" w:cs="BrowalliaUPC"/>
        </w:rPr>
      </w:pPr>
    </w:p>
    <w:sectPr w:rsidR="004D148B" w:rsidRPr="00D61FA1" w:rsidSect="00321BCF">
      <w:headerReference w:type="default" r:id="rId11"/>
      <w:footerReference w:type="default" r:id="rId12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F6B9E5" w14:textId="77777777" w:rsidR="0065760A" w:rsidRDefault="0065760A" w:rsidP="00B21732">
      <w:pPr>
        <w:spacing w:after="0" w:line="240" w:lineRule="auto"/>
      </w:pPr>
      <w:r>
        <w:separator/>
      </w:r>
    </w:p>
  </w:endnote>
  <w:endnote w:type="continuationSeparator" w:id="0">
    <w:p w14:paraId="2AC01F8D" w14:textId="77777777" w:rsidR="0065760A" w:rsidRDefault="0065760A" w:rsidP="00B21732">
      <w:pPr>
        <w:spacing w:after="0" w:line="240" w:lineRule="auto"/>
      </w:pPr>
      <w:r>
        <w:continuationSeparator/>
      </w:r>
    </w:p>
  </w:endnote>
  <w:endnote w:type="continuationNotice" w:id="1">
    <w:p w14:paraId="0A3C7F4C" w14:textId="77777777" w:rsidR="0065760A" w:rsidRDefault="0065760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05E3EB61-410C-42BB-BD22-7A9844ABF46E}"/>
    <w:embedBold r:id="rId2" w:subsetted="1" w:fontKey="{41C0BADA-ACEA-45EB-A015-604447EA953A}"/>
  </w:font>
  <w:font w:name="TH Niramit AS">
    <w:altName w:val="Browallia New"/>
    <w:panose1 w:val="02000506000000020004"/>
    <w:charset w:val="DE"/>
    <w:family w:val="auto"/>
    <w:pitch w:val="variable"/>
    <w:sig w:usb0="A100006F" w:usb1="5000204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3" w:fontKey="{B3CF979F-9FAD-40E4-A055-678BAA8F3FC1}"/>
    <w:embedBold r:id="rId4" w:fontKey="{710E1D8B-0E91-4D62-B060-260C008F7D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604DBD3-2DEB-4B24-B992-7692E5456461}"/>
    <w:embedBold r:id="rId6" w:fontKey="{146A9506-2331-4457-BFA6-B998C79FC3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MS Gothic"/>
    <w:charset w:val="01"/>
    <w:family w:val="swiss"/>
    <w:pitch w:val="variable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7" w:fontKey="{A6A8F3EC-99C2-4A4A-BB60-12338AAAFD75}"/>
    <w:embedBold r:id="rId8" w:fontKey="{6EE4B2A1-AB0D-458D-A498-DE34D0AB16D9}"/>
    <w:embedItalic r:id="rId9" w:fontKey="{92D55D62-EFCA-4FFC-8A32-E635CDE257D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61F1F" w14:textId="77777777" w:rsidR="00773916" w:rsidRPr="00623BE8" w:rsidRDefault="00773916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  <w:cs/>
      </w:rPr>
      <w:t>องค์การบริหารจัดการก๊าซเรือนกระจก (องค์การมหาชน) (อบก.)</w:t>
    </w:r>
  </w:p>
  <w:p w14:paraId="0194BF42" w14:textId="77777777" w:rsidR="00773916" w:rsidRPr="00623BE8" w:rsidRDefault="00773916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</w:rPr>
      <w:t xml:space="preserve">Thailand Greenhouse Gas Management Organization 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(</w:t>
    </w:r>
    <w:r w:rsidRPr="00623BE8">
      <w:rPr>
        <w:rFonts w:ascii="Browallia New" w:hAnsi="Browallia New" w:cs="Browallia New"/>
        <w:b/>
        <w:bCs/>
        <w:sz w:val="24"/>
        <w:szCs w:val="24"/>
      </w:rPr>
      <w:t>Public Organization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) (</w:t>
    </w:r>
    <w:r w:rsidRPr="00623BE8">
      <w:rPr>
        <w:rFonts w:ascii="Browallia New" w:hAnsi="Browallia New" w:cs="Browallia New"/>
        <w:b/>
        <w:bCs/>
        <w:sz w:val="24"/>
        <w:szCs w:val="24"/>
      </w:rPr>
      <w:t>TGO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16D417" w14:textId="77777777" w:rsidR="0065760A" w:rsidRDefault="0065760A" w:rsidP="00B21732">
      <w:pPr>
        <w:spacing w:after="0" w:line="240" w:lineRule="auto"/>
      </w:pPr>
      <w:r>
        <w:separator/>
      </w:r>
    </w:p>
  </w:footnote>
  <w:footnote w:type="continuationSeparator" w:id="0">
    <w:p w14:paraId="0000681E" w14:textId="77777777" w:rsidR="0065760A" w:rsidRDefault="0065760A" w:rsidP="00B21732">
      <w:pPr>
        <w:spacing w:after="0" w:line="240" w:lineRule="auto"/>
      </w:pPr>
      <w:r>
        <w:continuationSeparator/>
      </w:r>
    </w:p>
  </w:footnote>
  <w:footnote w:type="continuationNotice" w:id="1">
    <w:p w14:paraId="621C8F57" w14:textId="77777777" w:rsidR="0065760A" w:rsidRDefault="0065760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5DAD0" w14:textId="4E21443C" w:rsidR="00773916" w:rsidRPr="0087452D" w:rsidRDefault="00257ECB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60E98FD2" wp14:editId="74F74BBB">
              <wp:simplePos x="0" y="0"/>
              <wp:positionH relativeFrom="margin">
                <wp:posOffset>0</wp:posOffset>
              </wp:positionH>
              <wp:positionV relativeFrom="topMargin">
                <wp:posOffset>295275</wp:posOffset>
              </wp:positionV>
              <wp:extent cx="5731510" cy="436245"/>
              <wp:effectExtent l="0" t="0" r="0" b="0"/>
              <wp:wrapNone/>
              <wp:docPr id="12034209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773916" w:rsidRPr="00786F88" w14:paraId="58AC3036" w14:textId="77777777" w:rsidTr="00786F88">
                            <w:tc>
                              <w:tcPr>
                                <w:tcW w:w="851" w:type="dxa"/>
                              </w:tcPr>
                              <w:p w14:paraId="44D46822" w14:textId="5316E332" w:rsidR="00773916" w:rsidRPr="00786F88" w:rsidRDefault="00E42E86" w:rsidP="003A7941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b/>
                                    <w:bCs/>
                                  </w:rPr>
                                </w:pPr>
                                <w:r w:rsidRPr="00E42E86">
                                  <w:rPr>
                                    <w:b/>
                                    <w:bCs/>
                                    <w:noProof/>
                                  </w:rPr>
                                  <w:drawing>
                                    <wp:inline distT="0" distB="0" distL="0" distR="0" wp14:anchorId="3016C3FD" wp14:editId="74699E0B">
                                      <wp:extent cx="403225" cy="419735"/>
                                      <wp:effectExtent l="0" t="0" r="0" b="0"/>
                                      <wp:docPr id="56" name="Picture 55">
                                        <a:extLst xmlns:a="http://schemas.openxmlformats.org/drawingml/2006/main">
                                          <a:ext uri="{FF2B5EF4-FFF2-40B4-BE49-F238E27FC236}">
                                            <a16:creationId xmlns:a16="http://schemas.microsoft.com/office/drawing/2014/main" id="{08048707-D598-4444-8CBC-ED6EFFC431B3}"/>
                                          </a:ext>
                                        </a:extLst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6" name="Picture 55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08048707-D598-4444-8CBC-ED6EFFC431B3}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03225" cy="4197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23ABAB35" w14:textId="77777777" w:rsidR="00773916" w:rsidRPr="00786F88" w:rsidRDefault="00773916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0BD3D557" w14:textId="581F9667" w:rsidR="00773916" w:rsidRPr="00786F88" w:rsidRDefault="00773916" w:rsidP="00A33078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C15CB6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30144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01</w:t>
                                </w:r>
                                <w:r w:rsidR="00900D0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 w:rsidR="0030144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05</w:t>
                                </w:r>
                                <w:r w:rsidR="009D20F9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Version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0</w:t>
                                </w:r>
                                <w:r w:rsidR="00C15CB6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60C27E01" w14:textId="77777777" w:rsidR="00773916" w:rsidRPr="00786F88" w:rsidRDefault="00773916" w:rsidP="003A7941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E98FD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23.25pt;width:451.3pt;height:34.35pt;z-index:251658241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773916" w:rsidRPr="00786F88" w14:paraId="58AC3036" w14:textId="77777777" w:rsidTr="00786F88">
                      <w:tc>
                        <w:tcPr>
                          <w:tcW w:w="851" w:type="dxa"/>
                        </w:tcPr>
                        <w:p w14:paraId="44D46822" w14:textId="5316E332" w:rsidR="00773916" w:rsidRPr="00786F88" w:rsidRDefault="00E42E86" w:rsidP="003A7941">
                          <w:pPr>
                            <w:spacing w:before="0" w:after="0" w:line="240" w:lineRule="auto"/>
                            <w:ind w:left="0"/>
                            <w:rPr>
                              <w:b/>
                              <w:bCs/>
                            </w:rPr>
                          </w:pPr>
                          <w:r w:rsidRPr="00E42E86"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3016C3FD" wp14:editId="74699E0B">
                                <wp:extent cx="403225" cy="419735"/>
                                <wp:effectExtent l="0" t="0" r="0" b="0"/>
                                <wp:docPr id="56" name="Picture 55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08048707-D598-4444-8CBC-ED6EFFC431B3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" name="Picture 5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8048707-D598-4444-8CBC-ED6EFFC431B3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3225" cy="4197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23ABAB35" w14:textId="77777777" w:rsidR="00773916" w:rsidRPr="00786F88" w:rsidRDefault="00773916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0BD3D557" w14:textId="581F9667" w:rsidR="00773916" w:rsidRPr="00786F88" w:rsidRDefault="00773916" w:rsidP="00A33078">
                          <w:pPr>
                            <w:spacing w:before="0" w:after="0" w:line="240" w:lineRule="auto"/>
                            <w:ind w:left="0"/>
                            <w:jc w:val="right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C15CB6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30144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01</w:t>
                          </w:r>
                          <w:r w:rsidR="00900D0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 w:rsidR="0030144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05</w:t>
                          </w:r>
                          <w:r w:rsidR="009D20F9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Version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0</w:t>
                          </w:r>
                          <w:r w:rsidR="00C15CB6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60C27E01" w14:textId="77777777" w:rsidR="00773916" w:rsidRPr="00786F88" w:rsidRDefault="00773916" w:rsidP="003A7941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9CBDCBA" wp14:editId="444BD197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231775"/>
              <wp:effectExtent l="0" t="0" r="0" b="0"/>
              <wp:wrapNone/>
              <wp:docPr id="75325080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E7D0B14" w14:textId="7C280107" w:rsidR="00773916" w:rsidRPr="00CD0E42" w:rsidRDefault="00773916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หน้า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A0B59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29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CBDCBA" id="Text Box 1" o:spid="_x0000_s1027" type="#_x0000_t202" style="position:absolute;left:0;text-align:left;margin-left:20.8pt;margin-top:0;width:1in;height:18.25pt;z-index:251658240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" o:allowincell="f" fillcolor="#4f81bd [3204]" stroked="f">
              <v:textbox style="mso-fit-shape-to-text:t" inset=",0,,0">
                <w:txbxContent>
                  <w:p w14:paraId="6E7D0B14" w14:textId="7C280107" w:rsidR="00773916" w:rsidRPr="00CD0E42" w:rsidRDefault="00773916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หน้า</w:t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AA0B59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29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91F5B"/>
    <w:multiLevelType w:val="hybridMultilevel"/>
    <w:tmpl w:val="197857D2"/>
    <w:lvl w:ilvl="0" w:tplc="04090005">
      <w:start w:val="1"/>
      <w:numFmt w:val="bullet"/>
      <w:lvlText w:val=""/>
      <w:lvlJc w:val="left"/>
      <w:pPr>
        <w:ind w:left="15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1" w15:restartNumberingAfterBreak="0">
    <w:nsid w:val="072418F9"/>
    <w:multiLevelType w:val="multilevel"/>
    <w:tmpl w:val="AE4E6E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  <w:sz w:val="32"/>
        <w:szCs w:val="32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7BD02DF"/>
    <w:multiLevelType w:val="hybridMultilevel"/>
    <w:tmpl w:val="E23EE2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4252D"/>
    <w:multiLevelType w:val="multilevel"/>
    <w:tmpl w:val="6270CC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0AB21255"/>
    <w:multiLevelType w:val="multilevel"/>
    <w:tmpl w:val="A28EC812"/>
    <w:lvl w:ilvl="0">
      <w:start w:val="1"/>
      <w:numFmt w:val="thaiCounting"/>
      <w:suff w:val="nothing"/>
      <w:lvlText w:val="Equation (%1)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B7B1B1B"/>
    <w:multiLevelType w:val="hybridMultilevel"/>
    <w:tmpl w:val="D18EF302"/>
    <w:lvl w:ilvl="0" w:tplc="03344F62">
      <w:start w:val="1"/>
      <w:numFmt w:val="decimal"/>
      <w:lvlText w:val="%1)"/>
      <w:lvlJc w:val="left"/>
      <w:pPr>
        <w:ind w:left="18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1" w:hanging="360"/>
      </w:pPr>
    </w:lvl>
    <w:lvl w:ilvl="2" w:tplc="0409001B" w:tentative="1">
      <w:start w:val="1"/>
      <w:numFmt w:val="lowerRoman"/>
      <w:lvlText w:val="%3."/>
      <w:lvlJc w:val="right"/>
      <w:pPr>
        <w:ind w:left="3241" w:hanging="180"/>
      </w:pPr>
    </w:lvl>
    <w:lvl w:ilvl="3" w:tplc="0409000F" w:tentative="1">
      <w:start w:val="1"/>
      <w:numFmt w:val="decimal"/>
      <w:lvlText w:val="%4."/>
      <w:lvlJc w:val="left"/>
      <w:pPr>
        <w:ind w:left="3961" w:hanging="360"/>
      </w:pPr>
    </w:lvl>
    <w:lvl w:ilvl="4" w:tplc="04090019" w:tentative="1">
      <w:start w:val="1"/>
      <w:numFmt w:val="lowerLetter"/>
      <w:lvlText w:val="%5."/>
      <w:lvlJc w:val="left"/>
      <w:pPr>
        <w:ind w:left="4681" w:hanging="360"/>
      </w:pPr>
    </w:lvl>
    <w:lvl w:ilvl="5" w:tplc="0409001B" w:tentative="1">
      <w:start w:val="1"/>
      <w:numFmt w:val="lowerRoman"/>
      <w:lvlText w:val="%6."/>
      <w:lvlJc w:val="right"/>
      <w:pPr>
        <w:ind w:left="5401" w:hanging="180"/>
      </w:pPr>
    </w:lvl>
    <w:lvl w:ilvl="6" w:tplc="0409000F" w:tentative="1">
      <w:start w:val="1"/>
      <w:numFmt w:val="decimal"/>
      <w:lvlText w:val="%7."/>
      <w:lvlJc w:val="left"/>
      <w:pPr>
        <w:ind w:left="6121" w:hanging="360"/>
      </w:pPr>
    </w:lvl>
    <w:lvl w:ilvl="7" w:tplc="04090019" w:tentative="1">
      <w:start w:val="1"/>
      <w:numFmt w:val="lowerLetter"/>
      <w:lvlText w:val="%8."/>
      <w:lvlJc w:val="left"/>
      <w:pPr>
        <w:ind w:left="6841" w:hanging="360"/>
      </w:pPr>
    </w:lvl>
    <w:lvl w:ilvl="8" w:tplc="04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6" w15:restartNumberingAfterBreak="0">
    <w:nsid w:val="0BA744C9"/>
    <w:multiLevelType w:val="multilevel"/>
    <w:tmpl w:val="14903CBC"/>
    <w:lvl w:ilvl="0">
      <w:start w:val="5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3" w:hanging="5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9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7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04" w:hanging="1440"/>
      </w:pPr>
      <w:rPr>
        <w:rFonts w:hint="default"/>
      </w:rPr>
    </w:lvl>
  </w:abstractNum>
  <w:abstractNum w:abstractNumId="7" w15:restartNumberingAfterBreak="0">
    <w:nsid w:val="0FD52077"/>
    <w:multiLevelType w:val="multilevel"/>
    <w:tmpl w:val="A28EC812"/>
    <w:styleLink w:val="SDMMethEquationNrList"/>
    <w:lvl w:ilvl="0">
      <w:start w:val="1"/>
      <w:numFmt w:val="thaiCounting"/>
      <w:pStyle w:val="SDMMethEquationNr"/>
      <w:suff w:val="nothing"/>
      <w:lvlText w:val="Equation (%1)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10" w15:restartNumberingAfterBreak="0">
    <w:nsid w:val="19533472"/>
    <w:multiLevelType w:val="hybridMultilevel"/>
    <w:tmpl w:val="5EA2E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16448"/>
    <w:multiLevelType w:val="multilevel"/>
    <w:tmpl w:val="A28EC812"/>
    <w:numStyleLink w:val="SDMMethEquationNrList"/>
  </w:abstractNum>
  <w:abstractNum w:abstractNumId="12" w15:restartNumberingAfterBreak="0">
    <w:nsid w:val="1B774D53"/>
    <w:multiLevelType w:val="hybridMultilevel"/>
    <w:tmpl w:val="81F29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D25D5B"/>
    <w:multiLevelType w:val="hybridMultilevel"/>
    <w:tmpl w:val="5D089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04717"/>
    <w:multiLevelType w:val="multilevel"/>
    <w:tmpl w:val="0DC6A9FC"/>
    <w:lvl w:ilvl="0">
      <w:start w:val="5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5" w15:restartNumberingAfterBreak="0">
    <w:nsid w:val="25AD1B50"/>
    <w:multiLevelType w:val="hybridMultilevel"/>
    <w:tmpl w:val="776CF2C6"/>
    <w:lvl w:ilvl="0" w:tplc="AB9AB572">
      <w:start w:val="1"/>
      <w:numFmt w:val="decimal"/>
      <w:lvlText w:val="%1)"/>
      <w:lvlJc w:val="left"/>
      <w:pPr>
        <w:ind w:left="18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1" w:hanging="360"/>
      </w:pPr>
    </w:lvl>
    <w:lvl w:ilvl="2" w:tplc="0409001B" w:tentative="1">
      <w:start w:val="1"/>
      <w:numFmt w:val="lowerRoman"/>
      <w:lvlText w:val="%3."/>
      <w:lvlJc w:val="right"/>
      <w:pPr>
        <w:ind w:left="3241" w:hanging="180"/>
      </w:pPr>
    </w:lvl>
    <w:lvl w:ilvl="3" w:tplc="0409000F" w:tentative="1">
      <w:start w:val="1"/>
      <w:numFmt w:val="decimal"/>
      <w:lvlText w:val="%4."/>
      <w:lvlJc w:val="left"/>
      <w:pPr>
        <w:ind w:left="3961" w:hanging="360"/>
      </w:pPr>
    </w:lvl>
    <w:lvl w:ilvl="4" w:tplc="04090019" w:tentative="1">
      <w:start w:val="1"/>
      <w:numFmt w:val="lowerLetter"/>
      <w:lvlText w:val="%5."/>
      <w:lvlJc w:val="left"/>
      <w:pPr>
        <w:ind w:left="4681" w:hanging="360"/>
      </w:pPr>
    </w:lvl>
    <w:lvl w:ilvl="5" w:tplc="0409001B" w:tentative="1">
      <w:start w:val="1"/>
      <w:numFmt w:val="lowerRoman"/>
      <w:lvlText w:val="%6."/>
      <w:lvlJc w:val="right"/>
      <w:pPr>
        <w:ind w:left="5401" w:hanging="180"/>
      </w:pPr>
    </w:lvl>
    <w:lvl w:ilvl="6" w:tplc="0409000F" w:tentative="1">
      <w:start w:val="1"/>
      <w:numFmt w:val="decimal"/>
      <w:lvlText w:val="%7."/>
      <w:lvlJc w:val="left"/>
      <w:pPr>
        <w:ind w:left="6121" w:hanging="360"/>
      </w:pPr>
    </w:lvl>
    <w:lvl w:ilvl="7" w:tplc="04090019" w:tentative="1">
      <w:start w:val="1"/>
      <w:numFmt w:val="lowerLetter"/>
      <w:lvlText w:val="%8."/>
      <w:lvlJc w:val="left"/>
      <w:pPr>
        <w:ind w:left="6841" w:hanging="360"/>
      </w:pPr>
    </w:lvl>
    <w:lvl w:ilvl="8" w:tplc="04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16" w15:restartNumberingAfterBreak="0">
    <w:nsid w:val="2E890A0F"/>
    <w:multiLevelType w:val="hybridMultilevel"/>
    <w:tmpl w:val="745209C0"/>
    <w:lvl w:ilvl="0" w:tplc="B0A8B17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DA0E39"/>
    <w:multiLevelType w:val="hybridMultilevel"/>
    <w:tmpl w:val="3184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A1933"/>
    <w:multiLevelType w:val="hybridMultilevel"/>
    <w:tmpl w:val="5C3AA3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85B4E"/>
    <w:multiLevelType w:val="hybridMultilevel"/>
    <w:tmpl w:val="12886CD2"/>
    <w:lvl w:ilvl="0" w:tplc="04090001">
      <w:start w:val="1"/>
      <w:numFmt w:val="bullet"/>
      <w:lvlText w:val=""/>
      <w:lvlJc w:val="left"/>
      <w:pPr>
        <w:ind w:left="10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20" w15:restartNumberingAfterBreak="0">
    <w:nsid w:val="3E852490"/>
    <w:multiLevelType w:val="hybridMultilevel"/>
    <w:tmpl w:val="C78E2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8031F4"/>
    <w:multiLevelType w:val="hybridMultilevel"/>
    <w:tmpl w:val="53E05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41BCF"/>
    <w:multiLevelType w:val="hybridMultilevel"/>
    <w:tmpl w:val="A06A6B0C"/>
    <w:lvl w:ilvl="0" w:tplc="E80804E2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A16C62"/>
    <w:multiLevelType w:val="hybridMultilevel"/>
    <w:tmpl w:val="75E67276"/>
    <w:lvl w:ilvl="0" w:tplc="6B0C3062">
      <w:start w:val="1"/>
      <w:numFmt w:val="decimal"/>
      <w:lvlText w:val="%1."/>
      <w:lvlJc w:val="left"/>
      <w:pPr>
        <w:ind w:left="720" w:hanging="360"/>
      </w:pPr>
      <w:rPr>
        <w:rFonts w:eastAsia="Tahoma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7567CA"/>
    <w:multiLevelType w:val="hybridMultilevel"/>
    <w:tmpl w:val="E626E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8D2B8D"/>
    <w:multiLevelType w:val="hybridMultilevel"/>
    <w:tmpl w:val="DB448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B15750"/>
    <w:multiLevelType w:val="hybridMultilevel"/>
    <w:tmpl w:val="AAA29374"/>
    <w:lvl w:ilvl="0" w:tplc="04090005">
      <w:start w:val="1"/>
      <w:numFmt w:val="bullet"/>
      <w:lvlText w:val=""/>
      <w:lvlJc w:val="left"/>
      <w:pPr>
        <w:ind w:left="15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27" w15:restartNumberingAfterBreak="0">
    <w:nsid w:val="54E351ED"/>
    <w:multiLevelType w:val="hybridMultilevel"/>
    <w:tmpl w:val="797613A4"/>
    <w:lvl w:ilvl="0" w:tplc="EC6480C0">
      <w:start w:val="1"/>
      <w:numFmt w:val="bullet"/>
      <w:lvlText w:val="-"/>
      <w:lvlJc w:val="left"/>
      <w:pPr>
        <w:ind w:left="801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28" w15:restartNumberingAfterBreak="0">
    <w:nsid w:val="57FB72BF"/>
    <w:multiLevelType w:val="hybridMultilevel"/>
    <w:tmpl w:val="C9C2C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12471A"/>
    <w:multiLevelType w:val="hybridMultilevel"/>
    <w:tmpl w:val="12BAD2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EE5919"/>
    <w:multiLevelType w:val="hybridMultilevel"/>
    <w:tmpl w:val="1536F5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1352E6"/>
    <w:multiLevelType w:val="hybridMultilevel"/>
    <w:tmpl w:val="2E804E2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6D5143"/>
    <w:multiLevelType w:val="hybridMultilevel"/>
    <w:tmpl w:val="B2608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12286F"/>
    <w:multiLevelType w:val="multilevel"/>
    <w:tmpl w:val="D6D8BC56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sz w:val="32"/>
      </w:rPr>
    </w:lvl>
    <w:lvl w:ilvl="2">
      <w:start w:val="2"/>
      <w:numFmt w:val="decimal"/>
      <w:lvlText w:val="%1.%2.%3"/>
      <w:lvlJc w:val="left"/>
      <w:pPr>
        <w:ind w:left="480" w:hanging="48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abstractNum w:abstractNumId="34" w15:restartNumberingAfterBreak="0">
    <w:nsid w:val="62D6009F"/>
    <w:multiLevelType w:val="hybridMultilevel"/>
    <w:tmpl w:val="FAA2A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545EA7"/>
    <w:multiLevelType w:val="hybridMultilevel"/>
    <w:tmpl w:val="10026346"/>
    <w:lvl w:ilvl="0" w:tplc="04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6" w15:restartNumberingAfterBreak="0">
    <w:nsid w:val="643F1268"/>
    <w:multiLevelType w:val="hybridMultilevel"/>
    <w:tmpl w:val="00B4686C"/>
    <w:lvl w:ilvl="0" w:tplc="17AEF7F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473E1D"/>
    <w:multiLevelType w:val="hybridMultilevel"/>
    <w:tmpl w:val="B010C4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805D6B"/>
    <w:multiLevelType w:val="hybridMultilevel"/>
    <w:tmpl w:val="75282502"/>
    <w:lvl w:ilvl="0" w:tplc="BD702C08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num w:numId="1" w16cid:durableId="485318206">
    <w:abstractNumId w:val="3"/>
  </w:num>
  <w:num w:numId="2" w16cid:durableId="592470063">
    <w:abstractNumId w:val="1"/>
  </w:num>
  <w:num w:numId="3" w16cid:durableId="1361203058">
    <w:abstractNumId w:val="23"/>
  </w:num>
  <w:num w:numId="4" w16cid:durableId="1933322050">
    <w:abstractNumId w:val="14"/>
  </w:num>
  <w:num w:numId="5" w16cid:durableId="1983189949">
    <w:abstractNumId w:val="20"/>
  </w:num>
  <w:num w:numId="6" w16cid:durableId="1733655803">
    <w:abstractNumId w:val="6"/>
  </w:num>
  <w:num w:numId="7" w16cid:durableId="1624845986">
    <w:abstractNumId w:val="16"/>
  </w:num>
  <w:num w:numId="8" w16cid:durableId="2008944179">
    <w:abstractNumId w:val="35"/>
  </w:num>
  <w:num w:numId="9" w16cid:durableId="777482873">
    <w:abstractNumId w:val="31"/>
  </w:num>
  <w:num w:numId="10" w16cid:durableId="2060590891">
    <w:abstractNumId w:val="22"/>
  </w:num>
  <w:num w:numId="11" w16cid:durableId="760688608">
    <w:abstractNumId w:val="37"/>
  </w:num>
  <w:num w:numId="12" w16cid:durableId="1645545599">
    <w:abstractNumId w:val="10"/>
  </w:num>
  <w:num w:numId="13" w16cid:durableId="1323312212">
    <w:abstractNumId w:val="34"/>
  </w:num>
  <w:num w:numId="14" w16cid:durableId="1947689657">
    <w:abstractNumId w:val="18"/>
  </w:num>
  <w:num w:numId="15" w16cid:durableId="1195076588">
    <w:abstractNumId w:val="38"/>
  </w:num>
  <w:num w:numId="16" w16cid:durableId="523978626">
    <w:abstractNumId w:val="24"/>
  </w:num>
  <w:num w:numId="17" w16cid:durableId="807626196">
    <w:abstractNumId w:val="21"/>
  </w:num>
  <w:num w:numId="18" w16cid:durableId="1953977149">
    <w:abstractNumId w:val="29"/>
  </w:num>
  <w:num w:numId="19" w16cid:durableId="852841391">
    <w:abstractNumId w:val="8"/>
  </w:num>
  <w:num w:numId="20" w16cid:durableId="370569580">
    <w:abstractNumId w:val="12"/>
  </w:num>
  <w:num w:numId="21" w16cid:durableId="1776552684">
    <w:abstractNumId w:val="27"/>
  </w:num>
  <w:num w:numId="22" w16cid:durableId="1105812210">
    <w:abstractNumId w:val="7"/>
  </w:num>
  <w:num w:numId="23" w16cid:durableId="93745677">
    <w:abstractNumId w:val="11"/>
  </w:num>
  <w:num w:numId="24" w16cid:durableId="603926569">
    <w:abstractNumId w:val="4"/>
    <w:lvlOverride w:ilvl="0">
      <w:lvl w:ilvl="0">
        <w:start w:val="1"/>
        <w:numFmt w:val="thaiCounting"/>
        <w:suff w:val="nothing"/>
        <w:lvlText w:val="Equation (%1)"/>
        <w:lvlJc w:val="left"/>
        <w:pPr>
          <w:ind w:left="0" w:firstLine="0"/>
        </w:pPr>
        <w:rPr>
          <w:rFonts w:hint="default"/>
        </w:rPr>
      </w:lvl>
    </w:lvlOverride>
  </w:num>
  <w:num w:numId="25" w16cid:durableId="128323148">
    <w:abstractNumId w:val="9"/>
  </w:num>
  <w:num w:numId="26" w16cid:durableId="1837457337">
    <w:abstractNumId w:val="30"/>
  </w:num>
  <w:num w:numId="27" w16cid:durableId="383679504">
    <w:abstractNumId w:val="28"/>
  </w:num>
  <w:num w:numId="28" w16cid:durableId="842357573">
    <w:abstractNumId w:val="17"/>
  </w:num>
  <w:num w:numId="29" w16cid:durableId="1921089277">
    <w:abstractNumId w:val="33"/>
  </w:num>
  <w:num w:numId="30" w16cid:durableId="1261330006">
    <w:abstractNumId w:val="25"/>
  </w:num>
  <w:num w:numId="31" w16cid:durableId="1994524764">
    <w:abstractNumId w:val="15"/>
  </w:num>
  <w:num w:numId="32" w16cid:durableId="1872453447">
    <w:abstractNumId w:val="5"/>
  </w:num>
  <w:num w:numId="33" w16cid:durableId="1775395536">
    <w:abstractNumId w:val="36"/>
  </w:num>
  <w:num w:numId="34" w16cid:durableId="162476836">
    <w:abstractNumId w:val="13"/>
  </w:num>
  <w:num w:numId="35" w16cid:durableId="477842342">
    <w:abstractNumId w:val="2"/>
  </w:num>
  <w:num w:numId="36" w16cid:durableId="791366529">
    <w:abstractNumId w:val="32"/>
  </w:num>
  <w:num w:numId="37" w16cid:durableId="638073931">
    <w:abstractNumId w:val="19"/>
  </w:num>
  <w:num w:numId="38" w16cid:durableId="861749540">
    <w:abstractNumId w:val="26"/>
  </w:num>
  <w:num w:numId="39" w16cid:durableId="67608025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saveSubsetFonts/>
  <w:defaultTabStop w:val="720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rEwNjcxMTA3t7AwM7RQ0lEKTi0uzszPAykwNa8FAN6BD88tAAAA"/>
  </w:docVars>
  <w:rsids>
    <w:rsidRoot w:val="007F5516"/>
    <w:rsid w:val="00001A1A"/>
    <w:rsid w:val="00002976"/>
    <w:rsid w:val="00002CCA"/>
    <w:rsid w:val="00003499"/>
    <w:rsid w:val="00003AC6"/>
    <w:rsid w:val="00003E97"/>
    <w:rsid w:val="00004329"/>
    <w:rsid w:val="000045F6"/>
    <w:rsid w:val="00004885"/>
    <w:rsid w:val="000048E6"/>
    <w:rsid w:val="00004CC7"/>
    <w:rsid w:val="00005827"/>
    <w:rsid w:val="00006B4C"/>
    <w:rsid w:val="00006D53"/>
    <w:rsid w:val="000108DC"/>
    <w:rsid w:val="00011552"/>
    <w:rsid w:val="00012558"/>
    <w:rsid w:val="00012A14"/>
    <w:rsid w:val="00012B97"/>
    <w:rsid w:val="0001391C"/>
    <w:rsid w:val="0001392F"/>
    <w:rsid w:val="00013DC2"/>
    <w:rsid w:val="00013F57"/>
    <w:rsid w:val="00014C88"/>
    <w:rsid w:val="00015747"/>
    <w:rsid w:val="00015EBF"/>
    <w:rsid w:val="00016812"/>
    <w:rsid w:val="0001785B"/>
    <w:rsid w:val="000209DD"/>
    <w:rsid w:val="00021353"/>
    <w:rsid w:val="00021F7E"/>
    <w:rsid w:val="00022194"/>
    <w:rsid w:val="00022736"/>
    <w:rsid w:val="00022EDC"/>
    <w:rsid w:val="000231D7"/>
    <w:rsid w:val="00023485"/>
    <w:rsid w:val="000234D6"/>
    <w:rsid w:val="00023771"/>
    <w:rsid w:val="0002405E"/>
    <w:rsid w:val="000242CA"/>
    <w:rsid w:val="00024AB4"/>
    <w:rsid w:val="00025371"/>
    <w:rsid w:val="00026AA4"/>
    <w:rsid w:val="000271BC"/>
    <w:rsid w:val="00027918"/>
    <w:rsid w:val="00030999"/>
    <w:rsid w:val="00031672"/>
    <w:rsid w:val="0003204E"/>
    <w:rsid w:val="00032321"/>
    <w:rsid w:val="000331E4"/>
    <w:rsid w:val="00033F53"/>
    <w:rsid w:val="0003477C"/>
    <w:rsid w:val="00034C0C"/>
    <w:rsid w:val="00034F96"/>
    <w:rsid w:val="000364EA"/>
    <w:rsid w:val="00036909"/>
    <w:rsid w:val="0003697F"/>
    <w:rsid w:val="00037055"/>
    <w:rsid w:val="000379C6"/>
    <w:rsid w:val="00037B6E"/>
    <w:rsid w:val="00040E25"/>
    <w:rsid w:val="0004167D"/>
    <w:rsid w:val="000417FD"/>
    <w:rsid w:val="00041C9C"/>
    <w:rsid w:val="00041E6A"/>
    <w:rsid w:val="00042215"/>
    <w:rsid w:val="00043212"/>
    <w:rsid w:val="0004470C"/>
    <w:rsid w:val="00045055"/>
    <w:rsid w:val="00045309"/>
    <w:rsid w:val="00045A01"/>
    <w:rsid w:val="00045F97"/>
    <w:rsid w:val="000461B8"/>
    <w:rsid w:val="0004660E"/>
    <w:rsid w:val="000469C2"/>
    <w:rsid w:val="00046BCD"/>
    <w:rsid w:val="00046DEC"/>
    <w:rsid w:val="000471EF"/>
    <w:rsid w:val="00047760"/>
    <w:rsid w:val="00047D64"/>
    <w:rsid w:val="00050063"/>
    <w:rsid w:val="000505C1"/>
    <w:rsid w:val="00050605"/>
    <w:rsid w:val="00051487"/>
    <w:rsid w:val="00051D57"/>
    <w:rsid w:val="00051E20"/>
    <w:rsid w:val="0005369B"/>
    <w:rsid w:val="000540DF"/>
    <w:rsid w:val="00055985"/>
    <w:rsid w:val="00055E24"/>
    <w:rsid w:val="000573B3"/>
    <w:rsid w:val="00057454"/>
    <w:rsid w:val="00057BD5"/>
    <w:rsid w:val="0006036C"/>
    <w:rsid w:val="00060BAE"/>
    <w:rsid w:val="00060F73"/>
    <w:rsid w:val="00061BB9"/>
    <w:rsid w:val="0006368E"/>
    <w:rsid w:val="00064CDB"/>
    <w:rsid w:val="00064D55"/>
    <w:rsid w:val="00064F03"/>
    <w:rsid w:val="000663EC"/>
    <w:rsid w:val="00067665"/>
    <w:rsid w:val="0007006F"/>
    <w:rsid w:val="000709B1"/>
    <w:rsid w:val="00070E60"/>
    <w:rsid w:val="00070F48"/>
    <w:rsid w:val="0007122F"/>
    <w:rsid w:val="00071761"/>
    <w:rsid w:val="00074227"/>
    <w:rsid w:val="00076396"/>
    <w:rsid w:val="00076D68"/>
    <w:rsid w:val="00081AAD"/>
    <w:rsid w:val="00082D4F"/>
    <w:rsid w:val="0008673A"/>
    <w:rsid w:val="00087516"/>
    <w:rsid w:val="000877E8"/>
    <w:rsid w:val="000906FB"/>
    <w:rsid w:val="00090F1F"/>
    <w:rsid w:val="000911C8"/>
    <w:rsid w:val="000915EC"/>
    <w:rsid w:val="0009173D"/>
    <w:rsid w:val="00091C58"/>
    <w:rsid w:val="00092E9F"/>
    <w:rsid w:val="00092FB1"/>
    <w:rsid w:val="00093DC4"/>
    <w:rsid w:val="00094666"/>
    <w:rsid w:val="000949A6"/>
    <w:rsid w:val="00094A18"/>
    <w:rsid w:val="00094E1C"/>
    <w:rsid w:val="0009527E"/>
    <w:rsid w:val="000952A0"/>
    <w:rsid w:val="00095CC0"/>
    <w:rsid w:val="00096C05"/>
    <w:rsid w:val="00096C96"/>
    <w:rsid w:val="00096DDF"/>
    <w:rsid w:val="000979F3"/>
    <w:rsid w:val="00097DC7"/>
    <w:rsid w:val="00097ECE"/>
    <w:rsid w:val="000A03A9"/>
    <w:rsid w:val="000A09E0"/>
    <w:rsid w:val="000A1914"/>
    <w:rsid w:val="000A1EDC"/>
    <w:rsid w:val="000A2425"/>
    <w:rsid w:val="000A2457"/>
    <w:rsid w:val="000A2676"/>
    <w:rsid w:val="000A26E4"/>
    <w:rsid w:val="000A3919"/>
    <w:rsid w:val="000A3C52"/>
    <w:rsid w:val="000A6D59"/>
    <w:rsid w:val="000B0480"/>
    <w:rsid w:val="000B0932"/>
    <w:rsid w:val="000B0AC1"/>
    <w:rsid w:val="000B1967"/>
    <w:rsid w:val="000B1B5F"/>
    <w:rsid w:val="000B2003"/>
    <w:rsid w:val="000B2EAF"/>
    <w:rsid w:val="000B4798"/>
    <w:rsid w:val="000B4C1C"/>
    <w:rsid w:val="000B4E56"/>
    <w:rsid w:val="000B786B"/>
    <w:rsid w:val="000C04FF"/>
    <w:rsid w:val="000C106B"/>
    <w:rsid w:val="000C1816"/>
    <w:rsid w:val="000C1EAD"/>
    <w:rsid w:val="000C20E8"/>
    <w:rsid w:val="000C218C"/>
    <w:rsid w:val="000C3A32"/>
    <w:rsid w:val="000C46A9"/>
    <w:rsid w:val="000C5624"/>
    <w:rsid w:val="000C62C0"/>
    <w:rsid w:val="000C783E"/>
    <w:rsid w:val="000C7D8E"/>
    <w:rsid w:val="000D0666"/>
    <w:rsid w:val="000D08F4"/>
    <w:rsid w:val="000D297E"/>
    <w:rsid w:val="000D29C8"/>
    <w:rsid w:val="000D2DB1"/>
    <w:rsid w:val="000D2E05"/>
    <w:rsid w:val="000D3FF6"/>
    <w:rsid w:val="000D4473"/>
    <w:rsid w:val="000D4F3D"/>
    <w:rsid w:val="000D4F74"/>
    <w:rsid w:val="000D64A0"/>
    <w:rsid w:val="000D682F"/>
    <w:rsid w:val="000D6E53"/>
    <w:rsid w:val="000D74B9"/>
    <w:rsid w:val="000D777C"/>
    <w:rsid w:val="000D7BD8"/>
    <w:rsid w:val="000E00ED"/>
    <w:rsid w:val="000E0AAA"/>
    <w:rsid w:val="000E0B04"/>
    <w:rsid w:val="000E1D79"/>
    <w:rsid w:val="000E1F5B"/>
    <w:rsid w:val="000E2482"/>
    <w:rsid w:val="000E41C8"/>
    <w:rsid w:val="000E4687"/>
    <w:rsid w:val="000E473C"/>
    <w:rsid w:val="000E4A86"/>
    <w:rsid w:val="000E5677"/>
    <w:rsid w:val="000E6994"/>
    <w:rsid w:val="000E73A8"/>
    <w:rsid w:val="000E7A66"/>
    <w:rsid w:val="000E7D49"/>
    <w:rsid w:val="000E7D80"/>
    <w:rsid w:val="000F065B"/>
    <w:rsid w:val="000F07D7"/>
    <w:rsid w:val="000F07F2"/>
    <w:rsid w:val="000F0F57"/>
    <w:rsid w:val="000F1187"/>
    <w:rsid w:val="000F19BE"/>
    <w:rsid w:val="000F1FBB"/>
    <w:rsid w:val="000F2D44"/>
    <w:rsid w:val="000F4125"/>
    <w:rsid w:val="000F525E"/>
    <w:rsid w:val="000F5CFA"/>
    <w:rsid w:val="000F6722"/>
    <w:rsid w:val="000F6B24"/>
    <w:rsid w:val="000F6BEE"/>
    <w:rsid w:val="001027C4"/>
    <w:rsid w:val="001027C8"/>
    <w:rsid w:val="00102B67"/>
    <w:rsid w:val="0010313C"/>
    <w:rsid w:val="001062E7"/>
    <w:rsid w:val="00106704"/>
    <w:rsid w:val="00110074"/>
    <w:rsid w:val="00110282"/>
    <w:rsid w:val="001102AD"/>
    <w:rsid w:val="00110F72"/>
    <w:rsid w:val="0011108E"/>
    <w:rsid w:val="00112AA5"/>
    <w:rsid w:val="00113551"/>
    <w:rsid w:val="00113BFA"/>
    <w:rsid w:val="00114713"/>
    <w:rsid w:val="001147BB"/>
    <w:rsid w:val="00114A44"/>
    <w:rsid w:val="001153E5"/>
    <w:rsid w:val="00115583"/>
    <w:rsid w:val="001155B9"/>
    <w:rsid w:val="0011563D"/>
    <w:rsid w:val="00117D3F"/>
    <w:rsid w:val="00117D75"/>
    <w:rsid w:val="00117DC8"/>
    <w:rsid w:val="00120D9B"/>
    <w:rsid w:val="00121DB0"/>
    <w:rsid w:val="00122407"/>
    <w:rsid w:val="00122EBD"/>
    <w:rsid w:val="00122FE4"/>
    <w:rsid w:val="00123146"/>
    <w:rsid w:val="001234A9"/>
    <w:rsid w:val="00123E24"/>
    <w:rsid w:val="0012414F"/>
    <w:rsid w:val="00124491"/>
    <w:rsid w:val="0012483E"/>
    <w:rsid w:val="00125668"/>
    <w:rsid w:val="00125A53"/>
    <w:rsid w:val="00125B06"/>
    <w:rsid w:val="00126728"/>
    <w:rsid w:val="00126B11"/>
    <w:rsid w:val="00126CCB"/>
    <w:rsid w:val="001271D7"/>
    <w:rsid w:val="00130007"/>
    <w:rsid w:val="00131339"/>
    <w:rsid w:val="00131487"/>
    <w:rsid w:val="0013189D"/>
    <w:rsid w:val="00131946"/>
    <w:rsid w:val="00131A47"/>
    <w:rsid w:val="00132F5D"/>
    <w:rsid w:val="0013326C"/>
    <w:rsid w:val="001338FE"/>
    <w:rsid w:val="00133A5D"/>
    <w:rsid w:val="00134695"/>
    <w:rsid w:val="00134710"/>
    <w:rsid w:val="00134A79"/>
    <w:rsid w:val="00134F00"/>
    <w:rsid w:val="00135274"/>
    <w:rsid w:val="001359E2"/>
    <w:rsid w:val="00135A16"/>
    <w:rsid w:val="00136381"/>
    <w:rsid w:val="001376BD"/>
    <w:rsid w:val="00140174"/>
    <w:rsid w:val="001401CC"/>
    <w:rsid w:val="00140416"/>
    <w:rsid w:val="001411E6"/>
    <w:rsid w:val="00141A11"/>
    <w:rsid w:val="00141F4A"/>
    <w:rsid w:val="00142579"/>
    <w:rsid w:val="00142931"/>
    <w:rsid w:val="001438EA"/>
    <w:rsid w:val="00143D9F"/>
    <w:rsid w:val="001441D1"/>
    <w:rsid w:val="00145724"/>
    <w:rsid w:val="00145CB6"/>
    <w:rsid w:val="0014602A"/>
    <w:rsid w:val="00147AC3"/>
    <w:rsid w:val="00150028"/>
    <w:rsid w:val="00150478"/>
    <w:rsid w:val="00150ACB"/>
    <w:rsid w:val="00151813"/>
    <w:rsid w:val="00151AD0"/>
    <w:rsid w:val="00152FCA"/>
    <w:rsid w:val="00153148"/>
    <w:rsid w:val="001533B5"/>
    <w:rsid w:val="00153788"/>
    <w:rsid w:val="001539A6"/>
    <w:rsid w:val="00154005"/>
    <w:rsid w:val="00156D45"/>
    <w:rsid w:val="001601DC"/>
    <w:rsid w:val="00160300"/>
    <w:rsid w:val="00162A1A"/>
    <w:rsid w:val="00162BCD"/>
    <w:rsid w:val="00162E25"/>
    <w:rsid w:val="001636E9"/>
    <w:rsid w:val="00163933"/>
    <w:rsid w:val="00164B7E"/>
    <w:rsid w:val="00165CF1"/>
    <w:rsid w:val="00165DF3"/>
    <w:rsid w:val="0016605E"/>
    <w:rsid w:val="001663D2"/>
    <w:rsid w:val="001678EF"/>
    <w:rsid w:val="001725C7"/>
    <w:rsid w:val="001736C0"/>
    <w:rsid w:val="00173711"/>
    <w:rsid w:val="00173B3D"/>
    <w:rsid w:val="0017451A"/>
    <w:rsid w:val="001745E1"/>
    <w:rsid w:val="0018082E"/>
    <w:rsid w:val="0018181F"/>
    <w:rsid w:val="0018224C"/>
    <w:rsid w:val="0018259C"/>
    <w:rsid w:val="00182D12"/>
    <w:rsid w:val="001833EB"/>
    <w:rsid w:val="001839CC"/>
    <w:rsid w:val="00184859"/>
    <w:rsid w:val="00184ABE"/>
    <w:rsid w:val="00185381"/>
    <w:rsid w:val="00186119"/>
    <w:rsid w:val="001865C0"/>
    <w:rsid w:val="00190B17"/>
    <w:rsid w:val="00190F32"/>
    <w:rsid w:val="00191B07"/>
    <w:rsid w:val="00191BE2"/>
    <w:rsid w:val="00191E02"/>
    <w:rsid w:val="00192F6F"/>
    <w:rsid w:val="00194E75"/>
    <w:rsid w:val="001952C7"/>
    <w:rsid w:val="00195731"/>
    <w:rsid w:val="00195DA3"/>
    <w:rsid w:val="00196D14"/>
    <w:rsid w:val="001A02DA"/>
    <w:rsid w:val="001A10D9"/>
    <w:rsid w:val="001A194D"/>
    <w:rsid w:val="001A1C90"/>
    <w:rsid w:val="001A2416"/>
    <w:rsid w:val="001A2721"/>
    <w:rsid w:val="001A2C23"/>
    <w:rsid w:val="001A2F48"/>
    <w:rsid w:val="001A2F66"/>
    <w:rsid w:val="001A33E1"/>
    <w:rsid w:val="001A353A"/>
    <w:rsid w:val="001A4512"/>
    <w:rsid w:val="001A48CF"/>
    <w:rsid w:val="001A4997"/>
    <w:rsid w:val="001A6631"/>
    <w:rsid w:val="001A6686"/>
    <w:rsid w:val="001A66EC"/>
    <w:rsid w:val="001A6759"/>
    <w:rsid w:val="001A7279"/>
    <w:rsid w:val="001B00B3"/>
    <w:rsid w:val="001B0311"/>
    <w:rsid w:val="001B06B3"/>
    <w:rsid w:val="001B0848"/>
    <w:rsid w:val="001B0DFE"/>
    <w:rsid w:val="001B1E1B"/>
    <w:rsid w:val="001B3BB5"/>
    <w:rsid w:val="001B3C27"/>
    <w:rsid w:val="001B4523"/>
    <w:rsid w:val="001B4624"/>
    <w:rsid w:val="001B6046"/>
    <w:rsid w:val="001B62A9"/>
    <w:rsid w:val="001B6354"/>
    <w:rsid w:val="001B6464"/>
    <w:rsid w:val="001B6806"/>
    <w:rsid w:val="001B759C"/>
    <w:rsid w:val="001B77F5"/>
    <w:rsid w:val="001C258C"/>
    <w:rsid w:val="001C2B12"/>
    <w:rsid w:val="001C2B5F"/>
    <w:rsid w:val="001C4977"/>
    <w:rsid w:val="001C4C0E"/>
    <w:rsid w:val="001C5FA6"/>
    <w:rsid w:val="001C7C31"/>
    <w:rsid w:val="001D1064"/>
    <w:rsid w:val="001D13A9"/>
    <w:rsid w:val="001D1D8F"/>
    <w:rsid w:val="001D211E"/>
    <w:rsid w:val="001D21D8"/>
    <w:rsid w:val="001D2CA0"/>
    <w:rsid w:val="001D4ED4"/>
    <w:rsid w:val="001D5F55"/>
    <w:rsid w:val="001D651A"/>
    <w:rsid w:val="001D6B07"/>
    <w:rsid w:val="001D6B35"/>
    <w:rsid w:val="001E0C7B"/>
    <w:rsid w:val="001E0EA4"/>
    <w:rsid w:val="001E18DD"/>
    <w:rsid w:val="001E1C37"/>
    <w:rsid w:val="001E1CA3"/>
    <w:rsid w:val="001E24A6"/>
    <w:rsid w:val="001E2A84"/>
    <w:rsid w:val="001E421D"/>
    <w:rsid w:val="001E5761"/>
    <w:rsid w:val="001E6EB1"/>
    <w:rsid w:val="001E726E"/>
    <w:rsid w:val="001E74CF"/>
    <w:rsid w:val="001E7962"/>
    <w:rsid w:val="001E7AD6"/>
    <w:rsid w:val="001E7F49"/>
    <w:rsid w:val="001F01DF"/>
    <w:rsid w:val="001F07B7"/>
    <w:rsid w:val="001F0B12"/>
    <w:rsid w:val="001F0D02"/>
    <w:rsid w:val="001F113B"/>
    <w:rsid w:val="001F15B7"/>
    <w:rsid w:val="001F19D5"/>
    <w:rsid w:val="001F1DCB"/>
    <w:rsid w:val="001F4CD6"/>
    <w:rsid w:val="001F5A82"/>
    <w:rsid w:val="001F755E"/>
    <w:rsid w:val="002005F0"/>
    <w:rsid w:val="0020209C"/>
    <w:rsid w:val="00203298"/>
    <w:rsid w:val="00203543"/>
    <w:rsid w:val="00204340"/>
    <w:rsid w:val="002048AD"/>
    <w:rsid w:val="00204B2C"/>
    <w:rsid w:val="002056B8"/>
    <w:rsid w:val="002057EE"/>
    <w:rsid w:val="0020791E"/>
    <w:rsid w:val="00207CC1"/>
    <w:rsid w:val="00210AE5"/>
    <w:rsid w:val="00210BEB"/>
    <w:rsid w:val="00210EB2"/>
    <w:rsid w:val="00211226"/>
    <w:rsid w:val="00211EA2"/>
    <w:rsid w:val="00212B0F"/>
    <w:rsid w:val="00213A31"/>
    <w:rsid w:val="00213A7D"/>
    <w:rsid w:val="0021470E"/>
    <w:rsid w:val="002150BA"/>
    <w:rsid w:val="00215B33"/>
    <w:rsid w:val="00215C7A"/>
    <w:rsid w:val="00216283"/>
    <w:rsid w:val="002162D9"/>
    <w:rsid w:val="00216639"/>
    <w:rsid w:val="00217295"/>
    <w:rsid w:val="00217B14"/>
    <w:rsid w:val="00220DB4"/>
    <w:rsid w:val="00221D89"/>
    <w:rsid w:val="00222D4B"/>
    <w:rsid w:val="00223795"/>
    <w:rsid w:val="002238F4"/>
    <w:rsid w:val="0022468D"/>
    <w:rsid w:val="002253C1"/>
    <w:rsid w:val="00225B0F"/>
    <w:rsid w:val="00226ECF"/>
    <w:rsid w:val="002275FE"/>
    <w:rsid w:val="00227CC4"/>
    <w:rsid w:val="00231C51"/>
    <w:rsid w:val="00231C8E"/>
    <w:rsid w:val="00232347"/>
    <w:rsid w:val="00232A9A"/>
    <w:rsid w:val="002338BB"/>
    <w:rsid w:val="0023424E"/>
    <w:rsid w:val="00234936"/>
    <w:rsid w:val="00235BDC"/>
    <w:rsid w:val="00235D6F"/>
    <w:rsid w:val="00236E4D"/>
    <w:rsid w:val="002374F7"/>
    <w:rsid w:val="0024036B"/>
    <w:rsid w:val="002408C6"/>
    <w:rsid w:val="00240A53"/>
    <w:rsid w:val="002432FA"/>
    <w:rsid w:val="002440A2"/>
    <w:rsid w:val="002441E1"/>
    <w:rsid w:val="0024511F"/>
    <w:rsid w:val="002451A3"/>
    <w:rsid w:val="00245E32"/>
    <w:rsid w:val="00246056"/>
    <w:rsid w:val="0024613A"/>
    <w:rsid w:val="002475CD"/>
    <w:rsid w:val="00247AF8"/>
    <w:rsid w:val="00247BF8"/>
    <w:rsid w:val="00247D1B"/>
    <w:rsid w:val="00247F4E"/>
    <w:rsid w:val="00250231"/>
    <w:rsid w:val="00250559"/>
    <w:rsid w:val="0025055F"/>
    <w:rsid w:val="00251483"/>
    <w:rsid w:val="002527A7"/>
    <w:rsid w:val="00253703"/>
    <w:rsid w:val="00253960"/>
    <w:rsid w:val="00254D86"/>
    <w:rsid w:val="00256238"/>
    <w:rsid w:val="00256B56"/>
    <w:rsid w:val="00257636"/>
    <w:rsid w:val="002579CD"/>
    <w:rsid w:val="00257A7B"/>
    <w:rsid w:val="00257B22"/>
    <w:rsid w:val="00257ECB"/>
    <w:rsid w:val="00260586"/>
    <w:rsid w:val="00260890"/>
    <w:rsid w:val="00262B53"/>
    <w:rsid w:val="00262CD3"/>
    <w:rsid w:val="00263971"/>
    <w:rsid w:val="002642E0"/>
    <w:rsid w:val="00265BF0"/>
    <w:rsid w:val="00265F99"/>
    <w:rsid w:val="00266F51"/>
    <w:rsid w:val="00267F01"/>
    <w:rsid w:val="002701C1"/>
    <w:rsid w:val="002707A1"/>
    <w:rsid w:val="00271B16"/>
    <w:rsid w:val="00271DDF"/>
    <w:rsid w:val="00272957"/>
    <w:rsid w:val="00272B83"/>
    <w:rsid w:val="00273F2D"/>
    <w:rsid w:val="0027478D"/>
    <w:rsid w:val="0027646D"/>
    <w:rsid w:val="00277E9E"/>
    <w:rsid w:val="00280F82"/>
    <w:rsid w:val="00281009"/>
    <w:rsid w:val="00281082"/>
    <w:rsid w:val="00283AD2"/>
    <w:rsid w:val="002847A0"/>
    <w:rsid w:val="00284C61"/>
    <w:rsid w:val="00284C72"/>
    <w:rsid w:val="002857E8"/>
    <w:rsid w:val="002862BB"/>
    <w:rsid w:val="00286ACF"/>
    <w:rsid w:val="00286C55"/>
    <w:rsid w:val="00287213"/>
    <w:rsid w:val="00290090"/>
    <w:rsid w:val="00290844"/>
    <w:rsid w:val="00290E9C"/>
    <w:rsid w:val="00291266"/>
    <w:rsid w:val="00291B65"/>
    <w:rsid w:val="002921E2"/>
    <w:rsid w:val="00292D61"/>
    <w:rsid w:val="002948FD"/>
    <w:rsid w:val="0029543A"/>
    <w:rsid w:val="002959C6"/>
    <w:rsid w:val="00295C08"/>
    <w:rsid w:val="00295EB7"/>
    <w:rsid w:val="0029629F"/>
    <w:rsid w:val="00297BA3"/>
    <w:rsid w:val="002A00AD"/>
    <w:rsid w:val="002A0439"/>
    <w:rsid w:val="002A0C10"/>
    <w:rsid w:val="002A1382"/>
    <w:rsid w:val="002A1B5E"/>
    <w:rsid w:val="002A3503"/>
    <w:rsid w:val="002A3583"/>
    <w:rsid w:val="002A42CF"/>
    <w:rsid w:val="002A4607"/>
    <w:rsid w:val="002A52D7"/>
    <w:rsid w:val="002A53DF"/>
    <w:rsid w:val="002A5A2C"/>
    <w:rsid w:val="002A61D6"/>
    <w:rsid w:val="002A6CD1"/>
    <w:rsid w:val="002A6D49"/>
    <w:rsid w:val="002A7422"/>
    <w:rsid w:val="002B038F"/>
    <w:rsid w:val="002B0AC4"/>
    <w:rsid w:val="002B0D13"/>
    <w:rsid w:val="002B0D9B"/>
    <w:rsid w:val="002B1ED7"/>
    <w:rsid w:val="002B328C"/>
    <w:rsid w:val="002B36E2"/>
    <w:rsid w:val="002B428C"/>
    <w:rsid w:val="002C0D9F"/>
    <w:rsid w:val="002C126D"/>
    <w:rsid w:val="002C2479"/>
    <w:rsid w:val="002C34F7"/>
    <w:rsid w:val="002C39E8"/>
    <w:rsid w:val="002C439B"/>
    <w:rsid w:val="002C4D05"/>
    <w:rsid w:val="002C70AE"/>
    <w:rsid w:val="002C78E0"/>
    <w:rsid w:val="002D02D6"/>
    <w:rsid w:val="002D0FE7"/>
    <w:rsid w:val="002D1AC9"/>
    <w:rsid w:val="002D2212"/>
    <w:rsid w:val="002D275D"/>
    <w:rsid w:val="002D3237"/>
    <w:rsid w:val="002D3326"/>
    <w:rsid w:val="002D3593"/>
    <w:rsid w:val="002D36E4"/>
    <w:rsid w:val="002D41F7"/>
    <w:rsid w:val="002D443A"/>
    <w:rsid w:val="002D4849"/>
    <w:rsid w:val="002D5592"/>
    <w:rsid w:val="002D60AD"/>
    <w:rsid w:val="002D710F"/>
    <w:rsid w:val="002D763D"/>
    <w:rsid w:val="002D7C4F"/>
    <w:rsid w:val="002E0652"/>
    <w:rsid w:val="002E0BEC"/>
    <w:rsid w:val="002E3D79"/>
    <w:rsid w:val="002E4B51"/>
    <w:rsid w:val="002E5129"/>
    <w:rsid w:val="002E54DA"/>
    <w:rsid w:val="002E5C93"/>
    <w:rsid w:val="002E7CC9"/>
    <w:rsid w:val="002F238A"/>
    <w:rsid w:val="002F3183"/>
    <w:rsid w:val="002F4A7D"/>
    <w:rsid w:val="002F56AB"/>
    <w:rsid w:val="002F6015"/>
    <w:rsid w:val="002F6480"/>
    <w:rsid w:val="002F7088"/>
    <w:rsid w:val="002F7A48"/>
    <w:rsid w:val="0030022E"/>
    <w:rsid w:val="00300C2C"/>
    <w:rsid w:val="0030144F"/>
    <w:rsid w:val="00301B45"/>
    <w:rsid w:val="003028E6"/>
    <w:rsid w:val="00302B00"/>
    <w:rsid w:val="003046EE"/>
    <w:rsid w:val="00305759"/>
    <w:rsid w:val="003076DC"/>
    <w:rsid w:val="00307BA9"/>
    <w:rsid w:val="00307BDD"/>
    <w:rsid w:val="00307C06"/>
    <w:rsid w:val="00310FDF"/>
    <w:rsid w:val="00312763"/>
    <w:rsid w:val="003128DF"/>
    <w:rsid w:val="00312943"/>
    <w:rsid w:val="0031340B"/>
    <w:rsid w:val="00313CBC"/>
    <w:rsid w:val="0031404E"/>
    <w:rsid w:val="00314BB0"/>
    <w:rsid w:val="00314D94"/>
    <w:rsid w:val="003154DD"/>
    <w:rsid w:val="00315B8E"/>
    <w:rsid w:val="00316360"/>
    <w:rsid w:val="0031747C"/>
    <w:rsid w:val="00320D96"/>
    <w:rsid w:val="003210FE"/>
    <w:rsid w:val="00321BCF"/>
    <w:rsid w:val="00321D46"/>
    <w:rsid w:val="003223D7"/>
    <w:rsid w:val="003227DF"/>
    <w:rsid w:val="003231A6"/>
    <w:rsid w:val="00323554"/>
    <w:rsid w:val="00325989"/>
    <w:rsid w:val="00326FD4"/>
    <w:rsid w:val="0032759D"/>
    <w:rsid w:val="00327D99"/>
    <w:rsid w:val="00331F93"/>
    <w:rsid w:val="00332147"/>
    <w:rsid w:val="00332B76"/>
    <w:rsid w:val="003333AF"/>
    <w:rsid w:val="00333483"/>
    <w:rsid w:val="00333CF9"/>
    <w:rsid w:val="00333F38"/>
    <w:rsid w:val="00333FE8"/>
    <w:rsid w:val="0033407C"/>
    <w:rsid w:val="00334841"/>
    <w:rsid w:val="00335383"/>
    <w:rsid w:val="00335816"/>
    <w:rsid w:val="003358E1"/>
    <w:rsid w:val="00335966"/>
    <w:rsid w:val="00335E64"/>
    <w:rsid w:val="00336229"/>
    <w:rsid w:val="003364A5"/>
    <w:rsid w:val="0033774C"/>
    <w:rsid w:val="003377F0"/>
    <w:rsid w:val="00337BA3"/>
    <w:rsid w:val="0034066C"/>
    <w:rsid w:val="00340905"/>
    <w:rsid w:val="00342DF5"/>
    <w:rsid w:val="003430FA"/>
    <w:rsid w:val="0034319F"/>
    <w:rsid w:val="0034363C"/>
    <w:rsid w:val="003468B0"/>
    <w:rsid w:val="003469C6"/>
    <w:rsid w:val="00346E61"/>
    <w:rsid w:val="0035053D"/>
    <w:rsid w:val="00350B0A"/>
    <w:rsid w:val="00350BAD"/>
    <w:rsid w:val="00350C0E"/>
    <w:rsid w:val="00350E1B"/>
    <w:rsid w:val="003519D6"/>
    <w:rsid w:val="00352001"/>
    <w:rsid w:val="00352497"/>
    <w:rsid w:val="00352AE0"/>
    <w:rsid w:val="003536F3"/>
    <w:rsid w:val="00354927"/>
    <w:rsid w:val="00354D50"/>
    <w:rsid w:val="00354E5E"/>
    <w:rsid w:val="00355C8A"/>
    <w:rsid w:val="00355F98"/>
    <w:rsid w:val="003563F5"/>
    <w:rsid w:val="003569A3"/>
    <w:rsid w:val="003569E2"/>
    <w:rsid w:val="003577D7"/>
    <w:rsid w:val="00361723"/>
    <w:rsid w:val="00363A18"/>
    <w:rsid w:val="00363AAE"/>
    <w:rsid w:val="00363F0D"/>
    <w:rsid w:val="00364D9C"/>
    <w:rsid w:val="003653BE"/>
    <w:rsid w:val="00366237"/>
    <w:rsid w:val="00366E63"/>
    <w:rsid w:val="00367FAF"/>
    <w:rsid w:val="00370ED2"/>
    <w:rsid w:val="00370FE8"/>
    <w:rsid w:val="00371CB9"/>
    <w:rsid w:val="00372881"/>
    <w:rsid w:val="00372F73"/>
    <w:rsid w:val="00373334"/>
    <w:rsid w:val="00373550"/>
    <w:rsid w:val="00373602"/>
    <w:rsid w:val="0037380C"/>
    <w:rsid w:val="00373AE5"/>
    <w:rsid w:val="00374530"/>
    <w:rsid w:val="00374B53"/>
    <w:rsid w:val="00374CE1"/>
    <w:rsid w:val="003750FA"/>
    <w:rsid w:val="003757FB"/>
    <w:rsid w:val="00375CEE"/>
    <w:rsid w:val="00375F68"/>
    <w:rsid w:val="0037607A"/>
    <w:rsid w:val="0037730F"/>
    <w:rsid w:val="00377407"/>
    <w:rsid w:val="003775AD"/>
    <w:rsid w:val="003778C6"/>
    <w:rsid w:val="003779BD"/>
    <w:rsid w:val="00377B13"/>
    <w:rsid w:val="003801EB"/>
    <w:rsid w:val="00380381"/>
    <w:rsid w:val="00381435"/>
    <w:rsid w:val="00381631"/>
    <w:rsid w:val="00381ACE"/>
    <w:rsid w:val="0038314C"/>
    <w:rsid w:val="0038371F"/>
    <w:rsid w:val="003853FB"/>
    <w:rsid w:val="00385C1D"/>
    <w:rsid w:val="00385D33"/>
    <w:rsid w:val="00387AFE"/>
    <w:rsid w:val="00390152"/>
    <w:rsid w:val="00390413"/>
    <w:rsid w:val="00390782"/>
    <w:rsid w:val="00390D40"/>
    <w:rsid w:val="00391CCB"/>
    <w:rsid w:val="00392F14"/>
    <w:rsid w:val="00392F5D"/>
    <w:rsid w:val="00393D7B"/>
    <w:rsid w:val="00394AB8"/>
    <w:rsid w:val="00395102"/>
    <w:rsid w:val="003956CB"/>
    <w:rsid w:val="00395BD4"/>
    <w:rsid w:val="00396214"/>
    <w:rsid w:val="003A0016"/>
    <w:rsid w:val="003A0F9E"/>
    <w:rsid w:val="003A1942"/>
    <w:rsid w:val="003A2318"/>
    <w:rsid w:val="003A421C"/>
    <w:rsid w:val="003A564B"/>
    <w:rsid w:val="003A5910"/>
    <w:rsid w:val="003A5B46"/>
    <w:rsid w:val="003A5BD5"/>
    <w:rsid w:val="003A5C12"/>
    <w:rsid w:val="003A6F11"/>
    <w:rsid w:val="003A7941"/>
    <w:rsid w:val="003B03A2"/>
    <w:rsid w:val="003B229B"/>
    <w:rsid w:val="003B2CD7"/>
    <w:rsid w:val="003B3162"/>
    <w:rsid w:val="003B325C"/>
    <w:rsid w:val="003B3B70"/>
    <w:rsid w:val="003B4A65"/>
    <w:rsid w:val="003B4A78"/>
    <w:rsid w:val="003B4F73"/>
    <w:rsid w:val="003B6017"/>
    <w:rsid w:val="003B6747"/>
    <w:rsid w:val="003B74E8"/>
    <w:rsid w:val="003B7627"/>
    <w:rsid w:val="003B77E5"/>
    <w:rsid w:val="003C15C7"/>
    <w:rsid w:val="003C1958"/>
    <w:rsid w:val="003C2780"/>
    <w:rsid w:val="003C2F5D"/>
    <w:rsid w:val="003C38A7"/>
    <w:rsid w:val="003C3EC3"/>
    <w:rsid w:val="003C5170"/>
    <w:rsid w:val="003C5EE5"/>
    <w:rsid w:val="003C5F5E"/>
    <w:rsid w:val="003C601C"/>
    <w:rsid w:val="003C60E0"/>
    <w:rsid w:val="003C6284"/>
    <w:rsid w:val="003C7272"/>
    <w:rsid w:val="003C73BA"/>
    <w:rsid w:val="003C7F94"/>
    <w:rsid w:val="003D18AB"/>
    <w:rsid w:val="003D2305"/>
    <w:rsid w:val="003D233B"/>
    <w:rsid w:val="003D28F4"/>
    <w:rsid w:val="003D37BA"/>
    <w:rsid w:val="003D37CA"/>
    <w:rsid w:val="003D3EEB"/>
    <w:rsid w:val="003D48D9"/>
    <w:rsid w:val="003D68B0"/>
    <w:rsid w:val="003D6C61"/>
    <w:rsid w:val="003D7CB0"/>
    <w:rsid w:val="003E0AFA"/>
    <w:rsid w:val="003E0B5F"/>
    <w:rsid w:val="003E181D"/>
    <w:rsid w:val="003E2B44"/>
    <w:rsid w:val="003E3055"/>
    <w:rsid w:val="003E32F5"/>
    <w:rsid w:val="003E37F4"/>
    <w:rsid w:val="003E39A6"/>
    <w:rsid w:val="003E4229"/>
    <w:rsid w:val="003E4B2A"/>
    <w:rsid w:val="003E586E"/>
    <w:rsid w:val="003E6D16"/>
    <w:rsid w:val="003E7AD1"/>
    <w:rsid w:val="003F0196"/>
    <w:rsid w:val="003F047A"/>
    <w:rsid w:val="003F0497"/>
    <w:rsid w:val="003F058E"/>
    <w:rsid w:val="003F0D0B"/>
    <w:rsid w:val="003F1054"/>
    <w:rsid w:val="003F28CC"/>
    <w:rsid w:val="003F2A5B"/>
    <w:rsid w:val="003F4BB9"/>
    <w:rsid w:val="003F4CC7"/>
    <w:rsid w:val="003F4F06"/>
    <w:rsid w:val="003F5287"/>
    <w:rsid w:val="003F759F"/>
    <w:rsid w:val="003F7D91"/>
    <w:rsid w:val="00401461"/>
    <w:rsid w:val="00401EE5"/>
    <w:rsid w:val="004022CD"/>
    <w:rsid w:val="004039FC"/>
    <w:rsid w:val="004055D3"/>
    <w:rsid w:val="0040672D"/>
    <w:rsid w:val="004103DA"/>
    <w:rsid w:val="00410B16"/>
    <w:rsid w:val="004114D6"/>
    <w:rsid w:val="004116F1"/>
    <w:rsid w:val="00412ED6"/>
    <w:rsid w:val="00413C01"/>
    <w:rsid w:val="00415FAD"/>
    <w:rsid w:val="004161C4"/>
    <w:rsid w:val="00416493"/>
    <w:rsid w:val="00417E0A"/>
    <w:rsid w:val="004201CA"/>
    <w:rsid w:val="004204B8"/>
    <w:rsid w:val="004207E7"/>
    <w:rsid w:val="00420C16"/>
    <w:rsid w:val="00421E32"/>
    <w:rsid w:val="00422B3D"/>
    <w:rsid w:val="004231A5"/>
    <w:rsid w:val="00423B71"/>
    <w:rsid w:val="0042420C"/>
    <w:rsid w:val="00424B6D"/>
    <w:rsid w:val="0043073F"/>
    <w:rsid w:val="0043090B"/>
    <w:rsid w:val="00431459"/>
    <w:rsid w:val="0043284A"/>
    <w:rsid w:val="00434550"/>
    <w:rsid w:val="00434902"/>
    <w:rsid w:val="00434D13"/>
    <w:rsid w:val="004350EF"/>
    <w:rsid w:val="0043559D"/>
    <w:rsid w:val="004368D9"/>
    <w:rsid w:val="00441438"/>
    <w:rsid w:val="004423BC"/>
    <w:rsid w:val="004427F8"/>
    <w:rsid w:val="00442E85"/>
    <w:rsid w:val="0044424E"/>
    <w:rsid w:val="004453E1"/>
    <w:rsid w:val="00445AAD"/>
    <w:rsid w:val="00445DC9"/>
    <w:rsid w:val="00445EE8"/>
    <w:rsid w:val="00446C55"/>
    <w:rsid w:val="00446E14"/>
    <w:rsid w:val="00446ECC"/>
    <w:rsid w:val="004503F3"/>
    <w:rsid w:val="004509E2"/>
    <w:rsid w:val="00451B69"/>
    <w:rsid w:val="00451F48"/>
    <w:rsid w:val="00453651"/>
    <w:rsid w:val="00453CBD"/>
    <w:rsid w:val="0045433E"/>
    <w:rsid w:val="004550AB"/>
    <w:rsid w:val="00455458"/>
    <w:rsid w:val="00455D66"/>
    <w:rsid w:val="004566A9"/>
    <w:rsid w:val="0045777C"/>
    <w:rsid w:val="004577D9"/>
    <w:rsid w:val="0045780E"/>
    <w:rsid w:val="00457A35"/>
    <w:rsid w:val="00460725"/>
    <w:rsid w:val="00461937"/>
    <w:rsid w:val="00462467"/>
    <w:rsid w:val="00462D61"/>
    <w:rsid w:val="0046331F"/>
    <w:rsid w:val="00463D5B"/>
    <w:rsid w:val="00464F98"/>
    <w:rsid w:val="00465162"/>
    <w:rsid w:val="00465582"/>
    <w:rsid w:val="0046563E"/>
    <w:rsid w:val="00465DC8"/>
    <w:rsid w:val="00465EAB"/>
    <w:rsid w:val="00466A74"/>
    <w:rsid w:val="00466EC6"/>
    <w:rsid w:val="00467A30"/>
    <w:rsid w:val="00470468"/>
    <w:rsid w:val="004709A1"/>
    <w:rsid w:val="004709E6"/>
    <w:rsid w:val="00470C02"/>
    <w:rsid w:val="0047105F"/>
    <w:rsid w:val="0047108A"/>
    <w:rsid w:val="004720BF"/>
    <w:rsid w:val="00472270"/>
    <w:rsid w:val="004732B9"/>
    <w:rsid w:val="004733C0"/>
    <w:rsid w:val="00473A5C"/>
    <w:rsid w:val="00473BCF"/>
    <w:rsid w:val="0047435C"/>
    <w:rsid w:val="00475653"/>
    <w:rsid w:val="00475F46"/>
    <w:rsid w:val="004761B4"/>
    <w:rsid w:val="0047682E"/>
    <w:rsid w:val="0047699B"/>
    <w:rsid w:val="00476F0E"/>
    <w:rsid w:val="0047762B"/>
    <w:rsid w:val="00477641"/>
    <w:rsid w:val="00480934"/>
    <w:rsid w:val="00480BC8"/>
    <w:rsid w:val="00480D88"/>
    <w:rsid w:val="00480EED"/>
    <w:rsid w:val="00481B82"/>
    <w:rsid w:val="00482578"/>
    <w:rsid w:val="004825ED"/>
    <w:rsid w:val="00483CCB"/>
    <w:rsid w:val="004844B9"/>
    <w:rsid w:val="004847BC"/>
    <w:rsid w:val="0048516B"/>
    <w:rsid w:val="004852FE"/>
    <w:rsid w:val="00485C62"/>
    <w:rsid w:val="00486A40"/>
    <w:rsid w:val="00486EC1"/>
    <w:rsid w:val="00487ADD"/>
    <w:rsid w:val="00490CE1"/>
    <w:rsid w:val="00491155"/>
    <w:rsid w:val="00491287"/>
    <w:rsid w:val="00491B92"/>
    <w:rsid w:val="004924BC"/>
    <w:rsid w:val="004926E8"/>
    <w:rsid w:val="0049308C"/>
    <w:rsid w:val="00493B91"/>
    <w:rsid w:val="00493D41"/>
    <w:rsid w:val="00493DF1"/>
    <w:rsid w:val="004947BE"/>
    <w:rsid w:val="00494F81"/>
    <w:rsid w:val="004953FE"/>
    <w:rsid w:val="004965A4"/>
    <w:rsid w:val="00496EF5"/>
    <w:rsid w:val="004A0104"/>
    <w:rsid w:val="004A01F9"/>
    <w:rsid w:val="004A3794"/>
    <w:rsid w:val="004A49B8"/>
    <w:rsid w:val="004A4FC3"/>
    <w:rsid w:val="004A57D1"/>
    <w:rsid w:val="004A5847"/>
    <w:rsid w:val="004A6361"/>
    <w:rsid w:val="004A6A1B"/>
    <w:rsid w:val="004A7BD6"/>
    <w:rsid w:val="004B0878"/>
    <w:rsid w:val="004B31AC"/>
    <w:rsid w:val="004B3320"/>
    <w:rsid w:val="004B4D51"/>
    <w:rsid w:val="004B5355"/>
    <w:rsid w:val="004B5A81"/>
    <w:rsid w:val="004B63AF"/>
    <w:rsid w:val="004B73A8"/>
    <w:rsid w:val="004B796F"/>
    <w:rsid w:val="004B7B52"/>
    <w:rsid w:val="004B7CEE"/>
    <w:rsid w:val="004C037E"/>
    <w:rsid w:val="004C1860"/>
    <w:rsid w:val="004C281E"/>
    <w:rsid w:val="004C2B31"/>
    <w:rsid w:val="004C3639"/>
    <w:rsid w:val="004C367E"/>
    <w:rsid w:val="004C36B8"/>
    <w:rsid w:val="004C3E2C"/>
    <w:rsid w:val="004C5C1C"/>
    <w:rsid w:val="004C6015"/>
    <w:rsid w:val="004C63DF"/>
    <w:rsid w:val="004C66FE"/>
    <w:rsid w:val="004C700E"/>
    <w:rsid w:val="004C74B0"/>
    <w:rsid w:val="004C7897"/>
    <w:rsid w:val="004C7F94"/>
    <w:rsid w:val="004C7FFC"/>
    <w:rsid w:val="004D0B3D"/>
    <w:rsid w:val="004D0F12"/>
    <w:rsid w:val="004D148B"/>
    <w:rsid w:val="004D159D"/>
    <w:rsid w:val="004D20C5"/>
    <w:rsid w:val="004D2A96"/>
    <w:rsid w:val="004D2C7C"/>
    <w:rsid w:val="004D347D"/>
    <w:rsid w:val="004D4754"/>
    <w:rsid w:val="004D6E1F"/>
    <w:rsid w:val="004D732A"/>
    <w:rsid w:val="004D7575"/>
    <w:rsid w:val="004D7D26"/>
    <w:rsid w:val="004D7E50"/>
    <w:rsid w:val="004D7E58"/>
    <w:rsid w:val="004E05CF"/>
    <w:rsid w:val="004E09A9"/>
    <w:rsid w:val="004E18FD"/>
    <w:rsid w:val="004E1C55"/>
    <w:rsid w:val="004E2623"/>
    <w:rsid w:val="004E278E"/>
    <w:rsid w:val="004E291A"/>
    <w:rsid w:val="004E340E"/>
    <w:rsid w:val="004E3B5C"/>
    <w:rsid w:val="004E5473"/>
    <w:rsid w:val="004E567C"/>
    <w:rsid w:val="004E61DE"/>
    <w:rsid w:val="004E6DAC"/>
    <w:rsid w:val="004E78BF"/>
    <w:rsid w:val="004F01E3"/>
    <w:rsid w:val="004F0A48"/>
    <w:rsid w:val="004F0E7C"/>
    <w:rsid w:val="004F11BF"/>
    <w:rsid w:val="004F12B5"/>
    <w:rsid w:val="004F1947"/>
    <w:rsid w:val="004F1EDA"/>
    <w:rsid w:val="004F2108"/>
    <w:rsid w:val="004F23F3"/>
    <w:rsid w:val="004F26F6"/>
    <w:rsid w:val="004F327D"/>
    <w:rsid w:val="004F44BC"/>
    <w:rsid w:val="004F5420"/>
    <w:rsid w:val="004F54C0"/>
    <w:rsid w:val="004F6044"/>
    <w:rsid w:val="004F6088"/>
    <w:rsid w:val="004F6E65"/>
    <w:rsid w:val="004F6F15"/>
    <w:rsid w:val="004F786B"/>
    <w:rsid w:val="00501FFC"/>
    <w:rsid w:val="005024F9"/>
    <w:rsid w:val="005026BB"/>
    <w:rsid w:val="005030B1"/>
    <w:rsid w:val="005037BB"/>
    <w:rsid w:val="00504D18"/>
    <w:rsid w:val="00505A7A"/>
    <w:rsid w:val="0050681B"/>
    <w:rsid w:val="00506B0B"/>
    <w:rsid w:val="00507772"/>
    <w:rsid w:val="00510DAB"/>
    <w:rsid w:val="005110A5"/>
    <w:rsid w:val="0051116E"/>
    <w:rsid w:val="00513B2C"/>
    <w:rsid w:val="00513DCD"/>
    <w:rsid w:val="005149EB"/>
    <w:rsid w:val="00515220"/>
    <w:rsid w:val="0051524F"/>
    <w:rsid w:val="00515526"/>
    <w:rsid w:val="00515543"/>
    <w:rsid w:val="00515A83"/>
    <w:rsid w:val="00515B5F"/>
    <w:rsid w:val="005177D0"/>
    <w:rsid w:val="00520313"/>
    <w:rsid w:val="005204ED"/>
    <w:rsid w:val="00520C1D"/>
    <w:rsid w:val="0052129B"/>
    <w:rsid w:val="005212DD"/>
    <w:rsid w:val="0052136A"/>
    <w:rsid w:val="005219C4"/>
    <w:rsid w:val="005227C3"/>
    <w:rsid w:val="00523ABF"/>
    <w:rsid w:val="00523BC6"/>
    <w:rsid w:val="005249F8"/>
    <w:rsid w:val="00524FF1"/>
    <w:rsid w:val="00525FB8"/>
    <w:rsid w:val="00526623"/>
    <w:rsid w:val="005269CD"/>
    <w:rsid w:val="00526A05"/>
    <w:rsid w:val="00526C66"/>
    <w:rsid w:val="00527552"/>
    <w:rsid w:val="00530E18"/>
    <w:rsid w:val="00530F06"/>
    <w:rsid w:val="005315BB"/>
    <w:rsid w:val="00531D91"/>
    <w:rsid w:val="0053281D"/>
    <w:rsid w:val="00532C4D"/>
    <w:rsid w:val="00532C5E"/>
    <w:rsid w:val="00532E09"/>
    <w:rsid w:val="0053328C"/>
    <w:rsid w:val="0053420E"/>
    <w:rsid w:val="00534319"/>
    <w:rsid w:val="00534845"/>
    <w:rsid w:val="00534E60"/>
    <w:rsid w:val="00536F25"/>
    <w:rsid w:val="00536FB5"/>
    <w:rsid w:val="005370DA"/>
    <w:rsid w:val="005372BE"/>
    <w:rsid w:val="005404EB"/>
    <w:rsid w:val="005405F3"/>
    <w:rsid w:val="005422ED"/>
    <w:rsid w:val="00542A04"/>
    <w:rsid w:val="005431B3"/>
    <w:rsid w:val="00543917"/>
    <w:rsid w:val="00544198"/>
    <w:rsid w:val="00544810"/>
    <w:rsid w:val="00544956"/>
    <w:rsid w:val="00544C26"/>
    <w:rsid w:val="00545192"/>
    <w:rsid w:val="005462DF"/>
    <w:rsid w:val="00546D5B"/>
    <w:rsid w:val="005503C6"/>
    <w:rsid w:val="00551573"/>
    <w:rsid w:val="00551682"/>
    <w:rsid w:val="00551BFD"/>
    <w:rsid w:val="00552EE5"/>
    <w:rsid w:val="0055332B"/>
    <w:rsid w:val="0055394F"/>
    <w:rsid w:val="00553BE3"/>
    <w:rsid w:val="00553E98"/>
    <w:rsid w:val="00554071"/>
    <w:rsid w:val="0055444E"/>
    <w:rsid w:val="005547CA"/>
    <w:rsid w:val="0055598D"/>
    <w:rsid w:val="0055743C"/>
    <w:rsid w:val="00557BC1"/>
    <w:rsid w:val="00557CB7"/>
    <w:rsid w:val="0056015E"/>
    <w:rsid w:val="00560692"/>
    <w:rsid w:val="005628F0"/>
    <w:rsid w:val="00562A6E"/>
    <w:rsid w:val="00562D38"/>
    <w:rsid w:val="005632C2"/>
    <w:rsid w:val="00563701"/>
    <w:rsid w:val="00564287"/>
    <w:rsid w:val="005645AD"/>
    <w:rsid w:val="005652C8"/>
    <w:rsid w:val="00565473"/>
    <w:rsid w:val="005665FE"/>
    <w:rsid w:val="00566F85"/>
    <w:rsid w:val="0057057B"/>
    <w:rsid w:val="00571B7F"/>
    <w:rsid w:val="00571D51"/>
    <w:rsid w:val="00573022"/>
    <w:rsid w:val="0057358F"/>
    <w:rsid w:val="00573F8E"/>
    <w:rsid w:val="00574DE1"/>
    <w:rsid w:val="00575044"/>
    <w:rsid w:val="0057530E"/>
    <w:rsid w:val="00575333"/>
    <w:rsid w:val="0057680A"/>
    <w:rsid w:val="00576A2A"/>
    <w:rsid w:val="00576FD2"/>
    <w:rsid w:val="00577B71"/>
    <w:rsid w:val="00580001"/>
    <w:rsid w:val="00581892"/>
    <w:rsid w:val="00581EC7"/>
    <w:rsid w:val="00582482"/>
    <w:rsid w:val="0058328D"/>
    <w:rsid w:val="005843E1"/>
    <w:rsid w:val="00584741"/>
    <w:rsid w:val="005863BA"/>
    <w:rsid w:val="00591E33"/>
    <w:rsid w:val="0059222F"/>
    <w:rsid w:val="00592647"/>
    <w:rsid w:val="005929CD"/>
    <w:rsid w:val="00592EE7"/>
    <w:rsid w:val="00594655"/>
    <w:rsid w:val="00595F4A"/>
    <w:rsid w:val="005966A9"/>
    <w:rsid w:val="0059759B"/>
    <w:rsid w:val="0059770D"/>
    <w:rsid w:val="00597A50"/>
    <w:rsid w:val="005A13F6"/>
    <w:rsid w:val="005A345A"/>
    <w:rsid w:val="005A393E"/>
    <w:rsid w:val="005A457F"/>
    <w:rsid w:val="005A5639"/>
    <w:rsid w:val="005A57A2"/>
    <w:rsid w:val="005A596D"/>
    <w:rsid w:val="005A6C5F"/>
    <w:rsid w:val="005A7F68"/>
    <w:rsid w:val="005B0781"/>
    <w:rsid w:val="005B1863"/>
    <w:rsid w:val="005B205C"/>
    <w:rsid w:val="005B3949"/>
    <w:rsid w:val="005B433B"/>
    <w:rsid w:val="005B4409"/>
    <w:rsid w:val="005B4649"/>
    <w:rsid w:val="005B5477"/>
    <w:rsid w:val="005B5DEA"/>
    <w:rsid w:val="005B735F"/>
    <w:rsid w:val="005B7DB3"/>
    <w:rsid w:val="005B7EB3"/>
    <w:rsid w:val="005C049C"/>
    <w:rsid w:val="005C257D"/>
    <w:rsid w:val="005C2B81"/>
    <w:rsid w:val="005C2CAB"/>
    <w:rsid w:val="005C30A3"/>
    <w:rsid w:val="005C30E4"/>
    <w:rsid w:val="005C3FE5"/>
    <w:rsid w:val="005C4602"/>
    <w:rsid w:val="005C4690"/>
    <w:rsid w:val="005C4985"/>
    <w:rsid w:val="005C57ED"/>
    <w:rsid w:val="005C5B2E"/>
    <w:rsid w:val="005C5EB2"/>
    <w:rsid w:val="005C668A"/>
    <w:rsid w:val="005C7498"/>
    <w:rsid w:val="005D05F1"/>
    <w:rsid w:val="005D1485"/>
    <w:rsid w:val="005D1E31"/>
    <w:rsid w:val="005D2046"/>
    <w:rsid w:val="005D48BB"/>
    <w:rsid w:val="005D4B31"/>
    <w:rsid w:val="005D4CD5"/>
    <w:rsid w:val="005D55E0"/>
    <w:rsid w:val="005D67D7"/>
    <w:rsid w:val="005D6D69"/>
    <w:rsid w:val="005D72B0"/>
    <w:rsid w:val="005E0093"/>
    <w:rsid w:val="005E0128"/>
    <w:rsid w:val="005E091F"/>
    <w:rsid w:val="005E0C8B"/>
    <w:rsid w:val="005E0F1D"/>
    <w:rsid w:val="005E113F"/>
    <w:rsid w:val="005E1C5E"/>
    <w:rsid w:val="005E1E75"/>
    <w:rsid w:val="005E29BE"/>
    <w:rsid w:val="005E2EB2"/>
    <w:rsid w:val="005E5824"/>
    <w:rsid w:val="005E60D1"/>
    <w:rsid w:val="005E6187"/>
    <w:rsid w:val="005E7353"/>
    <w:rsid w:val="005E7B0D"/>
    <w:rsid w:val="005F0D39"/>
    <w:rsid w:val="005F0D72"/>
    <w:rsid w:val="005F2A47"/>
    <w:rsid w:val="005F30C5"/>
    <w:rsid w:val="005F3A5B"/>
    <w:rsid w:val="005F3CB8"/>
    <w:rsid w:val="005F3E2C"/>
    <w:rsid w:val="005F4134"/>
    <w:rsid w:val="005F43AF"/>
    <w:rsid w:val="005F5264"/>
    <w:rsid w:val="005F566C"/>
    <w:rsid w:val="005F66FD"/>
    <w:rsid w:val="005F7A48"/>
    <w:rsid w:val="0060024F"/>
    <w:rsid w:val="00600D14"/>
    <w:rsid w:val="0060281F"/>
    <w:rsid w:val="006032EF"/>
    <w:rsid w:val="006037ED"/>
    <w:rsid w:val="0060381C"/>
    <w:rsid w:val="00605958"/>
    <w:rsid w:val="00605AF2"/>
    <w:rsid w:val="00605EC1"/>
    <w:rsid w:val="006079B5"/>
    <w:rsid w:val="006118C8"/>
    <w:rsid w:val="00611B9F"/>
    <w:rsid w:val="00611CED"/>
    <w:rsid w:val="00611DBB"/>
    <w:rsid w:val="00611DF5"/>
    <w:rsid w:val="00611FA6"/>
    <w:rsid w:val="00612B92"/>
    <w:rsid w:val="00613490"/>
    <w:rsid w:val="006138E8"/>
    <w:rsid w:val="00613FED"/>
    <w:rsid w:val="00614387"/>
    <w:rsid w:val="006154E2"/>
    <w:rsid w:val="00616DB8"/>
    <w:rsid w:val="00617CB9"/>
    <w:rsid w:val="0062154D"/>
    <w:rsid w:val="006215C7"/>
    <w:rsid w:val="00621B72"/>
    <w:rsid w:val="0062200B"/>
    <w:rsid w:val="00622464"/>
    <w:rsid w:val="006235EB"/>
    <w:rsid w:val="00623BE8"/>
    <w:rsid w:val="006242DF"/>
    <w:rsid w:val="0062675E"/>
    <w:rsid w:val="006301A9"/>
    <w:rsid w:val="0063044A"/>
    <w:rsid w:val="006306C6"/>
    <w:rsid w:val="00630ACE"/>
    <w:rsid w:val="00630BB8"/>
    <w:rsid w:val="00630C47"/>
    <w:rsid w:val="00630E02"/>
    <w:rsid w:val="006312F7"/>
    <w:rsid w:val="00631414"/>
    <w:rsid w:val="006319FE"/>
    <w:rsid w:val="006323AF"/>
    <w:rsid w:val="00632CA9"/>
    <w:rsid w:val="00632FA1"/>
    <w:rsid w:val="00633A86"/>
    <w:rsid w:val="00633E47"/>
    <w:rsid w:val="00634AD4"/>
    <w:rsid w:val="00634C69"/>
    <w:rsid w:val="00635AD0"/>
    <w:rsid w:val="006368D8"/>
    <w:rsid w:val="00636EF2"/>
    <w:rsid w:val="00637DFF"/>
    <w:rsid w:val="00637F92"/>
    <w:rsid w:val="006400D9"/>
    <w:rsid w:val="006408A9"/>
    <w:rsid w:val="00640A31"/>
    <w:rsid w:val="00642EAB"/>
    <w:rsid w:val="0064300F"/>
    <w:rsid w:val="00643F38"/>
    <w:rsid w:val="00645995"/>
    <w:rsid w:val="00646052"/>
    <w:rsid w:val="00646C11"/>
    <w:rsid w:val="00646C8D"/>
    <w:rsid w:val="00647A0E"/>
    <w:rsid w:val="00647BD0"/>
    <w:rsid w:val="0065117D"/>
    <w:rsid w:val="006511D5"/>
    <w:rsid w:val="006519D9"/>
    <w:rsid w:val="00651EE4"/>
    <w:rsid w:val="00653308"/>
    <w:rsid w:val="006538C9"/>
    <w:rsid w:val="00654219"/>
    <w:rsid w:val="006558D9"/>
    <w:rsid w:val="00655BB5"/>
    <w:rsid w:val="00655DE5"/>
    <w:rsid w:val="006567BF"/>
    <w:rsid w:val="00657155"/>
    <w:rsid w:val="0065760A"/>
    <w:rsid w:val="00660353"/>
    <w:rsid w:val="006607E3"/>
    <w:rsid w:val="00660AC7"/>
    <w:rsid w:val="00660E86"/>
    <w:rsid w:val="00661003"/>
    <w:rsid w:val="0066162D"/>
    <w:rsid w:val="00661837"/>
    <w:rsid w:val="00662043"/>
    <w:rsid w:val="00663753"/>
    <w:rsid w:val="0066444D"/>
    <w:rsid w:val="006668E9"/>
    <w:rsid w:val="0066693C"/>
    <w:rsid w:val="00666E84"/>
    <w:rsid w:val="00667842"/>
    <w:rsid w:val="00667ADD"/>
    <w:rsid w:val="00671AE9"/>
    <w:rsid w:val="00672011"/>
    <w:rsid w:val="0067245F"/>
    <w:rsid w:val="0067255D"/>
    <w:rsid w:val="00672ABD"/>
    <w:rsid w:val="00672DD2"/>
    <w:rsid w:val="006747A4"/>
    <w:rsid w:val="006747E9"/>
    <w:rsid w:val="006758A9"/>
    <w:rsid w:val="00676398"/>
    <w:rsid w:val="0067721F"/>
    <w:rsid w:val="00677E1B"/>
    <w:rsid w:val="00680746"/>
    <w:rsid w:val="00681651"/>
    <w:rsid w:val="0068295C"/>
    <w:rsid w:val="0068328A"/>
    <w:rsid w:val="00684442"/>
    <w:rsid w:val="00684A81"/>
    <w:rsid w:val="00685368"/>
    <w:rsid w:val="006856D9"/>
    <w:rsid w:val="006857A2"/>
    <w:rsid w:val="0068595F"/>
    <w:rsid w:val="00687085"/>
    <w:rsid w:val="006901D1"/>
    <w:rsid w:val="00690469"/>
    <w:rsid w:val="0069184A"/>
    <w:rsid w:val="00691E49"/>
    <w:rsid w:val="00691E9F"/>
    <w:rsid w:val="00692691"/>
    <w:rsid w:val="0069299B"/>
    <w:rsid w:val="00694BB6"/>
    <w:rsid w:val="006960B2"/>
    <w:rsid w:val="00696FF5"/>
    <w:rsid w:val="0069723A"/>
    <w:rsid w:val="00697A85"/>
    <w:rsid w:val="006A0E22"/>
    <w:rsid w:val="006A12E0"/>
    <w:rsid w:val="006A1402"/>
    <w:rsid w:val="006A208D"/>
    <w:rsid w:val="006A2CB7"/>
    <w:rsid w:val="006A329C"/>
    <w:rsid w:val="006A32A3"/>
    <w:rsid w:val="006A3485"/>
    <w:rsid w:val="006A45A6"/>
    <w:rsid w:val="006A52EE"/>
    <w:rsid w:val="006A5624"/>
    <w:rsid w:val="006A5AE3"/>
    <w:rsid w:val="006A5E15"/>
    <w:rsid w:val="006A79AE"/>
    <w:rsid w:val="006B010C"/>
    <w:rsid w:val="006B1EB7"/>
    <w:rsid w:val="006B2F94"/>
    <w:rsid w:val="006B31B7"/>
    <w:rsid w:val="006B42D3"/>
    <w:rsid w:val="006B56FA"/>
    <w:rsid w:val="006B7E77"/>
    <w:rsid w:val="006C052E"/>
    <w:rsid w:val="006C0627"/>
    <w:rsid w:val="006C0A8B"/>
    <w:rsid w:val="006C1034"/>
    <w:rsid w:val="006C1B0A"/>
    <w:rsid w:val="006C23A7"/>
    <w:rsid w:val="006C2543"/>
    <w:rsid w:val="006C25F1"/>
    <w:rsid w:val="006C2852"/>
    <w:rsid w:val="006C2C6D"/>
    <w:rsid w:val="006C321F"/>
    <w:rsid w:val="006C3F75"/>
    <w:rsid w:val="006C4233"/>
    <w:rsid w:val="006C4C74"/>
    <w:rsid w:val="006C5160"/>
    <w:rsid w:val="006C526B"/>
    <w:rsid w:val="006C5649"/>
    <w:rsid w:val="006C58CE"/>
    <w:rsid w:val="006C6357"/>
    <w:rsid w:val="006C756F"/>
    <w:rsid w:val="006D04A3"/>
    <w:rsid w:val="006D0A6A"/>
    <w:rsid w:val="006D1817"/>
    <w:rsid w:val="006D19F9"/>
    <w:rsid w:val="006D1EA2"/>
    <w:rsid w:val="006D2D0E"/>
    <w:rsid w:val="006D3499"/>
    <w:rsid w:val="006D3794"/>
    <w:rsid w:val="006D481E"/>
    <w:rsid w:val="006D4EA3"/>
    <w:rsid w:val="006D50D5"/>
    <w:rsid w:val="006D52F7"/>
    <w:rsid w:val="006D56D4"/>
    <w:rsid w:val="006D5927"/>
    <w:rsid w:val="006D5C78"/>
    <w:rsid w:val="006D661B"/>
    <w:rsid w:val="006D6D0A"/>
    <w:rsid w:val="006D6EDD"/>
    <w:rsid w:val="006D6FAB"/>
    <w:rsid w:val="006E0FD6"/>
    <w:rsid w:val="006E1662"/>
    <w:rsid w:val="006E229E"/>
    <w:rsid w:val="006E3D30"/>
    <w:rsid w:val="006E3FF1"/>
    <w:rsid w:val="006E480C"/>
    <w:rsid w:val="006E4998"/>
    <w:rsid w:val="006E4EAA"/>
    <w:rsid w:val="006E54D1"/>
    <w:rsid w:val="006E5F1C"/>
    <w:rsid w:val="006E67CA"/>
    <w:rsid w:val="006E6F75"/>
    <w:rsid w:val="006E744E"/>
    <w:rsid w:val="006F000A"/>
    <w:rsid w:val="006F0605"/>
    <w:rsid w:val="006F0C83"/>
    <w:rsid w:val="006F1BE6"/>
    <w:rsid w:val="006F2C44"/>
    <w:rsid w:val="006F3448"/>
    <w:rsid w:val="006F369F"/>
    <w:rsid w:val="006F3D3E"/>
    <w:rsid w:val="006F4C2E"/>
    <w:rsid w:val="006F4E12"/>
    <w:rsid w:val="006F51F5"/>
    <w:rsid w:val="006F5347"/>
    <w:rsid w:val="006F54AA"/>
    <w:rsid w:val="006F63C3"/>
    <w:rsid w:val="006F66B9"/>
    <w:rsid w:val="00700FF4"/>
    <w:rsid w:val="00702473"/>
    <w:rsid w:val="00704017"/>
    <w:rsid w:val="0070479C"/>
    <w:rsid w:val="00704BC8"/>
    <w:rsid w:val="00705818"/>
    <w:rsid w:val="00706207"/>
    <w:rsid w:val="00706529"/>
    <w:rsid w:val="007079B0"/>
    <w:rsid w:val="00710535"/>
    <w:rsid w:val="0071074C"/>
    <w:rsid w:val="0071081B"/>
    <w:rsid w:val="00711036"/>
    <w:rsid w:val="0071142E"/>
    <w:rsid w:val="00711764"/>
    <w:rsid w:val="0071238A"/>
    <w:rsid w:val="0071259E"/>
    <w:rsid w:val="007133C4"/>
    <w:rsid w:val="0071397F"/>
    <w:rsid w:val="00714003"/>
    <w:rsid w:val="007140D9"/>
    <w:rsid w:val="007147E8"/>
    <w:rsid w:val="0071526A"/>
    <w:rsid w:val="0071624A"/>
    <w:rsid w:val="00716B25"/>
    <w:rsid w:val="00716BFA"/>
    <w:rsid w:val="007177F9"/>
    <w:rsid w:val="007209F0"/>
    <w:rsid w:val="007224A4"/>
    <w:rsid w:val="007224B8"/>
    <w:rsid w:val="00722DD9"/>
    <w:rsid w:val="007232B9"/>
    <w:rsid w:val="00723B86"/>
    <w:rsid w:val="00723CD2"/>
    <w:rsid w:val="00725104"/>
    <w:rsid w:val="007257DF"/>
    <w:rsid w:val="00725DA9"/>
    <w:rsid w:val="007262F4"/>
    <w:rsid w:val="007263EE"/>
    <w:rsid w:val="00727600"/>
    <w:rsid w:val="00727927"/>
    <w:rsid w:val="00730DA1"/>
    <w:rsid w:val="007320DB"/>
    <w:rsid w:val="007328D3"/>
    <w:rsid w:val="00733771"/>
    <w:rsid w:val="00736522"/>
    <w:rsid w:val="007369AA"/>
    <w:rsid w:val="007374A6"/>
    <w:rsid w:val="00737803"/>
    <w:rsid w:val="00737C6E"/>
    <w:rsid w:val="00740606"/>
    <w:rsid w:val="007414C6"/>
    <w:rsid w:val="00741AA7"/>
    <w:rsid w:val="00741C9E"/>
    <w:rsid w:val="00741D96"/>
    <w:rsid w:val="00742756"/>
    <w:rsid w:val="00742B64"/>
    <w:rsid w:val="00742D40"/>
    <w:rsid w:val="00742E80"/>
    <w:rsid w:val="0074359B"/>
    <w:rsid w:val="007443A9"/>
    <w:rsid w:val="0074527E"/>
    <w:rsid w:val="00745F8F"/>
    <w:rsid w:val="0074620E"/>
    <w:rsid w:val="007462E1"/>
    <w:rsid w:val="0074630F"/>
    <w:rsid w:val="00746C05"/>
    <w:rsid w:val="00747EEC"/>
    <w:rsid w:val="00751D50"/>
    <w:rsid w:val="00751E61"/>
    <w:rsid w:val="00753052"/>
    <w:rsid w:val="00754535"/>
    <w:rsid w:val="00754D1C"/>
    <w:rsid w:val="007556B4"/>
    <w:rsid w:val="00756699"/>
    <w:rsid w:val="00756FB6"/>
    <w:rsid w:val="00757B4D"/>
    <w:rsid w:val="00757F73"/>
    <w:rsid w:val="007603CF"/>
    <w:rsid w:val="00761E7B"/>
    <w:rsid w:val="00762C82"/>
    <w:rsid w:val="00762D25"/>
    <w:rsid w:val="00763895"/>
    <w:rsid w:val="00764069"/>
    <w:rsid w:val="007641D5"/>
    <w:rsid w:val="00764936"/>
    <w:rsid w:val="00764ACB"/>
    <w:rsid w:val="00764EC1"/>
    <w:rsid w:val="007654FF"/>
    <w:rsid w:val="00765ECE"/>
    <w:rsid w:val="00767248"/>
    <w:rsid w:val="00771063"/>
    <w:rsid w:val="007710E4"/>
    <w:rsid w:val="00771149"/>
    <w:rsid w:val="00772A36"/>
    <w:rsid w:val="00773476"/>
    <w:rsid w:val="00773916"/>
    <w:rsid w:val="00773B60"/>
    <w:rsid w:val="00775629"/>
    <w:rsid w:val="007762FA"/>
    <w:rsid w:val="0077686A"/>
    <w:rsid w:val="00776CA3"/>
    <w:rsid w:val="0077764A"/>
    <w:rsid w:val="0078153D"/>
    <w:rsid w:val="00782BFC"/>
    <w:rsid w:val="00782DD1"/>
    <w:rsid w:val="00782EC3"/>
    <w:rsid w:val="0078434B"/>
    <w:rsid w:val="00784CBE"/>
    <w:rsid w:val="00785688"/>
    <w:rsid w:val="00785B7C"/>
    <w:rsid w:val="0078615D"/>
    <w:rsid w:val="007869E4"/>
    <w:rsid w:val="00786F88"/>
    <w:rsid w:val="00787878"/>
    <w:rsid w:val="00787B80"/>
    <w:rsid w:val="007903B8"/>
    <w:rsid w:val="0079126B"/>
    <w:rsid w:val="00791838"/>
    <w:rsid w:val="00791CB0"/>
    <w:rsid w:val="0079258C"/>
    <w:rsid w:val="007941CC"/>
    <w:rsid w:val="0079440F"/>
    <w:rsid w:val="00794985"/>
    <w:rsid w:val="00794E5E"/>
    <w:rsid w:val="00795854"/>
    <w:rsid w:val="00795D5C"/>
    <w:rsid w:val="00797EA5"/>
    <w:rsid w:val="00797FB1"/>
    <w:rsid w:val="007A0A76"/>
    <w:rsid w:val="007A168E"/>
    <w:rsid w:val="007A26FF"/>
    <w:rsid w:val="007A2967"/>
    <w:rsid w:val="007A29F2"/>
    <w:rsid w:val="007A3854"/>
    <w:rsid w:val="007A4631"/>
    <w:rsid w:val="007A48A4"/>
    <w:rsid w:val="007A5769"/>
    <w:rsid w:val="007A5B5E"/>
    <w:rsid w:val="007A6517"/>
    <w:rsid w:val="007A68FB"/>
    <w:rsid w:val="007A6B18"/>
    <w:rsid w:val="007A7BC6"/>
    <w:rsid w:val="007B0DAC"/>
    <w:rsid w:val="007B1022"/>
    <w:rsid w:val="007B2020"/>
    <w:rsid w:val="007B21D0"/>
    <w:rsid w:val="007B2338"/>
    <w:rsid w:val="007B25C8"/>
    <w:rsid w:val="007B28EE"/>
    <w:rsid w:val="007B320B"/>
    <w:rsid w:val="007B3AFF"/>
    <w:rsid w:val="007B3BDA"/>
    <w:rsid w:val="007B4472"/>
    <w:rsid w:val="007B4EF2"/>
    <w:rsid w:val="007B5FC8"/>
    <w:rsid w:val="007B5FF3"/>
    <w:rsid w:val="007B6225"/>
    <w:rsid w:val="007B6927"/>
    <w:rsid w:val="007B6DB9"/>
    <w:rsid w:val="007B787D"/>
    <w:rsid w:val="007B7BFF"/>
    <w:rsid w:val="007C0638"/>
    <w:rsid w:val="007C0807"/>
    <w:rsid w:val="007C0D55"/>
    <w:rsid w:val="007C0DE8"/>
    <w:rsid w:val="007C114C"/>
    <w:rsid w:val="007C1351"/>
    <w:rsid w:val="007C19F7"/>
    <w:rsid w:val="007C2A21"/>
    <w:rsid w:val="007C3C1D"/>
    <w:rsid w:val="007C3C5F"/>
    <w:rsid w:val="007C46A6"/>
    <w:rsid w:val="007C4B05"/>
    <w:rsid w:val="007C4B3D"/>
    <w:rsid w:val="007C4F66"/>
    <w:rsid w:val="007C503A"/>
    <w:rsid w:val="007C536C"/>
    <w:rsid w:val="007C5C1A"/>
    <w:rsid w:val="007C67C4"/>
    <w:rsid w:val="007C684B"/>
    <w:rsid w:val="007C7479"/>
    <w:rsid w:val="007D0864"/>
    <w:rsid w:val="007D087F"/>
    <w:rsid w:val="007D09AA"/>
    <w:rsid w:val="007D12B1"/>
    <w:rsid w:val="007D1A8D"/>
    <w:rsid w:val="007D210D"/>
    <w:rsid w:val="007D4088"/>
    <w:rsid w:val="007D44FD"/>
    <w:rsid w:val="007D5505"/>
    <w:rsid w:val="007D5ECC"/>
    <w:rsid w:val="007D6003"/>
    <w:rsid w:val="007D60DD"/>
    <w:rsid w:val="007D65F7"/>
    <w:rsid w:val="007D6FE7"/>
    <w:rsid w:val="007D7355"/>
    <w:rsid w:val="007D73E6"/>
    <w:rsid w:val="007D76C0"/>
    <w:rsid w:val="007D7D31"/>
    <w:rsid w:val="007D7D73"/>
    <w:rsid w:val="007D7F80"/>
    <w:rsid w:val="007E0150"/>
    <w:rsid w:val="007E0364"/>
    <w:rsid w:val="007E0BF4"/>
    <w:rsid w:val="007E16E6"/>
    <w:rsid w:val="007E1E88"/>
    <w:rsid w:val="007E2737"/>
    <w:rsid w:val="007E3425"/>
    <w:rsid w:val="007E350F"/>
    <w:rsid w:val="007E3ED4"/>
    <w:rsid w:val="007E411F"/>
    <w:rsid w:val="007E46CE"/>
    <w:rsid w:val="007E474D"/>
    <w:rsid w:val="007E4E61"/>
    <w:rsid w:val="007E50DD"/>
    <w:rsid w:val="007E7287"/>
    <w:rsid w:val="007E7CEE"/>
    <w:rsid w:val="007F0209"/>
    <w:rsid w:val="007F07CF"/>
    <w:rsid w:val="007F0BD9"/>
    <w:rsid w:val="007F15B6"/>
    <w:rsid w:val="007F26AF"/>
    <w:rsid w:val="007F30D2"/>
    <w:rsid w:val="007F30DD"/>
    <w:rsid w:val="007F3524"/>
    <w:rsid w:val="007F43EC"/>
    <w:rsid w:val="007F4AAE"/>
    <w:rsid w:val="007F5516"/>
    <w:rsid w:val="007F5925"/>
    <w:rsid w:val="007F5CC4"/>
    <w:rsid w:val="007F700B"/>
    <w:rsid w:val="00800144"/>
    <w:rsid w:val="008006CB"/>
    <w:rsid w:val="00800F95"/>
    <w:rsid w:val="00801B89"/>
    <w:rsid w:val="00801CD0"/>
    <w:rsid w:val="00802187"/>
    <w:rsid w:val="00802582"/>
    <w:rsid w:val="008026E4"/>
    <w:rsid w:val="00803782"/>
    <w:rsid w:val="00803B15"/>
    <w:rsid w:val="00803BF1"/>
    <w:rsid w:val="00803CBF"/>
    <w:rsid w:val="00806150"/>
    <w:rsid w:val="00806379"/>
    <w:rsid w:val="00806FE5"/>
    <w:rsid w:val="008071B8"/>
    <w:rsid w:val="0080725A"/>
    <w:rsid w:val="008079CB"/>
    <w:rsid w:val="00810935"/>
    <w:rsid w:val="00811052"/>
    <w:rsid w:val="008124A4"/>
    <w:rsid w:val="008147BA"/>
    <w:rsid w:val="008147DF"/>
    <w:rsid w:val="0081568D"/>
    <w:rsid w:val="00815964"/>
    <w:rsid w:val="00816018"/>
    <w:rsid w:val="00816A75"/>
    <w:rsid w:val="00816F09"/>
    <w:rsid w:val="0081736E"/>
    <w:rsid w:val="008176CA"/>
    <w:rsid w:val="00817D42"/>
    <w:rsid w:val="008203B3"/>
    <w:rsid w:val="00822524"/>
    <w:rsid w:val="0082258B"/>
    <w:rsid w:val="008239C1"/>
    <w:rsid w:val="00823C1E"/>
    <w:rsid w:val="008248B7"/>
    <w:rsid w:val="00824CBE"/>
    <w:rsid w:val="00824E25"/>
    <w:rsid w:val="00825579"/>
    <w:rsid w:val="00825716"/>
    <w:rsid w:val="00825BD4"/>
    <w:rsid w:val="00826669"/>
    <w:rsid w:val="0082703A"/>
    <w:rsid w:val="008276E8"/>
    <w:rsid w:val="00827AB6"/>
    <w:rsid w:val="0083011A"/>
    <w:rsid w:val="00830C75"/>
    <w:rsid w:val="00830E81"/>
    <w:rsid w:val="008317E7"/>
    <w:rsid w:val="00831888"/>
    <w:rsid w:val="00831945"/>
    <w:rsid w:val="00831E3C"/>
    <w:rsid w:val="0083233C"/>
    <w:rsid w:val="00832AD0"/>
    <w:rsid w:val="00832B76"/>
    <w:rsid w:val="008331D9"/>
    <w:rsid w:val="008349BB"/>
    <w:rsid w:val="00834B59"/>
    <w:rsid w:val="008362CE"/>
    <w:rsid w:val="00836745"/>
    <w:rsid w:val="00837419"/>
    <w:rsid w:val="00837DDA"/>
    <w:rsid w:val="00840026"/>
    <w:rsid w:val="008402E3"/>
    <w:rsid w:val="008414AE"/>
    <w:rsid w:val="00841B7F"/>
    <w:rsid w:val="00841F79"/>
    <w:rsid w:val="0084287D"/>
    <w:rsid w:val="00842AFC"/>
    <w:rsid w:val="0084388E"/>
    <w:rsid w:val="00843A6F"/>
    <w:rsid w:val="008445AA"/>
    <w:rsid w:val="00846F9E"/>
    <w:rsid w:val="008475A7"/>
    <w:rsid w:val="008476C9"/>
    <w:rsid w:val="008500E7"/>
    <w:rsid w:val="00851C1D"/>
    <w:rsid w:val="00851C55"/>
    <w:rsid w:val="008525B5"/>
    <w:rsid w:val="008525F6"/>
    <w:rsid w:val="008526DD"/>
    <w:rsid w:val="00853412"/>
    <w:rsid w:val="00853527"/>
    <w:rsid w:val="0085559A"/>
    <w:rsid w:val="008559B3"/>
    <w:rsid w:val="00856890"/>
    <w:rsid w:val="00856BBD"/>
    <w:rsid w:val="00857232"/>
    <w:rsid w:val="00857C9C"/>
    <w:rsid w:val="00860240"/>
    <w:rsid w:val="00860651"/>
    <w:rsid w:val="00860B70"/>
    <w:rsid w:val="008615B5"/>
    <w:rsid w:val="00861968"/>
    <w:rsid w:val="0086257B"/>
    <w:rsid w:val="00862856"/>
    <w:rsid w:val="00862906"/>
    <w:rsid w:val="008644FF"/>
    <w:rsid w:val="008645D9"/>
    <w:rsid w:val="0086467C"/>
    <w:rsid w:val="008663A6"/>
    <w:rsid w:val="00866A2D"/>
    <w:rsid w:val="00866D90"/>
    <w:rsid w:val="0086710D"/>
    <w:rsid w:val="00867F1E"/>
    <w:rsid w:val="008710E1"/>
    <w:rsid w:val="00871AD4"/>
    <w:rsid w:val="00871BCA"/>
    <w:rsid w:val="00871F96"/>
    <w:rsid w:val="00873919"/>
    <w:rsid w:val="0087452D"/>
    <w:rsid w:val="008749AA"/>
    <w:rsid w:val="0087561A"/>
    <w:rsid w:val="00876B0D"/>
    <w:rsid w:val="008772AB"/>
    <w:rsid w:val="00877E4B"/>
    <w:rsid w:val="0088024B"/>
    <w:rsid w:val="00880E34"/>
    <w:rsid w:val="00880F1D"/>
    <w:rsid w:val="008817E2"/>
    <w:rsid w:val="00883C7D"/>
    <w:rsid w:val="00885554"/>
    <w:rsid w:val="00886F30"/>
    <w:rsid w:val="00887EE5"/>
    <w:rsid w:val="00891307"/>
    <w:rsid w:val="00891C99"/>
    <w:rsid w:val="00891E67"/>
    <w:rsid w:val="00891F36"/>
    <w:rsid w:val="00892C09"/>
    <w:rsid w:val="00892E90"/>
    <w:rsid w:val="00893AB3"/>
    <w:rsid w:val="0089460B"/>
    <w:rsid w:val="00895BFC"/>
    <w:rsid w:val="008966EE"/>
    <w:rsid w:val="00896E70"/>
    <w:rsid w:val="00897756"/>
    <w:rsid w:val="00897A97"/>
    <w:rsid w:val="008A22F2"/>
    <w:rsid w:val="008A24F1"/>
    <w:rsid w:val="008A2977"/>
    <w:rsid w:val="008A5674"/>
    <w:rsid w:val="008A619D"/>
    <w:rsid w:val="008A7110"/>
    <w:rsid w:val="008A78D5"/>
    <w:rsid w:val="008B0614"/>
    <w:rsid w:val="008B07F3"/>
    <w:rsid w:val="008B16F1"/>
    <w:rsid w:val="008B2243"/>
    <w:rsid w:val="008B3E1F"/>
    <w:rsid w:val="008B3EC6"/>
    <w:rsid w:val="008B5321"/>
    <w:rsid w:val="008B6BCC"/>
    <w:rsid w:val="008B769D"/>
    <w:rsid w:val="008B7739"/>
    <w:rsid w:val="008B7889"/>
    <w:rsid w:val="008B7FE6"/>
    <w:rsid w:val="008C0449"/>
    <w:rsid w:val="008C080C"/>
    <w:rsid w:val="008C0D06"/>
    <w:rsid w:val="008C1194"/>
    <w:rsid w:val="008C122B"/>
    <w:rsid w:val="008C13A1"/>
    <w:rsid w:val="008C158F"/>
    <w:rsid w:val="008C2564"/>
    <w:rsid w:val="008C29E8"/>
    <w:rsid w:val="008C2EF5"/>
    <w:rsid w:val="008C32E6"/>
    <w:rsid w:val="008C3BE8"/>
    <w:rsid w:val="008C4107"/>
    <w:rsid w:val="008C441A"/>
    <w:rsid w:val="008C5349"/>
    <w:rsid w:val="008C76CD"/>
    <w:rsid w:val="008C7A8A"/>
    <w:rsid w:val="008C7F84"/>
    <w:rsid w:val="008D0088"/>
    <w:rsid w:val="008D06E2"/>
    <w:rsid w:val="008D1C84"/>
    <w:rsid w:val="008D1F53"/>
    <w:rsid w:val="008D291E"/>
    <w:rsid w:val="008D2C09"/>
    <w:rsid w:val="008D2CA4"/>
    <w:rsid w:val="008D3E07"/>
    <w:rsid w:val="008D47A8"/>
    <w:rsid w:val="008D4B0A"/>
    <w:rsid w:val="008D508F"/>
    <w:rsid w:val="008D762E"/>
    <w:rsid w:val="008E0A4C"/>
    <w:rsid w:val="008E0D37"/>
    <w:rsid w:val="008E39B3"/>
    <w:rsid w:val="008E3A59"/>
    <w:rsid w:val="008E3B5C"/>
    <w:rsid w:val="008E3D96"/>
    <w:rsid w:val="008E48D0"/>
    <w:rsid w:val="008E4903"/>
    <w:rsid w:val="008E52C2"/>
    <w:rsid w:val="008E6086"/>
    <w:rsid w:val="008E68E9"/>
    <w:rsid w:val="008E6C37"/>
    <w:rsid w:val="008F0299"/>
    <w:rsid w:val="008F0413"/>
    <w:rsid w:val="008F0456"/>
    <w:rsid w:val="008F0490"/>
    <w:rsid w:val="008F1CEE"/>
    <w:rsid w:val="008F3DA9"/>
    <w:rsid w:val="008F4743"/>
    <w:rsid w:val="008F4841"/>
    <w:rsid w:val="008F4D9C"/>
    <w:rsid w:val="008F5688"/>
    <w:rsid w:val="008F605D"/>
    <w:rsid w:val="008F61F9"/>
    <w:rsid w:val="00900892"/>
    <w:rsid w:val="0090094B"/>
    <w:rsid w:val="00900D0F"/>
    <w:rsid w:val="00901277"/>
    <w:rsid w:val="00901427"/>
    <w:rsid w:val="00902D9D"/>
    <w:rsid w:val="00902F46"/>
    <w:rsid w:val="00903C07"/>
    <w:rsid w:val="00904150"/>
    <w:rsid w:val="00904FE2"/>
    <w:rsid w:val="00905253"/>
    <w:rsid w:val="00906723"/>
    <w:rsid w:val="009074E0"/>
    <w:rsid w:val="009102DC"/>
    <w:rsid w:val="00910887"/>
    <w:rsid w:val="00910BD7"/>
    <w:rsid w:val="00910E3D"/>
    <w:rsid w:val="00910E78"/>
    <w:rsid w:val="00911BDE"/>
    <w:rsid w:val="009125F8"/>
    <w:rsid w:val="0091344A"/>
    <w:rsid w:val="0091470A"/>
    <w:rsid w:val="00914798"/>
    <w:rsid w:val="00914FD5"/>
    <w:rsid w:val="00915B7D"/>
    <w:rsid w:val="009163CD"/>
    <w:rsid w:val="0092008D"/>
    <w:rsid w:val="009201CD"/>
    <w:rsid w:val="00920A7A"/>
    <w:rsid w:val="00920AED"/>
    <w:rsid w:val="00920FFD"/>
    <w:rsid w:val="009216A9"/>
    <w:rsid w:val="00922077"/>
    <w:rsid w:val="009235BF"/>
    <w:rsid w:val="00923A8C"/>
    <w:rsid w:val="00925B7C"/>
    <w:rsid w:val="0092656E"/>
    <w:rsid w:val="009266A2"/>
    <w:rsid w:val="0093035C"/>
    <w:rsid w:val="00931502"/>
    <w:rsid w:val="00932595"/>
    <w:rsid w:val="009335C1"/>
    <w:rsid w:val="009337F4"/>
    <w:rsid w:val="00933875"/>
    <w:rsid w:val="009340B6"/>
    <w:rsid w:val="0093411E"/>
    <w:rsid w:val="009341F3"/>
    <w:rsid w:val="00934F12"/>
    <w:rsid w:val="00935346"/>
    <w:rsid w:val="00936A10"/>
    <w:rsid w:val="00936B28"/>
    <w:rsid w:val="009403AB"/>
    <w:rsid w:val="009405BB"/>
    <w:rsid w:val="009411EB"/>
    <w:rsid w:val="009415BE"/>
    <w:rsid w:val="009416D2"/>
    <w:rsid w:val="00941C15"/>
    <w:rsid w:val="00942598"/>
    <w:rsid w:val="009425A8"/>
    <w:rsid w:val="009426E3"/>
    <w:rsid w:val="009426EF"/>
    <w:rsid w:val="00942B73"/>
    <w:rsid w:val="00944340"/>
    <w:rsid w:val="00944F1D"/>
    <w:rsid w:val="009460F9"/>
    <w:rsid w:val="009465D1"/>
    <w:rsid w:val="00947393"/>
    <w:rsid w:val="00947D14"/>
    <w:rsid w:val="00951B5F"/>
    <w:rsid w:val="00951EF3"/>
    <w:rsid w:val="009528FE"/>
    <w:rsid w:val="00953325"/>
    <w:rsid w:val="00953384"/>
    <w:rsid w:val="00953FBE"/>
    <w:rsid w:val="0095502D"/>
    <w:rsid w:val="009550BD"/>
    <w:rsid w:val="0095526A"/>
    <w:rsid w:val="00955A10"/>
    <w:rsid w:val="009571D1"/>
    <w:rsid w:val="009575C4"/>
    <w:rsid w:val="00957FB9"/>
    <w:rsid w:val="00960B9D"/>
    <w:rsid w:val="00961327"/>
    <w:rsid w:val="0096275B"/>
    <w:rsid w:val="00962E05"/>
    <w:rsid w:val="0096304B"/>
    <w:rsid w:val="0096311F"/>
    <w:rsid w:val="00964478"/>
    <w:rsid w:val="00964783"/>
    <w:rsid w:val="009656C8"/>
    <w:rsid w:val="00965BB8"/>
    <w:rsid w:val="00965E36"/>
    <w:rsid w:val="00966920"/>
    <w:rsid w:val="00970739"/>
    <w:rsid w:val="009715CE"/>
    <w:rsid w:val="00971A30"/>
    <w:rsid w:val="009720DF"/>
    <w:rsid w:val="0097262D"/>
    <w:rsid w:val="00972CA1"/>
    <w:rsid w:val="00974EFA"/>
    <w:rsid w:val="00974F1C"/>
    <w:rsid w:val="00975366"/>
    <w:rsid w:val="009754D2"/>
    <w:rsid w:val="0097732F"/>
    <w:rsid w:val="0097745A"/>
    <w:rsid w:val="00977BE5"/>
    <w:rsid w:val="00977FC5"/>
    <w:rsid w:val="00980831"/>
    <w:rsid w:val="00981E75"/>
    <w:rsid w:val="0098228B"/>
    <w:rsid w:val="009826F5"/>
    <w:rsid w:val="00983563"/>
    <w:rsid w:val="00983944"/>
    <w:rsid w:val="00984017"/>
    <w:rsid w:val="00985002"/>
    <w:rsid w:val="009851C0"/>
    <w:rsid w:val="00985914"/>
    <w:rsid w:val="009863C4"/>
    <w:rsid w:val="009864C3"/>
    <w:rsid w:val="00986520"/>
    <w:rsid w:val="00987820"/>
    <w:rsid w:val="00987C0A"/>
    <w:rsid w:val="00987E25"/>
    <w:rsid w:val="009912F6"/>
    <w:rsid w:val="0099130C"/>
    <w:rsid w:val="0099240E"/>
    <w:rsid w:val="00992CD1"/>
    <w:rsid w:val="00995480"/>
    <w:rsid w:val="009958AE"/>
    <w:rsid w:val="00995DD2"/>
    <w:rsid w:val="00996120"/>
    <w:rsid w:val="0099615E"/>
    <w:rsid w:val="00996271"/>
    <w:rsid w:val="009A0489"/>
    <w:rsid w:val="009A10DB"/>
    <w:rsid w:val="009A1364"/>
    <w:rsid w:val="009A19B6"/>
    <w:rsid w:val="009A19BC"/>
    <w:rsid w:val="009A1F99"/>
    <w:rsid w:val="009A1FE9"/>
    <w:rsid w:val="009A203D"/>
    <w:rsid w:val="009A21FA"/>
    <w:rsid w:val="009A2312"/>
    <w:rsid w:val="009A3128"/>
    <w:rsid w:val="009A3372"/>
    <w:rsid w:val="009A4A27"/>
    <w:rsid w:val="009A6162"/>
    <w:rsid w:val="009A6520"/>
    <w:rsid w:val="009A6C25"/>
    <w:rsid w:val="009A77D7"/>
    <w:rsid w:val="009A7EAC"/>
    <w:rsid w:val="009B1BEE"/>
    <w:rsid w:val="009B282A"/>
    <w:rsid w:val="009B2F3A"/>
    <w:rsid w:val="009B33D2"/>
    <w:rsid w:val="009B35E5"/>
    <w:rsid w:val="009B388B"/>
    <w:rsid w:val="009B3E51"/>
    <w:rsid w:val="009B3FF9"/>
    <w:rsid w:val="009B431D"/>
    <w:rsid w:val="009B4DF5"/>
    <w:rsid w:val="009B5259"/>
    <w:rsid w:val="009B5284"/>
    <w:rsid w:val="009B5D57"/>
    <w:rsid w:val="009B6D3B"/>
    <w:rsid w:val="009B7412"/>
    <w:rsid w:val="009B75AB"/>
    <w:rsid w:val="009B7637"/>
    <w:rsid w:val="009B77EB"/>
    <w:rsid w:val="009B7FD1"/>
    <w:rsid w:val="009C03D7"/>
    <w:rsid w:val="009C1154"/>
    <w:rsid w:val="009C2371"/>
    <w:rsid w:val="009C2719"/>
    <w:rsid w:val="009C401D"/>
    <w:rsid w:val="009C4644"/>
    <w:rsid w:val="009C57CF"/>
    <w:rsid w:val="009C66A9"/>
    <w:rsid w:val="009C671A"/>
    <w:rsid w:val="009C6775"/>
    <w:rsid w:val="009C6D33"/>
    <w:rsid w:val="009C7C9A"/>
    <w:rsid w:val="009C7FEA"/>
    <w:rsid w:val="009D138D"/>
    <w:rsid w:val="009D1C2D"/>
    <w:rsid w:val="009D1D27"/>
    <w:rsid w:val="009D20F9"/>
    <w:rsid w:val="009D267B"/>
    <w:rsid w:val="009D3436"/>
    <w:rsid w:val="009D3529"/>
    <w:rsid w:val="009D3A00"/>
    <w:rsid w:val="009D4218"/>
    <w:rsid w:val="009D4920"/>
    <w:rsid w:val="009D678F"/>
    <w:rsid w:val="009D6A37"/>
    <w:rsid w:val="009D7D41"/>
    <w:rsid w:val="009E018A"/>
    <w:rsid w:val="009E10BD"/>
    <w:rsid w:val="009E11AF"/>
    <w:rsid w:val="009E1F30"/>
    <w:rsid w:val="009E2A3F"/>
    <w:rsid w:val="009E3292"/>
    <w:rsid w:val="009E36F6"/>
    <w:rsid w:val="009E3A7D"/>
    <w:rsid w:val="009E4408"/>
    <w:rsid w:val="009E50D7"/>
    <w:rsid w:val="009E614F"/>
    <w:rsid w:val="009E6888"/>
    <w:rsid w:val="009E7732"/>
    <w:rsid w:val="009F0313"/>
    <w:rsid w:val="009F13F5"/>
    <w:rsid w:val="009F183D"/>
    <w:rsid w:val="009F281C"/>
    <w:rsid w:val="009F288C"/>
    <w:rsid w:val="009F3525"/>
    <w:rsid w:val="009F370E"/>
    <w:rsid w:val="009F465C"/>
    <w:rsid w:val="009F4CB5"/>
    <w:rsid w:val="009F4EC2"/>
    <w:rsid w:val="009F5568"/>
    <w:rsid w:val="009F595E"/>
    <w:rsid w:val="009F5A00"/>
    <w:rsid w:val="009F60B2"/>
    <w:rsid w:val="009F77FD"/>
    <w:rsid w:val="009F7A1E"/>
    <w:rsid w:val="009F7C03"/>
    <w:rsid w:val="00A00088"/>
    <w:rsid w:val="00A007E3"/>
    <w:rsid w:val="00A02842"/>
    <w:rsid w:val="00A02879"/>
    <w:rsid w:val="00A02934"/>
    <w:rsid w:val="00A02D77"/>
    <w:rsid w:val="00A032A0"/>
    <w:rsid w:val="00A032B3"/>
    <w:rsid w:val="00A05DC8"/>
    <w:rsid w:val="00A066F4"/>
    <w:rsid w:val="00A07A4E"/>
    <w:rsid w:val="00A11363"/>
    <w:rsid w:val="00A11D25"/>
    <w:rsid w:val="00A1250C"/>
    <w:rsid w:val="00A125D2"/>
    <w:rsid w:val="00A12DF9"/>
    <w:rsid w:val="00A131DF"/>
    <w:rsid w:val="00A1347B"/>
    <w:rsid w:val="00A138A0"/>
    <w:rsid w:val="00A13A77"/>
    <w:rsid w:val="00A13C53"/>
    <w:rsid w:val="00A155D0"/>
    <w:rsid w:val="00A15B44"/>
    <w:rsid w:val="00A15E99"/>
    <w:rsid w:val="00A1627B"/>
    <w:rsid w:val="00A1699F"/>
    <w:rsid w:val="00A16D77"/>
    <w:rsid w:val="00A17CF5"/>
    <w:rsid w:val="00A20779"/>
    <w:rsid w:val="00A211FF"/>
    <w:rsid w:val="00A21688"/>
    <w:rsid w:val="00A21BB2"/>
    <w:rsid w:val="00A21F55"/>
    <w:rsid w:val="00A23A3F"/>
    <w:rsid w:val="00A23B27"/>
    <w:rsid w:val="00A23D72"/>
    <w:rsid w:val="00A23F6A"/>
    <w:rsid w:val="00A2430E"/>
    <w:rsid w:val="00A26FCE"/>
    <w:rsid w:val="00A27220"/>
    <w:rsid w:val="00A2760D"/>
    <w:rsid w:val="00A277AB"/>
    <w:rsid w:val="00A27C84"/>
    <w:rsid w:val="00A27D0E"/>
    <w:rsid w:val="00A30837"/>
    <w:rsid w:val="00A30995"/>
    <w:rsid w:val="00A30ACF"/>
    <w:rsid w:val="00A314FE"/>
    <w:rsid w:val="00A32B79"/>
    <w:rsid w:val="00A33078"/>
    <w:rsid w:val="00A3318B"/>
    <w:rsid w:val="00A33B40"/>
    <w:rsid w:val="00A33C8A"/>
    <w:rsid w:val="00A34183"/>
    <w:rsid w:val="00A34407"/>
    <w:rsid w:val="00A344D9"/>
    <w:rsid w:val="00A344FA"/>
    <w:rsid w:val="00A34672"/>
    <w:rsid w:val="00A34B34"/>
    <w:rsid w:val="00A35B45"/>
    <w:rsid w:val="00A40FDC"/>
    <w:rsid w:val="00A41643"/>
    <w:rsid w:val="00A41FB3"/>
    <w:rsid w:val="00A42344"/>
    <w:rsid w:val="00A42AC0"/>
    <w:rsid w:val="00A42E4E"/>
    <w:rsid w:val="00A45687"/>
    <w:rsid w:val="00A458E3"/>
    <w:rsid w:val="00A45ABB"/>
    <w:rsid w:val="00A47FE3"/>
    <w:rsid w:val="00A501DC"/>
    <w:rsid w:val="00A5090C"/>
    <w:rsid w:val="00A51DD6"/>
    <w:rsid w:val="00A52502"/>
    <w:rsid w:val="00A526F1"/>
    <w:rsid w:val="00A52DC7"/>
    <w:rsid w:val="00A53C82"/>
    <w:rsid w:val="00A547DD"/>
    <w:rsid w:val="00A56C90"/>
    <w:rsid w:val="00A5779B"/>
    <w:rsid w:val="00A57887"/>
    <w:rsid w:val="00A57CDC"/>
    <w:rsid w:val="00A57D1A"/>
    <w:rsid w:val="00A57FE2"/>
    <w:rsid w:val="00A60C96"/>
    <w:rsid w:val="00A61480"/>
    <w:rsid w:val="00A614C2"/>
    <w:rsid w:val="00A63A51"/>
    <w:rsid w:val="00A64391"/>
    <w:rsid w:val="00A64A67"/>
    <w:rsid w:val="00A66EBF"/>
    <w:rsid w:val="00A674C9"/>
    <w:rsid w:val="00A70148"/>
    <w:rsid w:val="00A70AF7"/>
    <w:rsid w:val="00A70B98"/>
    <w:rsid w:val="00A71957"/>
    <w:rsid w:val="00A71D41"/>
    <w:rsid w:val="00A7273A"/>
    <w:rsid w:val="00A73596"/>
    <w:rsid w:val="00A73AAC"/>
    <w:rsid w:val="00A745EE"/>
    <w:rsid w:val="00A757DF"/>
    <w:rsid w:val="00A76934"/>
    <w:rsid w:val="00A76C43"/>
    <w:rsid w:val="00A77499"/>
    <w:rsid w:val="00A77808"/>
    <w:rsid w:val="00A77A86"/>
    <w:rsid w:val="00A77E2C"/>
    <w:rsid w:val="00A80009"/>
    <w:rsid w:val="00A802E0"/>
    <w:rsid w:val="00A808F5"/>
    <w:rsid w:val="00A810EB"/>
    <w:rsid w:val="00A81D94"/>
    <w:rsid w:val="00A81F8E"/>
    <w:rsid w:val="00A83475"/>
    <w:rsid w:val="00A8494B"/>
    <w:rsid w:val="00A84A8C"/>
    <w:rsid w:val="00A853D2"/>
    <w:rsid w:val="00A85531"/>
    <w:rsid w:val="00A86ED0"/>
    <w:rsid w:val="00A909F1"/>
    <w:rsid w:val="00A9175C"/>
    <w:rsid w:val="00A91C07"/>
    <w:rsid w:val="00A9251D"/>
    <w:rsid w:val="00A926EA"/>
    <w:rsid w:val="00A929DB"/>
    <w:rsid w:val="00A92D3C"/>
    <w:rsid w:val="00A931CC"/>
    <w:rsid w:val="00A94235"/>
    <w:rsid w:val="00A94D80"/>
    <w:rsid w:val="00A9552B"/>
    <w:rsid w:val="00A97376"/>
    <w:rsid w:val="00A9746B"/>
    <w:rsid w:val="00A97671"/>
    <w:rsid w:val="00AA065D"/>
    <w:rsid w:val="00AA0B59"/>
    <w:rsid w:val="00AA0B6A"/>
    <w:rsid w:val="00AA0EC2"/>
    <w:rsid w:val="00AA16C5"/>
    <w:rsid w:val="00AA4484"/>
    <w:rsid w:val="00AA483A"/>
    <w:rsid w:val="00AA4B14"/>
    <w:rsid w:val="00AA4F9E"/>
    <w:rsid w:val="00AA51AD"/>
    <w:rsid w:val="00AA5688"/>
    <w:rsid w:val="00AA6C1C"/>
    <w:rsid w:val="00AA76FE"/>
    <w:rsid w:val="00AB18AE"/>
    <w:rsid w:val="00AB1A7C"/>
    <w:rsid w:val="00AB1A89"/>
    <w:rsid w:val="00AB3989"/>
    <w:rsid w:val="00AB411F"/>
    <w:rsid w:val="00AB4521"/>
    <w:rsid w:val="00AB49C2"/>
    <w:rsid w:val="00AB55F5"/>
    <w:rsid w:val="00AB5BF6"/>
    <w:rsid w:val="00AB5D94"/>
    <w:rsid w:val="00AB6527"/>
    <w:rsid w:val="00AB760E"/>
    <w:rsid w:val="00AB7AE8"/>
    <w:rsid w:val="00AB7EB1"/>
    <w:rsid w:val="00AC1088"/>
    <w:rsid w:val="00AC32B4"/>
    <w:rsid w:val="00AC32E3"/>
    <w:rsid w:val="00AC4ADA"/>
    <w:rsid w:val="00AC4D77"/>
    <w:rsid w:val="00AC60EB"/>
    <w:rsid w:val="00AC61A2"/>
    <w:rsid w:val="00AC6FBD"/>
    <w:rsid w:val="00AC73F1"/>
    <w:rsid w:val="00AC7B32"/>
    <w:rsid w:val="00AC7F2B"/>
    <w:rsid w:val="00AD02DC"/>
    <w:rsid w:val="00AD072F"/>
    <w:rsid w:val="00AD0A4A"/>
    <w:rsid w:val="00AD2803"/>
    <w:rsid w:val="00AD28BC"/>
    <w:rsid w:val="00AD2A6D"/>
    <w:rsid w:val="00AD37C5"/>
    <w:rsid w:val="00AD4023"/>
    <w:rsid w:val="00AD456A"/>
    <w:rsid w:val="00AD4896"/>
    <w:rsid w:val="00AD49AB"/>
    <w:rsid w:val="00AD62A3"/>
    <w:rsid w:val="00AD6836"/>
    <w:rsid w:val="00AD6D1E"/>
    <w:rsid w:val="00AD6D7A"/>
    <w:rsid w:val="00AE04F9"/>
    <w:rsid w:val="00AE0932"/>
    <w:rsid w:val="00AE1CE0"/>
    <w:rsid w:val="00AE263C"/>
    <w:rsid w:val="00AE335F"/>
    <w:rsid w:val="00AE390E"/>
    <w:rsid w:val="00AE448E"/>
    <w:rsid w:val="00AE4E7F"/>
    <w:rsid w:val="00AE605D"/>
    <w:rsid w:val="00AE7E04"/>
    <w:rsid w:val="00AE7F25"/>
    <w:rsid w:val="00AF0999"/>
    <w:rsid w:val="00AF0D06"/>
    <w:rsid w:val="00AF0D1A"/>
    <w:rsid w:val="00AF1B2B"/>
    <w:rsid w:val="00AF2133"/>
    <w:rsid w:val="00AF2429"/>
    <w:rsid w:val="00AF268E"/>
    <w:rsid w:val="00AF47BA"/>
    <w:rsid w:val="00AF4896"/>
    <w:rsid w:val="00AF616D"/>
    <w:rsid w:val="00AF647B"/>
    <w:rsid w:val="00AF69BC"/>
    <w:rsid w:val="00AF6ED3"/>
    <w:rsid w:val="00AF7500"/>
    <w:rsid w:val="00AF7AE0"/>
    <w:rsid w:val="00AF7B44"/>
    <w:rsid w:val="00B021EA"/>
    <w:rsid w:val="00B022D1"/>
    <w:rsid w:val="00B0233B"/>
    <w:rsid w:val="00B023A4"/>
    <w:rsid w:val="00B026B1"/>
    <w:rsid w:val="00B02E77"/>
    <w:rsid w:val="00B043FB"/>
    <w:rsid w:val="00B04765"/>
    <w:rsid w:val="00B05D5F"/>
    <w:rsid w:val="00B063C1"/>
    <w:rsid w:val="00B068C1"/>
    <w:rsid w:val="00B0705D"/>
    <w:rsid w:val="00B07F19"/>
    <w:rsid w:val="00B10002"/>
    <w:rsid w:val="00B1083E"/>
    <w:rsid w:val="00B10DCE"/>
    <w:rsid w:val="00B111E4"/>
    <w:rsid w:val="00B1154C"/>
    <w:rsid w:val="00B11D16"/>
    <w:rsid w:val="00B121E3"/>
    <w:rsid w:val="00B12287"/>
    <w:rsid w:val="00B13353"/>
    <w:rsid w:val="00B137AF"/>
    <w:rsid w:val="00B137C3"/>
    <w:rsid w:val="00B13EC9"/>
    <w:rsid w:val="00B145D7"/>
    <w:rsid w:val="00B1472D"/>
    <w:rsid w:val="00B147F2"/>
    <w:rsid w:val="00B14C17"/>
    <w:rsid w:val="00B15FC7"/>
    <w:rsid w:val="00B15FD9"/>
    <w:rsid w:val="00B165F7"/>
    <w:rsid w:val="00B16F5D"/>
    <w:rsid w:val="00B17B68"/>
    <w:rsid w:val="00B20567"/>
    <w:rsid w:val="00B21732"/>
    <w:rsid w:val="00B22612"/>
    <w:rsid w:val="00B235B4"/>
    <w:rsid w:val="00B24253"/>
    <w:rsid w:val="00B24754"/>
    <w:rsid w:val="00B24F1C"/>
    <w:rsid w:val="00B24F3D"/>
    <w:rsid w:val="00B25237"/>
    <w:rsid w:val="00B272F5"/>
    <w:rsid w:val="00B27C5B"/>
    <w:rsid w:val="00B27FE2"/>
    <w:rsid w:val="00B302C2"/>
    <w:rsid w:val="00B3125A"/>
    <w:rsid w:val="00B3154B"/>
    <w:rsid w:val="00B32563"/>
    <w:rsid w:val="00B32692"/>
    <w:rsid w:val="00B329E6"/>
    <w:rsid w:val="00B32D26"/>
    <w:rsid w:val="00B331EF"/>
    <w:rsid w:val="00B34156"/>
    <w:rsid w:val="00B3638A"/>
    <w:rsid w:val="00B364B4"/>
    <w:rsid w:val="00B36F7F"/>
    <w:rsid w:val="00B36FB2"/>
    <w:rsid w:val="00B37B98"/>
    <w:rsid w:val="00B401DD"/>
    <w:rsid w:val="00B4026E"/>
    <w:rsid w:val="00B40F6D"/>
    <w:rsid w:val="00B4100E"/>
    <w:rsid w:val="00B410B7"/>
    <w:rsid w:val="00B411C1"/>
    <w:rsid w:val="00B411FF"/>
    <w:rsid w:val="00B415D5"/>
    <w:rsid w:val="00B41867"/>
    <w:rsid w:val="00B41DF8"/>
    <w:rsid w:val="00B41EBC"/>
    <w:rsid w:val="00B41F25"/>
    <w:rsid w:val="00B432D7"/>
    <w:rsid w:val="00B43B1C"/>
    <w:rsid w:val="00B443F8"/>
    <w:rsid w:val="00B44534"/>
    <w:rsid w:val="00B45932"/>
    <w:rsid w:val="00B45E3B"/>
    <w:rsid w:val="00B475C2"/>
    <w:rsid w:val="00B5085E"/>
    <w:rsid w:val="00B50B78"/>
    <w:rsid w:val="00B50EC1"/>
    <w:rsid w:val="00B50FC4"/>
    <w:rsid w:val="00B51A05"/>
    <w:rsid w:val="00B52828"/>
    <w:rsid w:val="00B52D95"/>
    <w:rsid w:val="00B5327C"/>
    <w:rsid w:val="00B53B3A"/>
    <w:rsid w:val="00B546D1"/>
    <w:rsid w:val="00B554F7"/>
    <w:rsid w:val="00B56CF1"/>
    <w:rsid w:val="00B56E93"/>
    <w:rsid w:val="00B571ED"/>
    <w:rsid w:val="00B576FC"/>
    <w:rsid w:val="00B60584"/>
    <w:rsid w:val="00B61502"/>
    <w:rsid w:val="00B617F7"/>
    <w:rsid w:val="00B617FC"/>
    <w:rsid w:val="00B61E2F"/>
    <w:rsid w:val="00B63BC5"/>
    <w:rsid w:val="00B63FC9"/>
    <w:rsid w:val="00B64A54"/>
    <w:rsid w:val="00B64D73"/>
    <w:rsid w:val="00B6539E"/>
    <w:rsid w:val="00B66106"/>
    <w:rsid w:val="00B6654B"/>
    <w:rsid w:val="00B6691D"/>
    <w:rsid w:val="00B66DB6"/>
    <w:rsid w:val="00B671FD"/>
    <w:rsid w:val="00B70CAA"/>
    <w:rsid w:val="00B714C0"/>
    <w:rsid w:val="00B7163F"/>
    <w:rsid w:val="00B71D01"/>
    <w:rsid w:val="00B72148"/>
    <w:rsid w:val="00B73837"/>
    <w:rsid w:val="00B73AFF"/>
    <w:rsid w:val="00B74792"/>
    <w:rsid w:val="00B77783"/>
    <w:rsid w:val="00B8196A"/>
    <w:rsid w:val="00B81FBB"/>
    <w:rsid w:val="00B82D44"/>
    <w:rsid w:val="00B83B22"/>
    <w:rsid w:val="00B84159"/>
    <w:rsid w:val="00B84507"/>
    <w:rsid w:val="00B85CA8"/>
    <w:rsid w:val="00B86350"/>
    <w:rsid w:val="00B86C8D"/>
    <w:rsid w:val="00B8745D"/>
    <w:rsid w:val="00B8795B"/>
    <w:rsid w:val="00B904B3"/>
    <w:rsid w:val="00B91FF3"/>
    <w:rsid w:val="00B921F5"/>
    <w:rsid w:val="00B92DE3"/>
    <w:rsid w:val="00B92E2A"/>
    <w:rsid w:val="00B93432"/>
    <w:rsid w:val="00B93587"/>
    <w:rsid w:val="00B93814"/>
    <w:rsid w:val="00B93F8D"/>
    <w:rsid w:val="00B9563F"/>
    <w:rsid w:val="00B957E4"/>
    <w:rsid w:val="00B95D06"/>
    <w:rsid w:val="00B960C7"/>
    <w:rsid w:val="00B962D4"/>
    <w:rsid w:val="00B9633B"/>
    <w:rsid w:val="00B96A8D"/>
    <w:rsid w:val="00B97329"/>
    <w:rsid w:val="00BA0A9B"/>
    <w:rsid w:val="00BA1BA3"/>
    <w:rsid w:val="00BA4CEB"/>
    <w:rsid w:val="00BA542C"/>
    <w:rsid w:val="00BA57F8"/>
    <w:rsid w:val="00BA6153"/>
    <w:rsid w:val="00BA663B"/>
    <w:rsid w:val="00BA6E14"/>
    <w:rsid w:val="00BA70C8"/>
    <w:rsid w:val="00BB011C"/>
    <w:rsid w:val="00BB0143"/>
    <w:rsid w:val="00BB251F"/>
    <w:rsid w:val="00BB2E80"/>
    <w:rsid w:val="00BB3B82"/>
    <w:rsid w:val="00BB4C2C"/>
    <w:rsid w:val="00BB5573"/>
    <w:rsid w:val="00BB5F18"/>
    <w:rsid w:val="00BB748F"/>
    <w:rsid w:val="00BC08D6"/>
    <w:rsid w:val="00BC0E44"/>
    <w:rsid w:val="00BC0FF2"/>
    <w:rsid w:val="00BC15C0"/>
    <w:rsid w:val="00BC1EE4"/>
    <w:rsid w:val="00BC2569"/>
    <w:rsid w:val="00BC28C9"/>
    <w:rsid w:val="00BC2A08"/>
    <w:rsid w:val="00BC2FF9"/>
    <w:rsid w:val="00BC395F"/>
    <w:rsid w:val="00BC39E4"/>
    <w:rsid w:val="00BC41E0"/>
    <w:rsid w:val="00BC4C70"/>
    <w:rsid w:val="00BC6519"/>
    <w:rsid w:val="00BC75BE"/>
    <w:rsid w:val="00BD009E"/>
    <w:rsid w:val="00BD01C1"/>
    <w:rsid w:val="00BD0967"/>
    <w:rsid w:val="00BD0B7C"/>
    <w:rsid w:val="00BD0C36"/>
    <w:rsid w:val="00BD1137"/>
    <w:rsid w:val="00BD172F"/>
    <w:rsid w:val="00BD31CA"/>
    <w:rsid w:val="00BD32F9"/>
    <w:rsid w:val="00BD33AA"/>
    <w:rsid w:val="00BD3EB8"/>
    <w:rsid w:val="00BD52FB"/>
    <w:rsid w:val="00BD643A"/>
    <w:rsid w:val="00BD65B4"/>
    <w:rsid w:val="00BD7518"/>
    <w:rsid w:val="00BD7899"/>
    <w:rsid w:val="00BE002D"/>
    <w:rsid w:val="00BE0063"/>
    <w:rsid w:val="00BE0362"/>
    <w:rsid w:val="00BE1FBB"/>
    <w:rsid w:val="00BE289B"/>
    <w:rsid w:val="00BE2A8F"/>
    <w:rsid w:val="00BE32AD"/>
    <w:rsid w:val="00BE3F86"/>
    <w:rsid w:val="00BE4ECB"/>
    <w:rsid w:val="00BE5ADA"/>
    <w:rsid w:val="00BE6FBA"/>
    <w:rsid w:val="00BE7E5D"/>
    <w:rsid w:val="00BF103A"/>
    <w:rsid w:val="00BF3A5D"/>
    <w:rsid w:val="00BF4985"/>
    <w:rsid w:val="00BF547A"/>
    <w:rsid w:val="00BF5847"/>
    <w:rsid w:val="00BF5893"/>
    <w:rsid w:val="00BF5EC2"/>
    <w:rsid w:val="00BF671A"/>
    <w:rsid w:val="00BF7621"/>
    <w:rsid w:val="00BF78C7"/>
    <w:rsid w:val="00BF7A98"/>
    <w:rsid w:val="00BF7AC2"/>
    <w:rsid w:val="00BF7D37"/>
    <w:rsid w:val="00C00BF9"/>
    <w:rsid w:val="00C0125E"/>
    <w:rsid w:val="00C023BD"/>
    <w:rsid w:val="00C03032"/>
    <w:rsid w:val="00C03F4A"/>
    <w:rsid w:val="00C04BC1"/>
    <w:rsid w:val="00C05A56"/>
    <w:rsid w:val="00C0617C"/>
    <w:rsid w:val="00C0691F"/>
    <w:rsid w:val="00C07458"/>
    <w:rsid w:val="00C07512"/>
    <w:rsid w:val="00C10497"/>
    <w:rsid w:val="00C114F2"/>
    <w:rsid w:val="00C12F96"/>
    <w:rsid w:val="00C140E6"/>
    <w:rsid w:val="00C144DC"/>
    <w:rsid w:val="00C148F5"/>
    <w:rsid w:val="00C156BE"/>
    <w:rsid w:val="00C15B2A"/>
    <w:rsid w:val="00C15CB6"/>
    <w:rsid w:val="00C16316"/>
    <w:rsid w:val="00C16C78"/>
    <w:rsid w:val="00C1752F"/>
    <w:rsid w:val="00C202AC"/>
    <w:rsid w:val="00C21BA5"/>
    <w:rsid w:val="00C22277"/>
    <w:rsid w:val="00C22D64"/>
    <w:rsid w:val="00C22DBB"/>
    <w:rsid w:val="00C231F9"/>
    <w:rsid w:val="00C23F72"/>
    <w:rsid w:val="00C24457"/>
    <w:rsid w:val="00C2467D"/>
    <w:rsid w:val="00C246AB"/>
    <w:rsid w:val="00C248A5"/>
    <w:rsid w:val="00C252BD"/>
    <w:rsid w:val="00C2627A"/>
    <w:rsid w:val="00C265AA"/>
    <w:rsid w:val="00C265AE"/>
    <w:rsid w:val="00C27081"/>
    <w:rsid w:val="00C27C4C"/>
    <w:rsid w:val="00C301AC"/>
    <w:rsid w:val="00C30AD7"/>
    <w:rsid w:val="00C311B7"/>
    <w:rsid w:val="00C31608"/>
    <w:rsid w:val="00C31733"/>
    <w:rsid w:val="00C31EE9"/>
    <w:rsid w:val="00C31F70"/>
    <w:rsid w:val="00C320BB"/>
    <w:rsid w:val="00C32694"/>
    <w:rsid w:val="00C3352F"/>
    <w:rsid w:val="00C33660"/>
    <w:rsid w:val="00C34BDB"/>
    <w:rsid w:val="00C35FB2"/>
    <w:rsid w:val="00C36C60"/>
    <w:rsid w:val="00C37599"/>
    <w:rsid w:val="00C406FC"/>
    <w:rsid w:val="00C4083F"/>
    <w:rsid w:val="00C40FCE"/>
    <w:rsid w:val="00C427D2"/>
    <w:rsid w:val="00C4346F"/>
    <w:rsid w:val="00C4388B"/>
    <w:rsid w:val="00C45697"/>
    <w:rsid w:val="00C457F5"/>
    <w:rsid w:val="00C46170"/>
    <w:rsid w:val="00C46CEA"/>
    <w:rsid w:val="00C46E31"/>
    <w:rsid w:val="00C46F88"/>
    <w:rsid w:val="00C46FA1"/>
    <w:rsid w:val="00C47F6D"/>
    <w:rsid w:val="00C50096"/>
    <w:rsid w:val="00C50486"/>
    <w:rsid w:val="00C50A5C"/>
    <w:rsid w:val="00C51323"/>
    <w:rsid w:val="00C51831"/>
    <w:rsid w:val="00C51ACF"/>
    <w:rsid w:val="00C52561"/>
    <w:rsid w:val="00C52F6B"/>
    <w:rsid w:val="00C536EC"/>
    <w:rsid w:val="00C53951"/>
    <w:rsid w:val="00C53D5B"/>
    <w:rsid w:val="00C53D9D"/>
    <w:rsid w:val="00C53DEE"/>
    <w:rsid w:val="00C53F36"/>
    <w:rsid w:val="00C5404A"/>
    <w:rsid w:val="00C542E8"/>
    <w:rsid w:val="00C5499A"/>
    <w:rsid w:val="00C559F0"/>
    <w:rsid w:val="00C56D35"/>
    <w:rsid w:val="00C56F4B"/>
    <w:rsid w:val="00C6020F"/>
    <w:rsid w:val="00C60BA6"/>
    <w:rsid w:val="00C61987"/>
    <w:rsid w:val="00C61D69"/>
    <w:rsid w:val="00C62045"/>
    <w:rsid w:val="00C62AC2"/>
    <w:rsid w:val="00C62D48"/>
    <w:rsid w:val="00C6393C"/>
    <w:rsid w:val="00C6527D"/>
    <w:rsid w:val="00C65C56"/>
    <w:rsid w:val="00C7072E"/>
    <w:rsid w:val="00C71010"/>
    <w:rsid w:val="00C71A50"/>
    <w:rsid w:val="00C71F96"/>
    <w:rsid w:val="00C737DE"/>
    <w:rsid w:val="00C75637"/>
    <w:rsid w:val="00C75665"/>
    <w:rsid w:val="00C756DE"/>
    <w:rsid w:val="00C76CC2"/>
    <w:rsid w:val="00C7728C"/>
    <w:rsid w:val="00C77531"/>
    <w:rsid w:val="00C77BB4"/>
    <w:rsid w:val="00C80460"/>
    <w:rsid w:val="00C816D7"/>
    <w:rsid w:val="00C81DF5"/>
    <w:rsid w:val="00C820CF"/>
    <w:rsid w:val="00C823E7"/>
    <w:rsid w:val="00C866D6"/>
    <w:rsid w:val="00C8763B"/>
    <w:rsid w:val="00C90651"/>
    <w:rsid w:val="00C9074A"/>
    <w:rsid w:val="00C90B7A"/>
    <w:rsid w:val="00C90B8F"/>
    <w:rsid w:val="00C91081"/>
    <w:rsid w:val="00C92496"/>
    <w:rsid w:val="00C93202"/>
    <w:rsid w:val="00C9418C"/>
    <w:rsid w:val="00C94E5D"/>
    <w:rsid w:val="00C94FED"/>
    <w:rsid w:val="00C952A6"/>
    <w:rsid w:val="00CA1A0A"/>
    <w:rsid w:val="00CA1FA6"/>
    <w:rsid w:val="00CA25DF"/>
    <w:rsid w:val="00CA26D7"/>
    <w:rsid w:val="00CA29BC"/>
    <w:rsid w:val="00CA2C15"/>
    <w:rsid w:val="00CA38FA"/>
    <w:rsid w:val="00CA4A79"/>
    <w:rsid w:val="00CA5B01"/>
    <w:rsid w:val="00CA64FA"/>
    <w:rsid w:val="00CA6AB4"/>
    <w:rsid w:val="00CA6EEF"/>
    <w:rsid w:val="00CA759E"/>
    <w:rsid w:val="00CA7E98"/>
    <w:rsid w:val="00CA7F75"/>
    <w:rsid w:val="00CA7FCA"/>
    <w:rsid w:val="00CB0101"/>
    <w:rsid w:val="00CB054B"/>
    <w:rsid w:val="00CB1F30"/>
    <w:rsid w:val="00CB229C"/>
    <w:rsid w:val="00CB2A79"/>
    <w:rsid w:val="00CB40C1"/>
    <w:rsid w:val="00CB44C1"/>
    <w:rsid w:val="00CB4C8D"/>
    <w:rsid w:val="00CB594F"/>
    <w:rsid w:val="00CB5E83"/>
    <w:rsid w:val="00CB6426"/>
    <w:rsid w:val="00CB6723"/>
    <w:rsid w:val="00CB78BC"/>
    <w:rsid w:val="00CB7AA2"/>
    <w:rsid w:val="00CB7F65"/>
    <w:rsid w:val="00CC0B7E"/>
    <w:rsid w:val="00CC0C67"/>
    <w:rsid w:val="00CC1452"/>
    <w:rsid w:val="00CC15BC"/>
    <w:rsid w:val="00CC1B50"/>
    <w:rsid w:val="00CC29B4"/>
    <w:rsid w:val="00CC3717"/>
    <w:rsid w:val="00CC3C2A"/>
    <w:rsid w:val="00CC65DA"/>
    <w:rsid w:val="00CC70D0"/>
    <w:rsid w:val="00CC79B7"/>
    <w:rsid w:val="00CC7F0C"/>
    <w:rsid w:val="00CC7F8E"/>
    <w:rsid w:val="00CD00FA"/>
    <w:rsid w:val="00CD08CD"/>
    <w:rsid w:val="00CD0E42"/>
    <w:rsid w:val="00CD104C"/>
    <w:rsid w:val="00CD30DB"/>
    <w:rsid w:val="00CD35E4"/>
    <w:rsid w:val="00CD3845"/>
    <w:rsid w:val="00CD38EC"/>
    <w:rsid w:val="00CD5320"/>
    <w:rsid w:val="00CD650F"/>
    <w:rsid w:val="00CD6536"/>
    <w:rsid w:val="00CD6D45"/>
    <w:rsid w:val="00CE01C8"/>
    <w:rsid w:val="00CE0270"/>
    <w:rsid w:val="00CE17E5"/>
    <w:rsid w:val="00CE1A5C"/>
    <w:rsid w:val="00CE1EDC"/>
    <w:rsid w:val="00CE2534"/>
    <w:rsid w:val="00CE38B3"/>
    <w:rsid w:val="00CE3B03"/>
    <w:rsid w:val="00CE4C08"/>
    <w:rsid w:val="00CE5803"/>
    <w:rsid w:val="00CF0463"/>
    <w:rsid w:val="00CF07CA"/>
    <w:rsid w:val="00CF07F0"/>
    <w:rsid w:val="00CF0FA6"/>
    <w:rsid w:val="00CF1445"/>
    <w:rsid w:val="00CF1EAE"/>
    <w:rsid w:val="00CF1F93"/>
    <w:rsid w:val="00CF225C"/>
    <w:rsid w:val="00CF25C2"/>
    <w:rsid w:val="00CF2763"/>
    <w:rsid w:val="00CF27C9"/>
    <w:rsid w:val="00CF38B7"/>
    <w:rsid w:val="00CF3FBF"/>
    <w:rsid w:val="00CF4072"/>
    <w:rsid w:val="00CF4E4C"/>
    <w:rsid w:val="00CF599E"/>
    <w:rsid w:val="00CF5B90"/>
    <w:rsid w:val="00D0133A"/>
    <w:rsid w:val="00D02311"/>
    <w:rsid w:val="00D0319C"/>
    <w:rsid w:val="00D037CF"/>
    <w:rsid w:val="00D044D7"/>
    <w:rsid w:val="00D0458C"/>
    <w:rsid w:val="00D06271"/>
    <w:rsid w:val="00D064C9"/>
    <w:rsid w:val="00D0745F"/>
    <w:rsid w:val="00D1064E"/>
    <w:rsid w:val="00D108DF"/>
    <w:rsid w:val="00D11BBA"/>
    <w:rsid w:val="00D12119"/>
    <w:rsid w:val="00D130C3"/>
    <w:rsid w:val="00D14527"/>
    <w:rsid w:val="00D149CA"/>
    <w:rsid w:val="00D15F24"/>
    <w:rsid w:val="00D160D9"/>
    <w:rsid w:val="00D1611E"/>
    <w:rsid w:val="00D1732A"/>
    <w:rsid w:val="00D1747E"/>
    <w:rsid w:val="00D200AF"/>
    <w:rsid w:val="00D208AB"/>
    <w:rsid w:val="00D20AB5"/>
    <w:rsid w:val="00D21A85"/>
    <w:rsid w:val="00D21F54"/>
    <w:rsid w:val="00D227B2"/>
    <w:rsid w:val="00D229A7"/>
    <w:rsid w:val="00D22CD8"/>
    <w:rsid w:val="00D230E8"/>
    <w:rsid w:val="00D24CCA"/>
    <w:rsid w:val="00D24D64"/>
    <w:rsid w:val="00D26A56"/>
    <w:rsid w:val="00D30023"/>
    <w:rsid w:val="00D304A1"/>
    <w:rsid w:val="00D307E6"/>
    <w:rsid w:val="00D30E25"/>
    <w:rsid w:val="00D3162A"/>
    <w:rsid w:val="00D31E7D"/>
    <w:rsid w:val="00D32023"/>
    <w:rsid w:val="00D32823"/>
    <w:rsid w:val="00D32BEE"/>
    <w:rsid w:val="00D33121"/>
    <w:rsid w:val="00D33457"/>
    <w:rsid w:val="00D3374F"/>
    <w:rsid w:val="00D33FB5"/>
    <w:rsid w:val="00D354C6"/>
    <w:rsid w:val="00D35FA8"/>
    <w:rsid w:val="00D36F79"/>
    <w:rsid w:val="00D3774A"/>
    <w:rsid w:val="00D40184"/>
    <w:rsid w:val="00D40D03"/>
    <w:rsid w:val="00D41486"/>
    <w:rsid w:val="00D415C7"/>
    <w:rsid w:val="00D4167C"/>
    <w:rsid w:val="00D41D6B"/>
    <w:rsid w:val="00D41EA3"/>
    <w:rsid w:val="00D41FE5"/>
    <w:rsid w:val="00D430A2"/>
    <w:rsid w:val="00D433DF"/>
    <w:rsid w:val="00D437EA"/>
    <w:rsid w:val="00D43C0B"/>
    <w:rsid w:val="00D442E6"/>
    <w:rsid w:val="00D45035"/>
    <w:rsid w:val="00D45DCD"/>
    <w:rsid w:val="00D46A65"/>
    <w:rsid w:val="00D4745C"/>
    <w:rsid w:val="00D4746B"/>
    <w:rsid w:val="00D4759A"/>
    <w:rsid w:val="00D50C47"/>
    <w:rsid w:val="00D51642"/>
    <w:rsid w:val="00D53080"/>
    <w:rsid w:val="00D54224"/>
    <w:rsid w:val="00D54246"/>
    <w:rsid w:val="00D54718"/>
    <w:rsid w:val="00D54999"/>
    <w:rsid w:val="00D56D63"/>
    <w:rsid w:val="00D5771C"/>
    <w:rsid w:val="00D60F15"/>
    <w:rsid w:val="00D61BE2"/>
    <w:rsid w:val="00D61FA1"/>
    <w:rsid w:val="00D61FBC"/>
    <w:rsid w:val="00D62151"/>
    <w:rsid w:val="00D639C0"/>
    <w:rsid w:val="00D64016"/>
    <w:rsid w:val="00D64446"/>
    <w:rsid w:val="00D64767"/>
    <w:rsid w:val="00D65EAA"/>
    <w:rsid w:val="00D664AA"/>
    <w:rsid w:val="00D66553"/>
    <w:rsid w:val="00D702D5"/>
    <w:rsid w:val="00D72171"/>
    <w:rsid w:val="00D724DA"/>
    <w:rsid w:val="00D72B58"/>
    <w:rsid w:val="00D756AB"/>
    <w:rsid w:val="00D76666"/>
    <w:rsid w:val="00D766B9"/>
    <w:rsid w:val="00D76B52"/>
    <w:rsid w:val="00D76DD7"/>
    <w:rsid w:val="00D779C8"/>
    <w:rsid w:val="00D8157E"/>
    <w:rsid w:val="00D8266E"/>
    <w:rsid w:val="00D82735"/>
    <w:rsid w:val="00D82FE8"/>
    <w:rsid w:val="00D846C9"/>
    <w:rsid w:val="00D8481A"/>
    <w:rsid w:val="00D84B9B"/>
    <w:rsid w:val="00D854A3"/>
    <w:rsid w:val="00D85A89"/>
    <w:rsid w:val="00D86841"/>
    <w:rsid w:val="00D869DC"/>
    <w:rsid w:val="00D87353"/>
    <w:rsid w:val="00D87C83"/>
    <w:rsid w:val="00D87CCA"/>
    <w:rsid w:val="00D90D13"/>
    <w:rsid w:val="00D911B9"/>
    <w:rsid w:val="00D91C21"/>
    <w:rsid w:val="00D9225F"/>
    <w:rsid w:val="00D92D61"/>
    <w:rsid w:val="00D92F99"/>
    <w:rsid w:val="00D962E4"/>
    <w:rsid w:val="00D9653A"/>
    <w:rsid w:val="00D972C5"/>
    <w:rsid w:val="00D97709"/>
    <w:rsid w:val="00D97FF1"/>
    <w:rsid w:val="00DA001A"/>
    <w:rsid w:val="00DA17A1"/>
    <w:rsid w:val="00DA24A6"/>
    <w:rsid w:val="00DA3102"/>
    <w:rsid w:val="00DA3AD0"/>
    <w:rsid w:val="00DA3B60"/>
    <w:rsid w:val="00DA4A7B"/>
    <w:rsid w:val="00DA546E"/>
    <w:rsid w:val="00DA6D74"/>
    <w:rsid w:val="00DA732A"/>
    <w:rsid w:val="00DA7E19"/>
    <w:rsid w:val="00DB028C"/>
    <w:rsid w:val="00DB0400"/>
    <w:rsid w:val="00DB04BA"/>
    <w:rsid w:val="00DB07EE"/>
    <w:rsid w:val="00DB303F"/>
    <w:rsid w:val="00DB31D3"/>
    <w:rsid w:val="00DB357D"/>
    <w:rsid w:val="00DB40CC"/>
    <w:rsid w:val="00DB4790"/>
    <w:rsid w:val="00DB5688"/>
    <w:rsid w:val="00DB5F3E"/>
    <w:rsid w:val="00DB6FD9"/>
    <w:rsid w:val="00DB7B1D"/>
    <w:rsid w:val="00DC0DE3"/>
    <w:rsid w:val="00DC205F"/>
    <w:rsid w:val="00DC25E1"/>
    <w:rsid w:val="00DC2767"/>
    <w:rsid w:val="00DC32A8"/>
    <w:rsid w:val="00DC3945"/>
    <w:rsid w:val="00DC47CC"/>
    <w:rsid w:val="00DC4B1F"/>
    <w:rsid w:val="00DC4BE9"/>
    <w:rsid w:val="00DC5797"/>
    <w:rsid w:val="00DC5874"/>
    <w:rsid w:val="00DC73C5"/>
    <w:rsid w:val="00DC77A8"/>
    <w:rsid w:val="00DC7990"/>
    <w:rsid w:val="00DD0C7F"/>
    <w:rsid w:val="00DD11DC"/>
    <w:rsid w:val="00DD1546"/>
    <w:rsid w:val="00DD15B1"/>
    <w:rsid w:val="00DD2811"/>
    <w:rsid w:val="00DD2881"/>
    <w:rsid w:val="00DD3806"/>
    <w:rsid w:val="00DD4005"/>
    <w:rsid w:val="00DD4A4C"/>
    <w:rsid w:val="00DD4B60"/>
    <w:rsid w:val="00DD52CC"/>
    <w:rsid w:val="00DD702D"/>
    <w:rsid w:val="00DD7640"/>
    <w:rsid w:val="00DD7921"/>
    <w:rsid w:val="00DD7CF2"/>
    <w:rsid w:val="00DE05A3"/>
    <w:rsid w:val="00DE05B2"/>
    <w:rsid w:val="00DE1101"/>
    <w:rsid w:val="00DE1301"/>
    <w:rsid w:val="00DE23CC"/>
    <w:rsid w:val="00DE279F"/>
    <w:rsid w:val="00DE32AA"/>
    <w:rsid w:val="00DE47D7"/>
    <w:rsid w:val="00DE4F2E"/>
    <w:rsid w:val="00DE5F0B"/>
    <w:rsid w:val="00DE5F66"/>
    <w:rsid w:val="00DE617F"/>
    <w:rsid w:val="00DF0D24"/>
    <w:rsid w:val="00DF2319"/>
    <w:rsid w:val="00DF2CE0"/>
    <w:rsid w:val="00DF3E6E"/>
    <w:rsid w:val="00DF4271"/>
    <w:rsid w:val="00DF4288"/>
    <w:rsid w:val="00DF5433"/>
    <w:rsid w:val="00DF59D6"/>
    <w:rsid w:val="00DF6464"/>
    <w:rsid w:val="00DF6D6A"/>
    <w:rsid w:val="00DF7E7D"/>
    <w:rsid w:val="00DF7F72"/>
    <w:rsid w:val="00E01B28"/>
    <w:rsid w:val="00E021D1"/>
    <w:rsid w:val="00E03DA8"/>
    <w:rsid w:val="00E050FC"/>
    <w:rsid w:val="00E051FF"/>
    <w:rsid w:val="00E0523C"/>
    <w:rsid w:val="00E05560"/>
    <w:rsid w:val="00E056D1"/>
    <w:rsid w:val="00E05958"/>
    <w:rsid w:val="00E05A3A"/>
    <w:rsid w:val="00E05AB7"/>
    <w:rsid w:val="00E05BED"/>
    <w:rsid w:val="00E061E3"/>
    <w:rsid w:val="00E0656B"/>
    <w:rsid w:val="00E067C1"/>
    <w:rsid w:val="00E118FE"/>
    <w:rsid w:val="00E11FEE"/>
    <w:rsid w:val="00E12241"/>
    <w:rsid w:val="00E1305B"/>
    <w:rsid w:val="00E13778"/>
    <w:rsid w:val="00E1391A"/>
    <w:rsid w:val="00E14780"/>
    <w:rsid w:val="00E163D4"/>
    <w:rsid w:val="00E17992"/>
    <w:rsid w:val="00E20178"/>
    <w:rsid w:val="00E212B1"/>
    <w:rsid w:val="00E21775"/>
    <w:rsid w:val="00E21967"/>
    <w:rsid w:val="00E224ED"/>
    <w:rsid w:val="00E22B69"/>
    <w:rsid w:val="00E2375F"/>
    <w:rsid w:val="00E239C7"/>
    <w:rsid w:val="00E23A06"/>
    <w:rsid w:val="00E24499"/>
    <w:rsid w:val="00E24675"/>
    <w:rsid w:val="00E24A94"/>
    <w:rsid w:val="00E24B3B"/>
    <w:rsid w:val="00E24BA5"/>
    <w:rsid w:val="00E2505C"/>
    <w:rsid w:val="00E257E1"/>
    <w:rsid w:val="00E258F6"/>
    <w:rsid w:val="00E26091"/>
    <w:rsid w:val="00E2778D"/>
    <w:rsid w:val="00E27988"/>
    <w:rsid w:val="00E31799"/>
    <w:rsid w:val="00E32082"/>
    <w:rsid w:val="00E330BC"/>
    <w:rsid w:val="00E334CA"/>
    <w:rsid w:val="00E337B1"/>
    <w:rsid w:val="00E339FD"/>
    <w:rsid w:val="00E36F88"/>
    <w:rsid w:val="00E370FA"/>
    <w:rsid w:val="00E3728C"/>
    <w:rsid w:val="00E37FC4"/>
    <w:rsid w:val="00E406CB"/>
    <w:rsid w:val="00E40F52"/>
    <w:rsid w:val="00E410E1"/>
    <w:rsid w:val="00E41FF4"/>
    <w:rsid w:val="00E42774"/>
    <w:rsid w:val="00E42CF1"/>
    <w:rsid w:val="00E42D74"/>
    <w:rsid w:val="00E42D9E"/>
    <w:rsid w:val="00E42E86"/>
    <w:rsid w:val="00E43D26"/>
    <w:rsid w:val="00E4400E"/>
    <w:rsid w:val="00E44BEF"/>
    <w:rsid w:val="00E44CA9"/>
    <w:rsid w:val="00E454D7"/>
    <w:rsid w:val="00E46B6D"/>
    <w:rsid w:val="00E476BA"/>
    <w:rsid w:val="00E51BB2"/>
    <w:rsid w:val="00E52398"/>
    <w:rsid w:val="00E5356E"/>
    <w:rsid w:val="00E541A8"/>
    <w:rsid w:val="00E55A96"/>
    <w:rsid w:val="00E569CA"/>
    <w:rsid w:val="00E570A4"/>
    <w:rsid w:val="00E5753B"/>
    <w:rsid w:val="00E57E8A"/>
    <w:rsid w:val="00E6006A"/>
    <w:rsid w:val="00E6203C"/>
    <w:rsid w:val="00E62468"/>
    <w:rsid w:val="00E62E8F"/>
    <w:rsid w:val="00E63012"/>
    <w:rsid w:val="00E638FE"/>
    <w:rsid w:val="00E64266"/>
    <w:rsid w:val="00E65904"/>
    <w:rsid w:val="00E67658"/>
    <w:rsid w:val="00E676AC"/>
    <w:rsid w:val="00E70853"/>
    <w:rsid w:val="00E718BF"/>
    <w:rsid w:val="00E719FF"/>
    <w:rsid w:val="00E71A83"/>
    <w:rsid w:val="00E729ED"/>
    <w:rsid w:val="00E72DD3"/>
    <w:rsid w:val="00E74395"/>
    <w:rsid w:val="00E746B0"/>
    <w:rsid w:val="00E752DE"/>
    <w:rsid w:val="00E7534A"/>
    <w:rsid w:val="00E755EC"/>
    <w:rsid w:val="00E7663B"/>
    <w:rsid w:val="00E768D2"/>
    <w:rsid w:val="00E772DE"/>
    <w:rsid w:val="00E77F74"/>
    <w:rsid w:val="00E8000F"/>
    <w:rsid w:val="00E809B3"/>
    <w:rsid w:val="00E80CA3"/>
    <w:rsid w:val="00E8267E"/>
    <w:rsid w:val="00E829A7"/>
    <w:rsid w:val="00E829FF"/>
    <w:rsid w:val="00E83565"/>
    <w:rsid w:val="00E835BE"/>
    <w:rsid w:val="00E85493"/>
    <w:rsid w:val="00E85D70"/>
    <w:rsid w:val="00E8660D"/>
    <w:rsid w:val="00E87EDF"/>
    <w:rsid w:val="00E9000A"/>
    <w:rsid w:val="00E90772"/>
    <w:rsid w:val="00E90FC3"/>
    <w:rsid w:val="00E914DC"/>
    <w:rsid w:val="00E91A05"/>
    <w:rsid w:val="00E933FB"/>
    <w:rsid w:val="00E934E4"/>
    <w:rsid w:val="00E9551A"/>
    <w:rsid w:val="00E95F77"/>
    <w:rsid w:val="00E96E5E"/>
    <w:rsid w:val="00E9707E"/>
    <w:rsid w:val="00E9790E"/>
    <w:rsid w:val="00E97A00"/>
    <w:rsid w:val="00EA026F"/>
    <w:rsid w:val="00EA02CF"/>
    <w:rsid w:val="00EA05B2"/>
    <w:rsid w:val="00EA0990"/>
    <w:rsid w:val="00EA10E2"/>
    <w:rsid w:val="00EA10F0"/>
    <w:rsid w:val="00EA18B3"/>
    <w:rsid w:val="00EA20A0"/>
    <w:rsid w:val="00EA251D"/>
    <w:rsid w:val="00EA27CA"/>
    <w:rsid w:val="00EA28D5"/>
    <w:rsid w:val="00EA5234"/>
    <w:rsid w:val="00EA5908"/>
    <w:rsid w:val="00EA60CE"/>
    <w:rsid w:val="00EA69C9"/>
    <w:rsid w:val="00EA74F3"/>
    <w:rsid w:val="00EA7649"/>
    <w:rsid w:val="00EA79AF"/>
    <w:rsid w:val="00EA7D7E"/>
    <w:rsid w:val="00EA7F68"/>
    <w:rsid w:val="00EB042F"/>
    <w:rsid w:val="00EB0D86"/>
    <w:rsid w:val="00EB0DAF"/>
    <w:rsid w:val="00EB0EAC"/>
    <w:rsid w:val="00EB180F"/>
    <w:rsid w:val="00EB1823"/>
    <w:rsid w:val="00EB1B2E"/>
    <w:rsid w:val="00EB1E23"/>
    <w:rsid w:val="00EB2B5F"/>
    <w:rsid w:val="00EB3537"/>
    <w:rsid w:val="00EB4400"/>
    <w:rsid w:val="00EB4675"/>
    <w:rsid w:val="00EB5A59"/>
    <w:rsid w:val="00EB6C68"/>
    <w:rsid w:val="00EB769F"/>
    <w:rsid w:val="00EC12EC"/>
    <w:rsid w:val="00EC1DC4"/>
    <w:rsid w:val="00EC3AA9"/>
    <w:rsid w:val="00EC4D98"/>
    <w:rsid w:val="00EC5BF2"/>
    <w:rsid w:val="00EC6C2E"/>
    <w:rsid w:val="00EC6F1A"/>
    <w:rsid w:val="00ED1A77"/>
    <w:rsid w:val="00ED21C2"/>
    <w:rsid w:val="00ED24D6"/>
    <w:rsid w:val="00ED297C"/>
    <w:rsid w:val="00ED3266"/>
    <w:rsid w:val="00ED420E"/>
    <w:rsid w:val="00ED4BE8"/>
    <w:rsid w:val="00ED5825"/>
    <w:rsid w:val="00ED6130"/>
    <w:rsid w:val="00EE0250"/>
    <w:rsid w:val="00EE2D61"/>
    <w:rsid w:val="00EE2E63"/>
    <w:rsid w:val="00EE3899"/>
    <w:rsid w:val="00EE50E9"/>
    <w:rsid w:val="00EE5145"/>
    <w:rsid w:val="00EE5FC3"/>
    <w:rsid w:val="00EE6B56"/>
    <w:rsid w:val="00EE79F6"/>
    <w:rsid w:val="00EF0292"/>
    <w:rsid w:val="00EF044A"/>
    <w:rsid w:val="00EF23A6"/>
    <w:rsid w:val="00EF2953"/>
    <w:rsid w:val="00EF305D"/>
    <w:rsid w:val="00EF3526"/>
    <w:rsid w:val="00EF352D"/>
    <w:rsid w:val="00EF3D35"/>
    <w:rsid w:val="00EF48B5"/>
    <w:rsid w:val="00EF4A4F"/>
    <w:rsid w:val="00EF5913"/>
    <w:rsid w:val="00EF5B52"/>
    <w:rsid w:val="00EF5D34"/>
    <w:rsid w:val="00EF60F0"/>
    <w:rsid w:val="00EF68AD"/>
    <w:rsid w:val="00EF784B"/>
    <w:rsid w:val="00EF7B1F"/>
    <w:rsid w:val="00F01970"/>
    <w:rsid w:val="00F019DB"/>
    <w:rsid w:val="00F01BCE"/>
    <w:rsid w:val="00F02544"/>
    <w:rsid w:val="00F0282B"/>
    <w:rsid w:val="00F03C4C"/>
    <w:rsid w:val="00F041B8"/>
    <w:rsid w:val="00F04C7D"/>
    <w:rsid w:val="00F04DE2"/>
    <w:rsid w:val="00F060C2"/>
    <w:rsid w:val="00F06B83"/>
    <w:rsid w:val="00F07737"/>
    <w:rsid w:val="00F07C71"/>
    <w:rsid w:val="00F07D87"/>
    <w:rsid w:val="00F107A0"/>
    <w:rsid w:val="00F12091"/>
    <w:rsid w:val="00F13E60"/>
    <w:rsid w:val="00F14CDF"/>
    <w:rsid w:val="00F15416"/>
    <w:rsid w:val="00F15757"/>
    <w:rsid w:val="00F158D9"/>
    <w:rsid w:val="00F16FC5"/>
    <w:rsid w:val="00F17309"/>
    <w:rsid w:val="00F17659"/>
    <w:rsid w:val="00F224AD"/>
    <w:rsid w:val="00F226FE"/>
    <w:rsid w:val="00F22D5E"/>
    <w:rsid w:val="00F23E72"/>
    <w:rsid w:val="00F23FBB"/>
    <w:rsid w:val="00F241D8"/>
    <w:rsid w:val="00F24276"/>
    <w:rsid w:val="00F243A8"/>
    <w:rsid w:val="00F2556A"/>
    <w:rsid w:val="00F25974"/>
    <w:rsid w:val="00F26C07"/>
    <w:rsid w:val="00F271C8"/>
    <w:rsid w:val="00F27EC8"/>
    <w:rsid w:val="00F27F5B"/>
    <w:rsid w:val="00F30727"/>
    <w:rsid w:val="00F30F46"/>
    <w:rsid w:val="00F31625"/>
    <w:rsid w:val="00F31ED4"/>
    <w:rsid w:val="00F3457A"/>
    <w:rsid w:val="00F36526"/>
    <w:rsid w:val="00F3653A"/>
    <w:rsid w:val="00F36C98"/>
    <w:rsid w:val="00F36CB5"/>
    <w:rsid w:val="00F3741D"/>
    <w:rsid w:val="00F37F4B"/>
    <w:rsid w:val="00F401F1"/>
    <w:rsid w:val="00F409B7"/>
    <w:rsid w:val="00F40A73"/>
    <w:rsid w:val="00F4150F"/>
    <w:rsid w:val="00F41970"/>
    <w:rsid w:val="00F4208F"/>
    <w:rsid w:val="00F42923"/>
    <w:rsid w:val="00F42F28"/>
    <w:rsid w:val="00F446F6"/>
    <w:rsid w:val="00F451D5"/>
    <w:rsid w:val="00F456ED"/>
    <w:rsid w:val="00F459CE"/>
    <w:rsid w:val="00F46604"/>
    <w:rsid w:val="00F4709B"/>
    <w:rsid w:val="00F47A5D"/>
    <w:rsid w:val="00F47FCD"/>
    <w:rsid w:val="00F507E2"/>
    <w:rsid w:val="00F5209B"/>
    <w:rsid w:val="00F52901"/>
    <w:rsid w:val="00F52C70"/>
    <w:rsid w:val="00F53453"/>
    <w:rsid w:val="00F53768"/>
    <w:rsid w:val="00F53D1A"/>
    <w:rsid w:val="00F53DBA"/>
    <w:rsid w:val="00F55600"/>
    <w:rsid w:val="00F55B29"/>
    <w:rsid w:val="00F55DE7"/>
    <w:rsid w:val="00F55F75"/>
    <w:rsid w:val="00F578EB"/>
    <w:rsid w:val="00F605F2"/>
    <w:rsid w:val="00F60BB2"/>
    <w:rsid w:val="00F63260"/>
    <w:rsid w:val="00F63799"/>
    <w:rsid w:val="00F6380B"/>
    <w:rsid w:val="00F6460F"/>
    <w:rsid w:val="00F64908"/>
    <w:rsid w:val="00F652CF"/>
    <w:rsid w:val="00F653F2"/>
    <w:rsid w:val="00F66293"/>
    <w:rsid w:val="00F66FAD"/>
    <w:rsid w:val="00F673CE"/>
    <w:rsid w:val="00F70564"/>
    <w:rsid w:val="00F7227F"/>
    <w:rsid w:val="00F728D9"/>
    <w:rsid w:val="00F72C1A"/>
    <w:rsid w:val="00F7326B"/>
    <w:rsid w:val="00F73A11"/>
    <w:rsid w:val="00F73D6A"/>
    <w:rsid w:val="00F73F5A"/>
    <w:rsid w:val="00F74A16"/>
    <w:rsid w:val="00F74F0B"/>
    <w:rsid w:val="00F74F12"/>
    <w:rsid w:val="00F75511"/>
    <w:rsid w:val="00F75909"/>
    <w:rsid w:val="00F759CC"/>
    <w:rsid w:val="00F7749C"/>
    <w:rsid w:val="00F77BE8"/>
    <w:rsid w:val="00F80242"/>
    <w:rsid w:val="00F803F8"/>
    <w:rsid w:val="00F80709"/>
    <w:rsid w:val="00F8077B"/>
    <w:rsid w:val="00F809C8"/>
    <w:rsid w:val="00F81249"/>
    <w:rsid w:val="00F81B14"/>
    <w:rsid w:val="00F81F20"/>
    <w:rsid w:val="00F827D5"/>
    <w:rsid w:val="00F831E2"/>
    <w:rsid w:val="00F83295"/>
    <w:rsid w:val="00F833C7"/>
    <w:rsid w:val="00F835E9"/>
    <w:rsid w:val="00F84986"/>
    <w:rsid w:val="00F86F3D"/>
    <w:rsid w:val="00F87048"/>
    <w:rsid w:val="00F87211"/>
    <w:rsid w:val="00F873BD"/>
    <w:rsid w:val="00F902D0"/>
    <w:rsid w:val="00F91524"/>
    <w:rsid w:val="00F924F0"/>
    <w:rsid w:val="00F92976"/>
    <w:rsid w:val="00F9346C"/>
    <w:rsid w:val="00F946CC"/>
    <w:rsid w:val="00F94857"/>
    <w:rsid w:val="00F94F0E"/>
    <w:rsid w:val="00F963C3"/>
    <w:rsid w:val="00F96FDF"/>
    <w:rsid w:val="00F9712C"/>
    <w:rsid w:val="00F9717D"/>
    <w:rsid w:val="00F97B28"/>
    <w:rsid w:val="00FA0F16"/>
    <w:rsid w:val="00FA2859"/>
    <w:rsid w:val="00FA286C"/>
    <w:rsid w:val="00FA307F"/>
    <w:rsid w:val="00FA3918"/>
    <w:rsid w:val="00FA3CC5"/>
    <w:rsid w:val="00FA43D2"/>
    <w:rsid w:val="00FA4E99"/>
    <w:rsid w:val="00FA66EC"/>
    <w:rsid w:val="00FA6BFE"/>
    <w:rsid w:val="00FA7D38"/>
    <w:rsid w:val="00FB0E36"/>
    <w:rsid w:val="00FB273B"/>
    <w:rsid w:val="00FB2857"/>
    <w:rsid w:val="00FB2874"/>
    <w:rsid w:val="00FB32D1"/>
    <w:rsid w:val="00FB3ACF"/>
    <w:rsid w:val="00FB3CE9"/>
    <w:rsid w:val="00FB41E2"/>
    <w:rsid w:val="00FB4311"/>
    <w:rsid w:val="00FB4CDB"/>
    <w:rsid w:val="00FB534D"/>
    <w:rsid w:val="00FB53A6"/>
    <w:rsid w:val="00FB5646"/>
    <w:rsid w:val="00FB665B"/>
    <w:rsid w:val="00FB70B0"/>
    <w:rsid w:val="00FB7277"/>
    <w:rsid w:val="00FB737F"/>
    <w:rsid w:val="00FC03C6"/>
    <w:rsid w:val="00FC0C20"/>
    <w:rsid w:val="00FC2166"/>
    <w:rsid w:val="00FC2564"/>
    <w:rsid w:val="00FC25C6"/>
    <w:rsid w:val="00FC280D"/>
    <w:rsid w:val="00FC2E88"/>
    <w:rsid w:val="00FC34C7"/>
    <w:rsid w:val="00FC38BF"/>
    <w:rsid w:val="00FC39AA"/>
    <w:rsid w:val="00FC3BBE"/>
    <w:rsid w:val="00FC46D7"/>
    <w:rsid w:val="00FC472B"/>
    <w:rsid w:val="00FC50C2"/>
    <w:rsid w:val="00FC53EE"/>
    <w:rsid w:val="00FC54D0"/>
    <w:rsid w:val="00FC569E"/>
    <w:rsid w:val="00FC6AE7"/>
    <w:rsid w:val="00FC75B2"/>
    <w:rsid w:val="00FD0143"/>
    <w:rsid w:val="00FD1312"/>
    <w:rsid w:val="00FD1423"/>
    <w:rsid w:val="00FD1A30"/>
    <w:rsid w:val="00FD1C42"/>
    <w:rsid w:val="00FD25D4"/>
    <w:rsid w:val="00FD29E6"/>
    <w:rsid w:val="00FD318F"/>
    <w:rsid w:val="00FD344A"/>
    <w:rsid w:val="00FD3AE1"/>
    <w:rsid w:val="00FD3DF3"/>
    <w:rsid w:val="00FD4D29"/>
    <w:rsid w:val="00FD65B0"/>
    <w:rsid w:val="00FD6701"/>
    <w:rsid w:val="00FD6767"/>
    <w:rsid w:val="00FD7318"/>
    <w:rsid w:val="00FE07C2"/>
    <w:rsid w:val="00FE1479"/>
    <w:rsid w:val="00FE1592"/>
    <w:rsid w:val="00FE1DA7"/>
    <w:rsid w:val="00FE20B1"/>
    <w:rsid w:val="00FE251B"/>
    <w:rsid w:val="00FE3C2F"/>
    <w:rsid w:val="00FE6BBA"/>
    <w:rsid w:val="00FE6CDC"/>
    <w:rsid w:val="00FF0D68"/>
    <w:rsid w:val="00FF0FEF"/>
    <w:rsid w:val="00FF12CB"/>
    <w:rsid w:val="00FF25D8"/>
    <w:rsid w:val="00FF2A50"/>
    <w:rsid w:val="00FF4B54"/>
    <w:rsid w:val="00FF59C4"/>
    <w:rsid w:val="00FF5BCA"/>
    <w:rsid w:val="00FF5C26"/>
    <w:rsid w:val="00FF6629"/>
    <w:rsid w:val="00FF69A1"/>
    <w:rsid w:val="00FF6A4B"/>
    <w:rsid w:val="00FF6E65"/>
    <w:rsid w:val="00FF7066"/>
    <w:rsid w:val="00FF74EE"/>
    <w:rsid w:val="01A3B823"/>
    <w:rsid w:val="05CB97CE"/>
    <w:rsid w:val="083CD3F9"/>
    <w:rsid w:val="09812E47"/>
    <w:rsid w:val="0AB4D287"/>
    <w:rsid w:val="0B4B6897"/>
    <w:rsid w:val="0DC11A2B"/>
    <w:rsid w:val="0FC7D03A"/>
    <w:rsid w:val="10CE0358"/>
    <w:rsid w:val="148D583F"/>
    <w:rsid w:val="1504489F"/>
    <w:rsid w:val="16DA71F1"/>
    <w:rsid w:val="177F0832"/>
    <w:rsid w:val="1911A5F5"/>
    <w:rsid w:val="19293CAA"/>
    <w:rsid w:val="1A8F8161"/>
    <w:rsid w:val="1B78D7E4"/>
    <w:rsid w:val="1CDC908E"/>
    <w:rsid w:val="1E4C877B"/>
    <w:rsid w:val="20E8F051"/>
    <w:rsid w:val="21D5A1A7"/>
    <w:rsid w:val="21DEEB5B"/>
    <w:rsid w:val="2232708D"/>
    <w:rsid w:val="2382A37E"/>
    <w:rsid w:val="24B310E0"/>
    <w:rsid w:val="256AD464"/>
    <w:rsid w:val="2724724F"/>
    <w:rsid w:val="2827F925"/>
    <w:rsid w:val="29050BA3"/>
    <w:rsid w:val="2978467C"/>
    <w:rsid w:val="2AF9B35E"/>
    <w:rsid w:val="2F4FB305"/>
    <w:rsid w:val="302BA9BE"/>
    <w:rsid w:val="31159E06"/>
    <w:rsid w:val="316DD01D"/>
    <w:rsid w:val="31FA40C7"/>
    <w:rsid w:val="325AEBED"/>
    <w:rsid w:val="329A84CC"/>
    <w:rsid w:val="343F7270"/>
    <w:rsid w:val="3493B325"/>
    <w:rsid w:val="3697E02D"/>
    <w:rsid w:val="3759BC64"/>
    <w:rsid w:val="3B7DB9AF"/>
    <w:rsid w:val="3C56B171"/>
    <w:rsid w:val="3ECEC899"/>
    <w:rsid w:val="3F84455D"/>
    <w:rsid w:val="3FBFD027"/>
    <w:rsid w:val="4019FB6A"/>
    <w:rsid w:val="4107703C"/>
    <w:rsid w:val="43441105"/>
    <w:rsid w:val="465CA49E"/>
    <w:rsid w:val="476E9312"/>
    <w:rsid w:val="493D4FB3"/>
    <w:rsid w:val="49A9F6E1"/>
    <w:rsid w:val="4FE4E310"/>
    <w:rsid w:val="51D6DCC2"/>
    <w:rsid w:val="5413009E"/>
    <w:rsid w:val="547DBD49"/>
    <w:rsid w:val="54CFADCC"/>
    <w:rsid w:val="54F20B04"/>
    <w:rsid w:val="55A2B4AB"/>
    <w:rsid w:val="570A63F1"/>
    <w:rsid w:val="58AD972D"/>
    <w:rsid w:val="59C87CB6"/>
    <w:rsid w:val="5AC31937"/>
    <w:rsid w:val="60D5B57A"/>
    <w:rsid w:val="62DACE10"/>
    <w:rsid w:val="6452B7AA"/>
    <w:rsid w:val="648D68EE"/>
    <w:rsid w:val="6512BCEC"/>
    <w:rsid w:val="6664725D"/>
    <w:rsid w:val="6C01239A"/>
    <w:rsid w:val="6D041BD3"/>
    <w:rsid w:val="743F0257"/>
    <w:rsid w:val="752C3997"/>
    <w:rsid w:val="7789B001"/>
    <w:rsid w:val="7A4C5ED3"/>
    <w:rsid w:val="7B3D89D6"/>
    <w:rsid w:val="7BC2F88D"/>
    <w:rsid w:val="7D639729"/>
    <w:rsid w:val="7EA8DCA0"/>
    <w:rsid w:val="7F433CB0"/>
    <w:rsid w:val="7F8DA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20149F5A"/>
  <w15:docId w15:val="{A8B89C3A-838D-415B-BA45-335D97A6A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8F5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C5874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5874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5874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58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5874"/>
    <w:rPr>
      <w:b/>
      <w:bCs/>
      <w:szCs w:val="25"/>
    </w:rPr>
  </w:style>
  <w:style w:type="paragraph" w:customStyle="1" w:styleId="Default">
    <w:name w:val="Default"/>
    <w:rsid w:val="00C50A5C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B5D57"/>
    <w:rPr>
      <w:color w:val="808080"/>
    </w:rPr>
  </w:style>
  <w:style w:type="character" w:customStyle="1" w:styleId="ListParagraphChar">
    <w:name w:val="List Paragraph Char"/>
    <w:link w:val="ListParagraph"/>
    <w:uiPriority w:val="34"/>
    <w:rsid w:val="008D3E07"/>
    <w:rPr>
      <w:sz w:val="32"/>
      <w:szCs w:val="40"/>
    </w:rPr>
  </w:style>
  <w:style w:type="character" w:styleId="Emphasis">
    <w:name w:val="Emphasis"/>
    <w:basedOn w:val="DefaultParagraphFont"/>
    <w:uiPriority w:val="20"/>
    <w:qFormat/>
    <w:rsid w:val="00B6539E"/>
    <w:rPr>
      <w:i/>
      <w:iCs/>
    </w:rPr>
  </w:style>
  <w:style w:type="paragraph" w:customStyle="1" w:styleId="SDMTableBoxParaNotNumbered">
    <w:name w:val="SDMTable&amp;BoxParaNotNumbered"/>
    <w:basedOn w:val="Normal"/>
    <w:qFormat/>
    <w:rsid w:val="001725C7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paragraph" w:customStyle="1" w:styleId="TableParagraph">
    <w:name w:val="Table Paragraph"/>
    <w:basedOn w:val="Normal"/>
    <w:uiPriority w:val="1"/>
    <w:qFormat/>
    <w:rsid w:val="009B5259"/>
    <w:pPr>
      <w:widowControl w:val="0"/>
      <w:autoSpaceDE w:val="0"/>
      <w:autoSpaceDN w:val="0"/>
      <w:spacing w:before="0" w:after="0" w:line="240" w:lineRule="auto"/>
      <w:ind w:left="107"/>
    </w:pPr>
    <w:rPr>
      <w:rFonts w:ascii="Arial MT" w:eastAsia="Arial MT" w:hAnsi="Arial MT" w:cs="Arial MT"/>
      <w:sz w:val="22"/>
      <w:szCs w:val="22"/>
      <w:lang w:bidi="ar-SA"/>
    </w:rPr>
  </w:style>
  <w:style w:type="paragraph" w:customStyle="1" w:styleId="SDMMethEquation">
    <w:name w:val="SDMMethEquation"/>
    <w:basedOn w:val="Normal"/>
    <w:qFormat/>
    <w:rsid w:val="00A032A0"/>
    <w:pPr>
      <w:keepLines/>
      <w:spacing w:before="360" w:after="0" w:line="360" w:lineRule="auto"/>
      <w:ind w:left="0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table" w:customStyle="1" w:styleId="SDMMethTableEquation">
    <w:name w:val="SDMMethTableEquation"/>
    <w:basedOn w:val="TableNormal"/>
    <w:uiPriority w:val="99"/>
    <w:rsid w:val="00A032A0"/>
    <w:rPr>
      <w:rFonts w:ascii="Arial" w:eastAsia="Times New Roman" w:hAnsi="Arial" w:cs="Times New Roman"/>
      <w:sz w:val="22"/>
      <w:lang w:val="en-GB" w:eastAsia="en-GB" w:bidi="ar-SA"/>
    </w:rPr>
    <w:tblPr>
      <w:tblInd w:w="680" w:type="dxa"/>
    </w:tblPr>
    <w:trPr>
      <w:cantSplit/>
    </w:trPr>
  </w:style>
  <w:style w:type="paragraph" w:customStyle="1" w:styleId="SDMMethEquationNr">
    <w:name w:val="SDMMethEquationNr"/>
    <w:basedOn w:val="SDMMethEquation"/>
    <w:qFormat/>
    <w:rsid w:val="00A032A0"/>
    <w:pPr>
      <w:keepNext/>
      <w:numPr>
        <w:numId w:val="23"/>
      </w:numPr>
      <w:jc w:val="right"/>
    </w:pPr>
    <w:rPr>
      <w:sz w:val="20"/>
    </w:rPr>
  </w:style>
  <w:style w:type="numbering" w:customStyle="1" w:styleId="SDMMethEquationNrList">
    <w:name w:val="SDMMethEquationNrList"/>
    <w:uiPriority w:val="99"/>
    <w:rsid w:val="00A032A0"/>
    <w:pPr>
      <w:numPr>
        <w:numId w:val="22"/>
      </w:numPr>
    </w:pPr>
  </w:style>
  <w:style w:type="paragraph" w:styleId="Revision">
    <w:name w:val="Revision"/>
    <w:hidden/>
    <w:uiPriority w:val="99"/>
    <w:semiHidden/>
    <w:rsid w:val="00AE4E7F"/>
    <w:rPr>
      <w:sz w:val="32"/>
      <w:szCs w:val="40"/>
    </w:rPr>
  </w:style>
  <w:style w:type="table" w:customStyle="1" w:styleId="TableNormal1">
    <w:name w:val="Table Normal1"/>
    <w:uiPriority w:val="2"/>
    <w:semiHidden/>
    <w:unhideWhenUsed/>
    <w:qFormat/>
    <w:rsid w:val="00CF1F9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CF1F93"/>
    <w:pPr>
      <w:widowControl w:val="0"/>
      <w:autoSpaceDE w:val="0"/>
      <w:autoSpaceDN w:val="0"/>
      <w:spacing w:before="0" w:after="0" w:line="240" w:lineRule="auto"/>
      <w:ind w:left="0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CF1F93"/>
    <w:rPr>
      <w:rFonts w:ascii="Arial MT" w:eastAsia="Arial MT" w:hAnsi="Arial MT" w:cs="Arial MT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6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02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6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2444854BA74B4C855CC1FDBA6A22DD" ma:contentTypeVersion="14" ma:contentTypeDescription="Create a new document." ma:contentTypeScope="" ma:versionID="e2a54110c5dd92fd90463e5b6a1004ed">
  <xsd:schema xmlns:xsd="http://www.w3.org/2001/XMLSchema" xmlns:xs="http://www.w3.org/2001/XMLSchema" xmlns:p="http://schemas.microsoft.com/office/2006/metadata/properties" xmlns:ns3="a7b79329-0a09-48ab-b915-1ef8f2675450" xmlns:ns4="8a9f5b35-0518-4917-9eba-1b6b8c4d4f27" targetNamespace="http://schemas.microsoft.com/office/2006/metadata/properties" ma:root="true" ma:fieldsID="c5266a9ca49c8acd98a49f07df1129f0" ns3:_="" ns4:_="">
    <xsd:import namespace="a7b79329-0a09-48ab-b915-1ef8f2675450"/>
    <xsd:import namespace="8a9f5b35-0518-4917-9eba-1b6b8c4d4f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79329-0a09-48ab-b915-1ef8f26754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f5b35-0518-4917-9eba-1b6b8c4d4f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F5C800-AF18-4F37-AC59-FC359967AA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9FE877-F33D-4B57-92A3-2B37098E05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b79329-0a09-48ab-b915-1ef8f2675450"/>
    <ds:schemaRef ds:uri="8a9f5b35-0518-4917-9eba-1b6b8c4d4f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4BBA81-3E69-4CC5-9E08-4686A0618F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6A7C32-E1A8-47D1-B4B9-B096713ABD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13</Pages>
  <Words>2757</Words>
  <Characters>15720</Characters>
  <Application>Microsoft Office Word</Application>
  <DocSecurity>0</DocSecurity>
  <Lines>131</Lines>
  <Paragraphs>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18441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subject/>
  <dc:creator>nopparat</dc:creator>
  <cp:keywords/>
  <dc:description/>
  <cp:lastModifiedBy>Sathit Niamsuwan</cp:lastModifiedBy>
  <cp:revision>52</cp:revision>
  <cp:lastPrinted>2024-03-22T10:03:00Z</cp:lastPrinted>
  <dcterms:created xsi:type="dcterms:W3CDTF">2024-07-12T02:54:00Z</dcterms:created>
  <dcterms:modified xsi:type="dcterms:W3CDTF">2024-10-01T01:35:00Z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0x0101005F2444854BA74B4C855CC1FDBA6A22DD</vt:lpwstr>
  </property>
</Properties>
</file>