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28C8" w14:textId="14A48DF3" w:rsidR="00EE79F6" w:rsidRPr="00EF5E43" w:rsidRDefault="00EE79F6" w:rsidP="006F7A32">
      <w:pPr>
        <w:tabs>
          <w:tab w:val="left" w:pos="8789"/>
        </w:tabs>
        <w:spacing w:after="0" w:line="240" w:lineRule="auto"/>
        <w:ind w:left="0"/>
        <w:rPr>
          <w:rFonts w:ascii="BrowalliaUPC" w:hAnsi="BrowalliaUPC" w:cs="BrowalliaUPC"/>
          <w:b/>
          <w:bCs/>
        </w:rPr>
      </w:pPr>
    </w:p>
    <w:p w14:paraId="08EF43A5" w14:textId="77777777" w:rsidR="00EE79F6" w:rsidRPr="00EF5E43" w:rsidRDefault="00EE79F6" w:rsidP="00A60C96">
      <w:pPr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5E02D340" w14:textId="77777777" w:rsidR="00EE79F6" w:rsidRPr="00EF5E43" w:rsidRDefault="00EE79F6" w:rsidP="00A60C96">
      <w:pPr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2D6F34F0" w14:textId="77777777" w:rsidR="00EE79F6" w:rsidRPr="00EF5E43" w:rsidRDefault="00EE79F6" w:rsidP="00A60C96">
      <w:pPr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1E4EAA3D" w14:textId="77777777" w:rsidR="0087452D" w:rsidRPr="00EF5E43" w:rsidRDefault="0087452D" w:rsidP="00A60C96">
      <w:pPr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68E44A1D" w14:textId="1B37ABA1" w:rsidR="0087452D" w:rsidRPr="00EF5E43" w:rsidRDefault="0087452D" w:rsidP="00491155">
      <w:pPr>
        <w:tabs>
          <w:tab w:val="left" w:pos="2003"/>
        </w:tabs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18FC1F8B" w14:textId="77777777" w:rsidR="00EE79F6" w:rsidRPr="00EF5E43" w:rsidRDefault="00EE79F6" w:rsidP="00A60C96">
      <w:pPr>
        <w:spacing w:before="100" w:after="0" w:line="240" w:lineRule="auto"/>
        <w:ind w:left="0"/>
        <w:rPr>
          <w:rFonts w:ascii="BrowalliaUPC" w:hAnsi="BrowalliaUPC" w:cs="BrowalliaUPC"/>
          <w:b/>
          <w:bCs/>
        </w:rPr>
      </w:pPr>
    </w:p>
    <w:p w14:paraId="1B52C548" w14:textId="274512ED" w:rsidR="00EE79F6" w:rsidRPr="00EF5E43" w:rsidRDefault="00900D0F" w:rsidP="00A60C96">
      <w:pPr>
        <w:spacing w:before="100" w:after="0" w:line="240" w:lineRule="auto"/>
        <w:ind w:left="0"/>
        <w:jc w:val="center"/>
        <w:rPr>
          <w:rFonts w:ascii="BrowalliaUPC" w:hAnsi="BrowalliaUPC" w:cs="BrowalliaUPC"/>
          <w:b/>
          <w:bCs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</w:rPr>
        <w:t>T-VER-P-METH-</w:t>
      </w:r>
      <w:r w:rsidR="00CA759E" w:rsidRPr="00EF5E43">
        <w:rPr>
          <w:rFonts w:ascii="BrowalliaUPC" w:hAnsi="BrowalliaUPC" w:cs="BrowalliaUPC"/>
          <w:b/>
          <w:bCs/>
          <w:sz w:val="44"/>
          <w:szCs w:val="44"/>
        </w:rPr>
        <w:t>0</w:t>
      </w:r>
      <w:r w:rsidR="0057307A" w:rsidRPr="00EF5E43">
        <w:rPr>
          <w:rFonts w:ascii="BrowalliaUPC" w:hAnsi="BrowalliaUPC" w:cs="BrowalliaUPC"/>
          <w:b/>
          <w:bCs/>
          <w:sz w:val="44"/>
          <w:szCs w:val="44"/>
        </w:rPr>
        <w:t>6</w:t>
      </w:r>
      <w:r w:rsidRPr="00EF5E43">
        <w:rPr>
          <w:rFonts w:ascii="BrowalliaUPC" w:hAnsi="BrowalliaUPC" w:cs="BrowalliaUPC"/>
          <w:b/>
          <w:bCs/>
          <w:sz w:val="44"/>
          <w:szCs w:val="44"/>
        </w:rPr>
        <w:t>-</w:t>
      </w:r>
      <w:r w:rsidR="00CA759E" w:rsidRPr="00EF5E43">
        <w:rPr>
          <w:rFonts w:ascii="BrowalliaUPC" w:hAnsi="BrowalliaUPC" w:cs="BrowalliaUPC"/>
          <w:b/>
          <w:bCs/>
          <w:sz w:val="44"/>
          <w:szCs w:val="44"/>
        </w:rPr>
        <w:t>0</w:t>
      </w:r>
      <w:r w:rsidR="0057307A" w:rsidRPr="00EF5E43">
        <w:rPr>
          <w:rFonts w:ascii="BrowalliaUPC" w:hAnsi="BrowalliaUPC" w:cs="BrowalliaUPC"/>
          <w:b/>
          <w:bCs/>
          <w:sz w:val="44"/>
          <w:szCs w:val="44"/>
        </w:rPr>
        <w:t>1</w:t>
      </w:r>
    </w:p>
    <w:p w14:paraId="51670DF5" w14:textId="04D25AC1" w:rsidR="00F27F5B" w:rsidRPr="00EF5E43" w:rsidRDefault="00EE79F6" w:rsidP="0087452D">
      <w:pPr>
        <w:spacing w:before="100" w:after="0" w:line="240" w:lineRule="auto"/>
        <w:ind w:left="0"/>
        <w:jc w:val="center"/>
        <w:rPr>
          <w:rFonts w:ascii="BrowalliaUPC" w:hAnsi="BrowalliaUPC" w:cs="BrowalliaUPC"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ระเบียบวิธีลดก๊าซเรือนกระจกภาคสมัครใจ</w:t>
      </w:r>
    </w:p>
    <w:p w14:paraId="798F4FAF" w14:textId="77777777" w:rsidR="00F27F5B" w:rsidRPr="00EF5E43" w:rsidRDefault="00F27F5B" w:rsidP="00F27F5B">
      <w:pPr>
        <w:spacing w:before="100" w:after="0" w:line="240" w:lineRule="auto"/>
        <w:ind w:left="0"/>
        <w:jc w:val="center"/>
        <w:rPr>
          <w:rFonts w:ascii="BrowalliaUPC" w:hAnsi="BrowalliaUPC" w:cs="BrowalliaUPC"/>
          <w:b/>
          <w:bCs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สำหรับ</w:t>
      </w:r>
    </w:p>
    <w:p w14:paraId="0E15B779" w14:textId="7B1E14D5" w:rsidR="00900D0F" w:rsidRPr="00EF5E43" w:rsidRDefault="00914916" w:rsidP="00900D0F">
      <w:pPr>
        <w:spacing w:before="0" w:after="60" w:line="240" w:lineRule="auto"/>
        <w:ind w:left="0"/>
        <w:jc w:val="center"/>
        <w:rPr>
          <w:rFonts w:ascii="BrowalliaUPC" w:hAnsi="BrowalliaUPC" w:cs="BrowalliaUPC"/>
          <w:b/>
          <w:bCs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การเพิ่มประสิทธิภาพการใช้พลังงาน</w:t>
      </w:r>
      <w:r w:rsidR="000E1622">
        <w:rPr>
          <w:rFonts w:ascii="BrowalliaUPC" w:hAnsi="BrowalliaUPC" w:cs="BrowalliaUPC"/>
          <w:b/>
          <w:bCs/>
          <w:sz w:val="44"/>
          <w:szCs w:val="44"/>
        </w:rPr>
        <w:br/>
      </w: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ด้วย</w:t>
      </w:r>
      <w:r w:rsidR="0077175A" w:rsidRPr="00EF5E43">
        <w:rPr>
          <w:rFonts w:ascii="BrowalliaUPC" w:hAnsi="BrowalliaUPC" w:cs="BrowalliaUPC"/>
          <w:b/>
          <w:bCs/>
          <w:sz w:val="44"/>
          <w:szCs w:val="44"/>
          <w:cs/>
        </w:rPr>
        <w:t>ระบบผลิตความเย็น</w:t>
      </w: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แบบรวมศูนย์</w:t>
      </w:r>
    </w:p>
    <w:p w14:paraId="722C49E9" w14:textId="72AE148F" w:rsidR="00900D0F" w:rsidRPr="00EF5E43" w:rsidRDefault="00900D0F" w:rsidP="00900D0F">
      <w:pPr>
        <w:spacing w:before="100" w:after="0" w:line="240" w:lineRule="auto"/>
        <w:ind w:left="0"/>
        <w:jc w:val="center"/>
        <w:rPr>
          <w:rFonts w:ascii="BrowalliaUPC" w:hAnsi="BrowalliaUPC" w:cs="BrowalliaUPC"/>
          <w:b/>
          <w:bCs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>(</w:t>
      </w:r>
      <w:r w:rsidR="00914916" w:rsidRPr="00EF5E43">
        <w:rPr>
          <w:rFonts w:ascii="BrowalliaUPC" w:hAnsi="BrowalliaUPC" w:cs="BrowalliaUPC"/>
          <w:b/>
          <w:bCs/>
          <w:sz w:val="44"/>
          <w:szCs w:val="44"/>
        </w:rPr>
        <w:t>Energy Efficiency Improvement from District Cooling System</w:t>
      </w:r>
      <w:r w:rsidRPr="00EF5E43">
        <w:rPr>
          <w:rFonts w:ascii="BrowalliaUPC" w:hAnsi="BrowalliaUPC" w:cs="BrowalliaUPC"/>
          <w:b/>
          <w:bCs/>
          <w:sz w:val="44"/>
          <w:szCs w:val="44"/>
        </w:rPr>
        <w:t>)</w:t>
      </w:r>
    </w:p>
    <w:p w14:paraId="71280661" w14:textId="6F5D6CAC" w:rsidR="00491155" w:rsidRPr="00EF5E43" w:rsidRDefault="00900D0F" w:rsidP="00900D0F">
      <w:pPr>
        <w:spacing w:before="100" w:after="0" w:line="240" w:lineRule="auto"/>
        <w:ind w:left="0"/>
        <w:jc w:val="center"/>
        <w:rPr>
          <w:rFonts w:ascii="BrowalliaUPC" w:hAnsi="BrowalliaUPC" w:cs="BrowalliaUPC"/>
          <w:b/>
          <w:bCs/>
          <w:sz w:val="40"/>
          <w:szCs w:val="40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cs/>
        </w:rPr>
        <w:t xml:space="preserve">ฉบับที่ </w:t>
      </w:r>
      <w:r w:rsidRPr="00EF5E43">
        <w:rPr>
          <w:rFonts w:ascii="BrowalliaUPC" w:hAnsi="BrowalliaUPC" w:cs="BrowalliaUPC"/>
          <w:b/>
          <w:bCs/>
          <w:sz w:val="44"/>
          <w:szCs w:val="44"/>
        </w:rPr>
        <w:t>0</w:t>
      </w:r>
      <w:r w:rsidR="00D642E7">
        <w:rPr>
          <w:rFonts w:ascii="BrowalliaUPC" w:hAnsi="BrowalliaUPC" w:cs="BrowalliaUPC"/>
          <w:b/>
          <w:bCs/>
          <w:sz w:val="44"/>
          <w:szCs w:val="44"/>
        </w:rPr>
        <w:t>2</w:t>
      </w:r>
    </w:p>
    <w:p w14:paraId="539189EA" w14:textId="0F2C2A67" w:rsidR="00900D0F" w:rsidRPr="00EF5E43" w:rsidRDefault="00900D0F" w:rsidP="00900D0F">
      <w:pPr>
        <w:spacing w:before="0" w:after="0" w:line="240" w:lineRule="auto"/>
        <w:ind w:left="0"/>
        <w:jc w:val="center"/>
        <w:rPr>
          <w:rFonts w:ascii="BrowalliaUPC" w:hAnsi="BrowalliaUPC" w:cs="BrowalliaUPC"/>
          <w:b/>
          <w:bCs/>
          <w:sz w:val="44"/>
          <w:szCs w:val="44"/>
        </w:rPr>
      </w:pPr>
      <w:r w:rsidRPr="00EF5E43">
        <w:rPr>
          <w:rFonts w:ascii="BrowalliaUPC" w:hAnsi="BrowalliaUPC" w:cs="BrowalliaUPC"/>
          <w:b/>
          <w:bCs/>
          <w:sz w:val="44"/>
          <w:szCs w:val="44"/>
          <w:lang w:val="en-SG"/>
        </w:rPr>
        <w:t xml:space="preserve">Scope: </w:t>
      </w:r>
      <w:r w:rsidR="00914916" w:rsidRPr="00EF5E43">
        <w:rPr>
          <w:rFonts w:ascii="BrowalliaUPC" w:hAnsi="BrowalliaUPC" w:cs="BrowalliaUPC"/>
          <w:b/>
          <w:bCs/>
          <w:sz w:val="44"/>
          <w:szCs w:val="44"/>
          <w:lang w:val="en-SG"/>
        </w:rPr>
        <w:t xml:space="preserve">03 </w:t>
      </w:r>
      <w:r w:rsidRPr="00EF5E43">
        <w:rPr>
          <w:rFonts w:ascii="BrowalliaUPC" w:hAnsi="BrowalliaUPC" w:cs="BrowalliaUPC"/>
          <w:b/>
          <w:bCs/>
          <w:sz w:val="44"/>
          <w:szCs w:val="44"/>
          <w:lang w:val="en-SG"/>
        </w:rPr>
        <w:t xml:space="preserve">- </w:t>
      </w:r>
      <w:r w:rsidR="00914916" w:rsidRPr="00EF5E43">
        <w:rPr>
          <w:rFonts w:ascii="BrowalliaUPC" w:hAnsi="BrowalliaUPC" w:cs="BrowalliaUPC"/>
          <w:b/>
          <w:bCs/>
          <w:sz w:val="44"/>
          <w:szCs w:val="44"/>
        </w:rPr>
        <w:t>Energy demand</w:t>
      </w:r>
    </w:p>
    <w:p w14:paraId="67441355" w14:textId="214E8B0D" w:rsidR="00491155" w:rsidRPr="00EF5E43" w:rsidRDefault="00491155" w:rsidP="00491155">
      <w:pPr>
        <w:spacing w:before="100" w:after="0" w:line="240" w:lineRule="auto"/>
        <w:ind w:left="0"/>
        <w:jc w:val="center"/>
        <w:rPr>
          <w:rFonts w:ascii="BrowalliaUPC" w:hAnsi="BrowalliaUPC" w:cs="BrowalliaUPC"/>
          <w:sz w:val="40"/>
          <w:szCs w:val="40"/>
        </w:rPr>
      </w:pPr>
      <w:r w:rsidRPr="00EF5E43">
        <w:rPr>
          <w:rFonts w:ascii="BrowalliaUPC" w:hAnsi="BrowalliaUPC" w:cs="BrowalliaUPC"/>
          <w:b/>
          <w:bCs/>
          <w:sz w:val="40"/>
          <w:szCs w:val="40"/>
          <w:cs/>
        </w:rPr>
        <w:t xml:space="preserve">มีผลบังคับใช้ตั้งแต่วันที่ </w:t>
      </w:r>
      <w:r w:rsidR="00D23FEB">
        <w:rPr>
          <w:rFonts w:ascii="BrowalliaUPC" w:hAnsi="BrowalliaUPC" w:cs="BrowalliaUPC"/>
          <w:b/>
          <w:bCs/>
          <w:sz w:val="40"/>
          <w:szCs w:val="40"/>
        </w:rPr>
        <w:t>2</w:t>
      </w:r>
      <w:r w:rsidR="00D642E7">
        <w:rPr>
          <w:rFonts w:ascii="BrowalliaUPC" w:hAnsi="BrowalliaUPC" w:cs="BrowalliaUPC"/>
          <w:b/>
          <w:bCs/>
          <w:sz w:val="40"/>
          <w:szCs w:val="40"/>
        </w:rPr>
        <w:t>3</w:t>
      </w:r>
      <w:r w:rsidR="00D23FEB">
        <w:rPr>
          <w:rFonts w:ascii="BrowalliaUPC" w:hAnsi="BrowalliaUPC" w:cs="BrowalliaUPC"/>
          <w:b/>
          <w:bCs/>
          <w:sz w:val="40"/>
          <w:szCs w:val="40"/>
        </w:rPr>
        <w:t xml:space="preserve"> </w:t>
      </w:r>
      <w:r w:rsidR="00D642E7">
        <w:rPr>
          <w:rFonts w:ascii="BrowalliaUPC" w:hAnsi="BrowalliaUPC" w:cs="BrowalliaUPC" w:hint="cs"/>
          <w:b/>
          <w:bCs/>
          <w:sz w:val="40"/>
          <w:szCs w:val="40"/>
          <w:cs/>
        </w:rPr>
        <w:t>พฤษภ</w:t>
      </w:r>
      <w:r w:rsidR="00D642E7">
        <w:rPr>
          <w:rFonts w:ascii="BrowalliaUPC" w:hAnsi="BrowalliaUPC" w:cs="BrowalliaUPC"/>
          <w:b/>
          <w:bCs/>
          <w:sz w:val="40"/>
          <w:szCs w:val="40"/>
          <w:cs/>
        </w:rPr>
        <w:t>า</w:t>
      </w:r>
      <w:r w:rsidR="00D642E7">
        <w:rPr>
          <w:rFonts w:ascii="BrowalliaUPC" w:hAnsi="BrowalliaUPC" w:cs="BrowalliaUPC" w:hint="cs"/>
          <w:b/>
          <w:bCs/>
          <w:sz w:val="40"/>
          <w:szCs w:val="40"/>
          <w:cs/>
        </w:rPr>
        <w:t>คม</w:t>
      </w:r>
      <w:r w:rsidR="00D23FEB">
        <w:rPr>
          <w:rFonts w:ascii="BrowalliaUPC" w:hAnsi="BrowalliaUPC" w:cs="BrowalliaUPC" w:hint="cs"/>
          <w:b/>
          <w:bCs/>
          <w:sz w:val="40"/>
          <w:szCs w:val="40"/>
          <w:cs/>
        </w:rPr>
        <w:t xml:space="preserve"> </w:t>
      </w:r>
      <w:r w:rsidR="00D23FEB">
        <w:rPr>
          <w:rFonts w:ascii="BrowalliaUPC" w:hAnsi="BrowalliaUPC" w:cs="BrowalliaUPC"/>
          <w:b/>
          <w:bCs/>
          <w:sz w:val="40"/>
          <w:szCs w:val="40"/>
        </w:rPr>
        <w:t>256</w:t>
      </w:r>
      <w:r w:rsidR="00D642E7">
        <w:rPr>
          <w:rFonts w:ascii="BrowalliaUPC" w:hAnsi="BrowalliaUPC" w:cs="BrowalliaUPC"/>
          <w:b/>
          <w:bCs/>
          <w:sz w:val="40"/>
          <w:szCs w:val="40"/>
        </w:rPr>
        <w:t>9</w:t>
      </w:r>
    </w:p>
    <w:p w14:paraId="7A7642F0" w14:textId="77777777" w:rsidR="00F27F5B" w:rsidRPr="00EF5E43" w:rsidRDefault="00F27F5B" w:rsidP="0087452D">
      <w:pPr>
        <w:spacing w:before="100" w:after="0" w:line="240" w:lineRule="auto"/>
        <w:ind w:left="0"/>
        <w:jc w:val="center"/>
        <w:rPr>
          <w:rFonts w:ascii="BrowalliaUPC" w:hAnsi="BrowalliaUPC" w:cs="BrowalliaUPC"/>
        </w:rPr>
      </w:pPr>
    </w:p>
    <w:p w14:paraId="25F2DCA3" w14:textId="77777777" w:rsidR="00EE79F6" w:rsidRPr="00EF5E43" w:rsidRDefault="00EE79F6" w:rsidP="0087452D">
      <w:pPr>
        <w:spacing w:before="100" w:after="0" w:line="240" w:lineRule="auto"/>
        <w:ind w:left="0"/>
        <w:jc w:val="center"/>
        <w:rPr>
          <w:rFonts w:ascii="BrowalliaUPC" w:hAnsi="BrowalliaUPC" w:cs="BrowalliaUPC"/>
          <w:b/>
          <w:bCs/>
          <w:cs/>
        </w:rPr>
      </w:pPr>
      <w:r w:rsidRPr="00EF5E43">
        <w:rPr>
          <w:rFonts w:ascii="BrowalliaUPC" w:hAnsi="BrowalliaUPC" w:cs="BrowalliaUPC"/>
          <w:cs/>
        </w:rPr>
        <w:br w:type="page"/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519"/>
      </w:tblGrid>
      <w:tr w:rsidR="003F0D0B" w:rsidRPr="00EF5E43" w14:paraId="50E81E51" w14:textId="77777777" w:rsidTr="00465DC8">
        <w:tc>
          <w:tcPr>
            <w:tcW w:w="2497" w:type="dxa"/>
            <w:shd w:val="clear" w:color="auto" w:fill="BFBFBF"/>
          </w:tcPr>
          <w:p w14:paraId="71071EF8" w14:textId="77777777" w:rsidR="00465DC8" w:rsidRPr="00EF5E43" w:rsidRDefault="00465DC8" w:rsidP="004F3C9E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lastRenderedPageBreak/>
              <w:t>ชื่อระเบียบวิธีฯ (</w:t>
            </w:r>
            <w:r w:rsidRPr="00EF5E43">
              <w:rPr>
                <w:rFonts w:ascii="BrowalliaUPC" w:hAnsi="BrowalliaUPC" w:cs="BrowalliaUPC"/>
                <w:szCs w:val="32"/>
              </w:rPr>
              <w:t>Methodology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>)</w:t>
            </w:r>
          </w:p>
        </w:tc>
        <w:tc>
          <w:tcPr>
            <w:tcW w:w="6519" w:type="dxa"/>
            <w:shd w:val="clear" w:color="auto" w:fill="BFBFBF"/>
            <w:vAlign w:val="center"/>
          </w:tcPr>
          <w:p w14:paraId="729FD3DF" w14:textId="67BF80AD" w:rsidR="00914916" w:rsidRPr="00E571E2" w:rsidRDefault="00914916" w:rsidP="006F7A32">
            <w:pPr>
              <w:pStyle w:val="NormalWeb"/>
              <w:spacing w:before="0" w:beforeAutospacing="0" w:after="0" w:afterAutospacing="0"/>
              <w:ind w:left="0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การเพิ่มประสิทธิภาพการใช้พลังงานด้วย</w:t>
            </w:r>
            <w:r w:rsidR="0077175A"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ระบบผลิตความเย็น</w:t>
            </w:r>
            <w:r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แบบ</w:t>
            </w:r>
            <w:r w:rsidR="00575FA7"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br/>
            </w:r>
            <w:r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รวมศูนย์</w:t>
            </w:r>
          </w:p>
          <w:p w14:paraId="393C146B" w14:textId="30C064D2" w:rsidR="00465DC8" w:rsidRPr="00575FA7" w:rsidRDefault="00D61FBC" w:rsidP="00914916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</w:rPr>
            </w:pPr>
            <w:r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(</w:t>
            </w:r>
            <w:r w:rsidR="00914916"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Energy Efficiency Improvement from District Cooling System</w:t>
            </w:r>
            <w:r w:rsidRPr="00E571E2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)</w:t>
            </w:r>
          </w:p>
        </w:tc>
      </w:tr>
      <w:tr w:rsidR="00F553DD" w:rsidRPr="00EF5E43" w14:paraId="47931685" w14:textId="77777777" w:rsidTr="007B0D84">
        <w:tc>
          <w:tcPr>
            <w:tcW w:w="2497" w:type="dxa"/>
          </w:tcPr>
          <w:p w14:paraId="73DFF445" w14:textId="3AEA168A" w:rsidR="00F553DD" w:rsidRPr="00EF5E43" w:rsidRDefault="00F553DD" w:rsidP="00F553D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 xml:space="preserve">ประเภทโครงการ </w:t>
            </w:r>
            <w:r w:rsidRPr="00EF5E43">
              <w:rPr>
                <w:rFonts w:ascii="BrowalliaUPC" w:hAnsi="BrowalliaUPC" w:cs="BrowalliaUPC"/>
                <w:szCs w:val="32"/>
              </w:rPr>
              <w:t>(Project Type)</w:t>
            </w:r>
          </w:p>
        </w:tc>
        <w:tc>
          <w:tcPr>
            <w:tcW w:w="6519" w:type="dxa"/>
          </w:tcPr>
          <w:p w14:paraId="71AAFC04" w14:textId="6E28B67D" w:rsidR="00F553DD" w:rsidRPr="00EF5E43" w:rsidRDefault="00F553DD" w:rsidP="00EF5E43">
            <w:pPr>
              <w:spacing w:before="0" w:after="0" w:line="240" w:lineRule="auto"/>
              <w:ind w:left="0"/>
              <w:rPr>
                <w:rFonts w:ascii="BrowalliaUPC" w:hAnsi="BrowalliaUPC" w:cs="BrowalliaUPC"/>
              </w:rPr>
            </w:pPr>
            <w:r w:rsidRPr="00EF5E43">
              <w:rPr>
                <w:rFonts w:ascii="BrowalliaUPC" w:hAnsi="BrowalliaUPC" w:cs="BrowalliaUPC"/>
                <w:cs/>
              </w:rPr>
              <w:t>การเพิ่มประสิทธิภาพการใช้พลังงานในอาคารและโรงงาน และในครัวเรือน</w:t>
            </w:r>
          </w:p>
        </w:tc>
      </w:tr>
      <w:tr w:rsidR="00F553DD" w:rsidRPr="00EF5E43" w14:paraId="1C4B8316" w14:textId="77777777" w:rsidTr="00795EC4">
        <w:tc>
          <w:tcPr>
            <w:tcW w:w="2497" w:type="dxa"/>
          </w:tcPr>
          <w:p w14:paraId="6EA32B26" w14:textId="2AEDD139" w:rsidR="00F553DD" w:rsidRPr="00EF5E43" w:rsidRDefault="00F553DD" w:rsidP="00F553DD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สาขาและขอบข่าย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br/>
            </w:r>
            <w:r w:rsidRPr="00EF5E43">
              <w:rPr>
                <w:rFonts w:ascii="BrowalliaUPC" w:hAnsi="BrowalliaUPC" w:cs="BrowalliaUPC"/>
                <w:szCs w:val="32"/>
              </w:rPr>
              <w:t>(Scope)</w:t>
            </w:r>
          </w:p>
        </w:tc>
        <w:tc>
          <w:tcPr>
            <w:tcW w:w="6519" w:type="dxa"/>
          </w:tcPr>
          <w:p w14:paraId="04BB30CB" w14:textId="00803C45" w:rsidR="00F553DD" w:rsidRPr="00EF5E43" w:rsidRDefault="00F553DD" w:rsidP="00EF5E43">
            <w:pPr>
              <w:spacing w:before="0" w:after="0" w:line="240" w:lineRule="auto"/>
              <w:ind w:left="0"/>
              <w:rPr>
                <w:rFonts w:ascii="BrowalliaUPC" w:eastAsia="Tahoma" w:hAnsi="BrowalliaUPC" w:cs="BrowalliaUPC"/>
                <w:kern w:val="24"/>
                <w:cs/>
              </w:rPr>
            </w:pPr>
            <w:r w:rsidRPr="00EF5E43">
              <w:rPr>
                <w:rFonts w:ascii="BrowalliaUPC" w:hAnsi="BrowalliaUPC" w:cs="BrowalliaUPC"/>
              </w:rPr>
              <w:t xml:space="preserve">03 – Energy demand </w:t>
            </w:r>
            <w:r w:rsidRPr="00EF5E43">
              <w:rPr>
                <w:rFonts w:ascii="BrowalliaUPC" w:hAnsi="BrowalliaUPC" w:cs="BrowalliaUPC"/>
                <w:cs/>
              </w:rPr>
              <w:t>(ความต้องการการใช้พลังงาน)</w:t>
            </w:r>
          </w:p>
        </w:tc>
      </w:tr>
      <w:tr w:rsidR="003F0D0B" w:rsidRPr="00EF5E43" w14:paraId="6EFF58D0" w14:textId="77777777" w:rsidTr="00465DC8">
        <w:tc>
          <w:tcPr>
            <w:tcW w:w="2497" w:type="dxa"/>
          </w:tcPr>
          <w:p w14:paraId="70D3C9E6" w14:textId="77777777" w:rsidR="00D702D5" w:rsidRPr="00EF5E43" w:rsidRDefault="00D702D5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ลักษณะโครงการ(</w:t>
            </w:r>
            <w:r w:rsidRPr="00EF5E43">
              <w:rPr>
                <w:rFonts w:ascii="BrowalliaUPC" w:hAnsi="BrowalliaUPC" w:cs="BrowalliaUPC"/>
                <w:szCs w:val="32"/>
              </w:rPr>
              <w:t>Project Outline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07F577BE" w14:textId="60C838BF" w:rsidR="00D702D5" w:rsidRPr="00EF5E43" w:rsidRDefault="007C5C1A" w:rsidP="00EF5E43">
            <w:pPr>
              <w:spacing w:before="0" w:after="0" w:line="240" w:lineRule="auto"/>
              <w:ind w:left="0"/>
              <w:rPr>
                <w:rFonts w:ascii="BrowalliaUPC" w:hAnsi="BrowalliaUPC" w:cs="BrowalliaUPC"/>
              </w:rPr>
            </w:pPr>
            <w:r w:rsidRPr="00EF5E43">
              <w:rPr>
                <w:rFonts w:ascii="BrowalliaUPC" w:hAnsi="BrowalliaUPC" w:cs="BrowalliaUPC"/>
                <w:cs/>
              </w:rPr>
              <w:t>กิจกรรม</w:t>
            </w:r>
            <w:r w:rsidR="00D702D5" w:rsidRPr="00EF5E43">
              <w:rPr>
                <w:rFonts w:ascii="BrowalliaUPC" w:hAnsi="BrowalliaUPC" w:cs="BrowalliaUPC"/>
                <w:cs/>
              </w:rPr>
              <w:t>โครงการ</w:t>
            </w:r>
            <w:r w:rsidR="000A28B6" w:rsidRPr="00EF5E43">
              <w:rPr>
                <w:rFonts w:ascii="BrowalliaUPC" w:hAnsi="BrowalliaUPC" w:cs="BrowalliaUPC"/>
                <w:cs/>
              </w:rPr>
              <w:t>ที่</w:t>
            </w:r>
            <w:r w:rsidRPr="00EF5E43">
              <w:rPr>
                <w:rFonts w:ascii="BrowalliaUPC" w:hAnsi="BrowalliaUPC" w:cs="BrowalliaUPC"/>
                <w:cs/>
              </w:rPr>
              <w:t>มี</w:t>
            </w:r>
            <w:r w:rsidR="00D702D5" w:rsidRPr="00EF5E43">
              <w:rPr>
                <w:rFonts w:ascii="BrowalliaUPC" w:hAnsi="BrowalliaUPC" w:cs="BrowalliaUPC"/>
                <w:cs/>
              </w:rPr>
              <w:t>วัตถุประสงค์</w:t>
            </w:r>
            <w:r w:rsidR="000A28B6" w:rsidRPr="00EF5E43">
              <w:rPr>
                <w:rFonts w:ascii="BrowalliaUPC" w:hAnsi="BrowalliaUPC" w:cs="BrowalliaUPC"/>
                <w:cs/>
              </w:rPr>
              <w:t>ในการเพิ่มประสิทธิภาพการใช้พลังงาน</w:t>
            </w:r>
            <w:r w:rsidR="0047140C">
              <w:rPr>
                <w:rFonts w:ascii="BrowalliaUPC" w:hAnsi="BrowalliaUPC" w:cs="BrowalliaUPC" w:hint="cs"/>
                <w:cs/>
              </w:rPr>
              <w:t>ในระบบ</w:t>
            </w:r>
            <w:r w:rsidR="00DD4752">
              <w:rPr>
                <w:rFonts w:ascii="BrowalliaUPC" w:hAnsi="BrowalliaUPC" w:cs="BrowalliaUPC" w:hint="cs"/>
                <w:cs/>
              </w:rPr>
              <w:t>ปรับอากาศด้</w:t>
            </w:r>
            <w:r w:rsidR="000A28B6" w:rsidRPr="00EF5E43">
              <w:rPr>
                <w:rFonts w:ascii="BrowalliaUPC" w:hAnsi="BrowalliaUPC" w:cs="BrowalliaUPC"/>
                <w:cs/>
              </w:rPr>
              <w:t>วย</w:t>
            </w:r>
            <w:r w:rsidR="0077175A" w:rsidRPr="00EF5E43">
              <w:rPr>
                <w:rFonts w:ascii="BrowalliaUPC" w:hAnsi="BrowalliaUPC" w:cs="BrowalliaUPC"/>
                <w:cs/>
              </w:rPr>
              <w:t>ระบบผลิตความเย็น</w:t>
            </w:r>
            <w:r w:rsidR="000A28B6" w:rsidRPr="00EF5E43">
              <w:rPr>
                <w:rFonts w:ascii="BrowalliaUPC" w:hAnsi="BrowalliaUPC" w:cs="BrowalliaUPC"/>
                <w:cs/>
              </w:rPr>
              <w:t>แบบรวมศูนย์</w:t>
            </w:r>
          </w:p>
        </w:tc>
      </w:tr>
      <w:tr w:rsidR="003F0D0B" w:rsidRPr="00EF5E43" w14:paraId="521E9919" w14:textId="77777777" w:rsidTr="006F7A32">
        <w:tc>
          <w:tcPr>
            <w:tcW w:w="2497" w:type="dxa"/>
          </w:tcPr>
          <w:p w14:paraId="54FF0485" w14:textId="77777777" w:rsidR="00D702D5" w:rsidRPr="00EF5E43" w:rsidRDefault="00D702D5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ลักษณะของกิจกรรมโครงการที่เข้าข่าย(</w:t>
            </w:r>
            <w:r w:rsidRPr="00EF5E43">
              <w:rPr>
                <w:rFonts w:ascii="BrowalliaUPC" w:hAnsi="BrowalliaUPC" w:cs="BrowalliaUPC"/>
                <w:szCs w:val="32"/>
              </w:rPr>
              <w:t>Applicability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>)</w:t>
            </w:r>
          </w:p>
        </w:tc>
        <w:tc>
          <w:tcPr>
            <w:tcW w:w="6519" w:type="dxa"/>
          </w:tcPr>
          <w:p w14:paraId="563BDBDA" w14:textId="3A7904A8" w:rsidR="006E68F7" w:rsidRPr="002D3298" w:rsidRDefault="00A15EA7" w:rsidP="00AE2B98">
            <w:pPr>
              <w:pStyle w:val="NormalWeb"/>
              <w:tabs>
                <w:tab w:val="left" w:pos="361"/>
              </w:tabs>
              <w:spacing w:before="0" w:beforeAutospacing="0" w:after="0" w:afterAutospacing="0"/>
              <w:ind w:left="13"/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</w:pPr>
            <w:r w:rsidRPr="002D3298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กิจกรรมโครงการต้องมีลักษณะอย่างใดอย่าง</w:t>
            </w:r>
            <w:r w:rsidR="006E68F7" w:rsidRPr="002D3298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หนึ่ง</w:t>
            </w:r>
            <w:r w:rsidRPr="002D3298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ดังต่อไปนี้</w:t>
            </w:r>
          </w:p>
          <w:p w14:paraId="69CD305B" w14:textId="3962492C" w:rsidR="00D0745F" w:rsidRPr="002D3298" w:rsidRDefault="0082460B" w:rsidP="00AE2B98">
            <w:pPr>
              <w:pStyle w:val="NormalWeb"/>
              <w:numPr>
                <w:ilvl w:val="0"/>
                <w:numId w:val="29"/>
              </w:numPr>
              <w:tabs>
                <w:tab w:val="left" w:pos="361"/>
              </w:tabs>
              <w:spacing w:before="0" w:beforeAutospacing="0" w:after="0" w:afterAutospacing="0"/>
              <w:ind w:left="373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การติดตั้ง</w:t>
            </w:r>
            <w:r w:rsidR="0077175A"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ระบบผลิตความเย็น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แบบรวมศูนย์และ</w:t>
            </w:r>
            <w:r w:rsidRPr="002D3298">
              <w:rPr>
                <w:rFonts w:ascii="BrowalliaUPC" w:eastAsia="Tahoma" w:hAnsi="BrowalliaUPC" w:cs="BrowalliaUPC"/>
                <w:b/>
                <w:kern w:val="24"/>
                <w:sz w:val="32"/>
                <w:szCs w:val="32"/>
                <w:cs/>
              </w:rPr>
              <w:t>เครือข่ายท่อน้ำเย็น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ใหม่</w:t>
            </w:r>
            <w:r w:rsidR="002D3298" w:rsidRPr="002D3298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ทั้งหมด</w:t>
            </w:r>
          </w:p>
          <w:p w14:paraId="45FF884E" w14:textId="0F7FD767" w:rsidR="0082460B" w:rsidRPr="002D3298" w:rsidRDefault="0082460B" w:rsidP="00AE2B98">
            <w:pPr>
              <w:pStyle w:val="NormalWeb"/>
              <w:numPr>
                <w:ilvl w:val="0"/>
                <w:numId w:val="29"/>
              </w:numPr>
              <w:tabs>
                <w:tab w:val="left" w:pos="361"/>
              </w:tabs>
              <w:spacing w:before="0" w:beforeAutospacing="0" w:after="0" w:afterAutospacing="0"/>
              <w:ind w:left="373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การติดตั้ง</w:t>
            </w:r>
            <w:r w:rsidR="0077175A"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ระบบผลิตความเย็น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แบบรวมศูนย์ใหม่โดยใช้</w:t>
            </w:r>
            <w:r w:rsidRPr="002D3298">
              <w:rPr>
                <w:rFonts w:ascii="BrowalliaUPC" w:eastAsia="Tahoma" w:hAnsi="BrowalliaUPC" w:cs="BrowalliaUPC"/>
                <w:b/>
                <w:kern w:val="24"/>
                <w:sz w:val="32"/>
                <w:szCs w:val="32"/>
                <w:cs/>
              </w:rPr>
              <w:t>เครือข่ายท่อน้ำเย็น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ที่มีอยู่เดิม</w:t>
            </w:r>
            <w:r w:rsidR="000F3992"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</w:t>
            </w:r>
          </w:p>
          <w:p w14:paraId="565D3DF4" w14:textId="50E73EA3" w:rsidR="0082460B" w:rsidRPr="002D3298" w:rsidRDefault="0082460B" w:rsidP="00AE2B98">
            <w:pPr>
              <w:pStyle w:val="NormalWeb"/>
              <w:numPr>
                <w:ilvl w:val="0"/>
                <w:numId w:val="29"/>
              </w:numPr>
              <w:tabs>
                <w:tab w:val="left" w:pos="361"/>
              </w:tabs>
              <w:spacing w:before="0" w:beforeAutospacing="0" w:after="0" w:afterAutospacing="0"/>
              <w:ind w:left="373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การติดตั้ง</w:t>
            </w:r>
            <w:r w:rsidR="0077175A"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ระบบผลิตความเย็น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แบบรวมศูนย์ใหม่เพิ่มเติมโดยใช้</w:t>
            </w:r>
            <w:r w:rsidRPr="002D3298">
              <w:rPr>
                <w:rFonts w:ascii="BrowalliaUPC" w:eastAsia="Tahoma" w:hAnsi="BrowalliaUPC" w:cs="BrowalliaUPC"/>
                <w:b/>
                <w:kern w:val="24"/>
                <w:sz w:val="32"/>
                <w:szCs w:val="32"/>
                <w:cs/>
              </w:rPr>
              <w:t>เครือข่ายท่อน้ำเย็น</w:t>
            </w:r>
            <w:r w:rsidRPr="002D3298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ที่มีอยู่เดิมหรือการขยาย</w:t>
            </w:r>
            <w:r w:rsidRPr="002D3298">
              <w:rPr>
                <w:rFonts w:ascii="BrowalliaUPC" w:eastAsia="Tahoma" w:hAnsi="BrowalliaUPC" w:cs="BrowalliaUPC"/>
                <w:b/>
                <w:kern w:val="24"/>
                <w:sz w:val="32"/>
                <w:szCs w:val="32"/>
                <w:cs/>
              </w:rPr>
              <w:t>เครือข่ายท่อน้ำเย็นเพิ่มเติม</w:t>
            </w:r>
          </w:p>
        </w:tc>
      </w:tr>
      <w:tr w:rsidR="003F0D0B" w:rsidRPr="00EF5E43" w14:paraId="3A9EAAD8" w14:textId="77777777" w:rsidTr="00465DC8">
        <w:tc>
          <w:tcPr>
            <w:tcW w:w="2497" w:type="dxa"/>
          </w:tcPr>
          <w:p w14:paraId="7AE43DA7" w14:textId="77777777" w:rsidR="00D702D5" w:rsidRPr="00775D31" w:rsidRDefault="00D702D5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</w:rPr>
            </w:pPr>
            <w:r w:rsidRPr="00775D31">
              <w:rPr>
                <w:rFonts w:ascii="BrowalliaUPC" w:hAnsi="BrowalliaUPC" w:cs="BrowalliaUPC"/>
                <w:szCs w:val="32"/>
                <w:cs/>
              </w:rPr>
              <w:t>เงื่อนไขของกิจกรรมโครงการ</w:t>
            </w:r>
          </w:p>
          <w:p w14:paraId="211E2D40" w14:textId="77777777" w:rsidR="00D702D5" w:rsidRPr="00775D31" w:rsidRDefault="00D702D5" w:rsidP="006F7A32">
            <w:pPr>
              <w:pStyle w:val="ListParagraph"/>
              <w:spacing w:before="0" w:after="0" w:line="240" w:lineRule="auto"/>
              <w:ind w:left="284"/>
              <w:rPr>
                <w:rFonts w:ascii="BrowalliaUPC" w:hAnsi="BrowalliaUPC" w:cs="BrowalliaUPC"/>
                <w:szCs w:val="32"/>
                <w:cs/>
              </w:rPr>
            </w:pPr>
            <w:r w:rsidRPr="00775D31">
              <w:rPr>
                <w:rFonts w:ascii="BrowalliaUPC" w:hAnsi="BrowalliaUPC" w:cs="BrowalliaUPC"/>
                <w:szCs w:val="32"/>
                <w:cs/>
              </w:rPr>
              <w:t>(</w:t>
            </w:r>
            <w:r w:rsidRPr="00775D31">
              <w:rPr>
                <w:rFonts w:ascii="BrowalliaUPC" w:hAnsi="BrowalliaUPC" w:cs="BrowalliaUPC"/>
                <w:szCs w:val="32"/>
              </w:rPr>
              <w:t>Project Conditions</w:t>
            </w:r>
            <w:r w:rsidRPr="00775D31">
              <w:rPr>
                <w:rFonts w:ascii="BrowalliaUPC" w:hAnsi="BrowalliaUPC" w:cs="BrowalliaUPC"/>
                <w:szCs w:val="32"/>
                <w:cs/>
              </w:rPr>
              <w:t>)</w:t>
            </w:r>
          </w:p>
        </w:tc>
        <w:tc>
          <w:tcPr>
            <w:tcW w:w="6519" w:type="dxa"/>
            <w:vAlign w:val="center"/>
          </w:tcPr>
          <w:p w14:paraId="3364B359" w14:textId="65430630" w:rsidR="00525808" w:rsidRPr="00775D31" w:rsidRDefault="007620BA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  <w:lang w:val="en-SG"/>
              </w:rPr>
            </w:pPr>
            <w:r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การติดตั้งระบบผลิตความเย็นแบบรวมศูนย์ในกลุ่มอาคารเดิมต้องมีการใช้ระบบผลิตความเย็น</w:t>
            </w:r>
            <w:r w:rsidR="00905310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 xml:space="preserve"> ได้แก่</w:t>
            </w:r>
          </w:p>
          <w:p w14:paraId="00ABC5C2" w14:textId="07BB0384" w:rsidR="00885ED8" w:rsidRPr="00775D31" w:rsidRDefault="00885ED8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</w:t>
            </w:r>
            <w:r w:rsidR="000A10FA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ปรับอากาศ</w:t>
            </w:r>
            <w:r w:rsidR="00905310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แบบแยกส่วน</w:t>
            </w:r>
            <w:r w:rsidR="00094D80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(</w:t>
            </w:r>
            <w:r w:rsidR="00905310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S</w:t>
            </w:r>
            <w:r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plit type)</w:t>
            </w:r>
            <w:r w:rsidR="00905310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หรือ</w:t>
            </w:r>
          </w:p>
          <w:p w14:paraId="7D32D419" w14:textId="7C2F429E" w:rsidR="00885ED8" w:rsidRPr="00775D31" w:rsidRDefault="00885ED8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ระบบ</w:t>
            </w:r>
            <w:r w:rsidR="00CE6D62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ผลิต</w:t>
            </w:r>
            <w:r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ความเย็นแบบรวมศูนย์เป็นรายอาคาร</w:t>
            </w:r>
          </w:p>
          <w:p w14:paraId="473A1290" w14:textId="4C0B033F" w:rsidR="00204442" w:rsidRPr="00775D31" w:rsidRDefault="00663AD6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  <w:lang w:val="en-SG"/>
              </w:rPr>
            </w:pPr>
            <w:r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ประเภทของ</w:t>
            </w:r>
            <w:r w:rsidR="000F3992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เครื่อง</w:t>
            </w:r>
            <w:r w:rsidR="00983146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ทำน้ำ</w:t>
            </w:r>
            <w:r w:rsidR="000F3992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เย็น</w:t>
            </w:r>
            <w:r w:rsidR="009F7172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 xml:space="preserve"> (</w:t>
            </w:r>
            <w:r w:rsidR="009F7172" w:rsidRPr="00775D31">
              <w:rPr>
                <w:rFonts w:ascii="BrowalliaUPC" w:hAnsi="BrowalliaUPC" w:cs="BrowalliaUPC"/>
                <w:sz w:val="32"/>
                <w:szCs w:val="32"/>
              </w:rPr>
              <w:t>C</w:t>
            </w:r>
            <w:r w:rsidR="006F7A32" w:rsidRPr="00775D31">
              <w:rPr>
                <w:rFonts w:ascii="BrowalliaUPC" w:hAnsi="BrowalliaUPC" w:cs="BrowalliaUPC"/>
                <w:sz w:val="32"/>
                <w:szCs w:val="32"/>
                <w:lang w:val="en-SG"/>
              </w:rPr>
              <w:t>hiller</w:t>
            </w:r>
            <w:r w:rsidR="009F7172" w:rsidRPr="00775D31">
              <w:rPr>
                <w:rFonts w:ascii="BrowalliaUPC" w:hAnsi="BrowalliaUPC" w:cs="BrowalliaUPC"/>
                <w:sz w:val="32"/>
                <w:szCs w:val="32"/>
                <w:lang w:val="en-SG"/>
              </w:rPr>
              <w:t>)</w:t>
            </w:r>
            <w:r w:rsidR="006F7A32" w:rsidRPr="00775D31">
              <w:rPr>
                <w:rFonts w:ascii="BrowalliaUPC" w:hAnsi="BrowalliaUPC" w:cs="BrowalliaUPC"/>
                <w:sz w:val="32"/>
                <w:szCs w:val="32"/>
                <w:lang w:val="en-SG"/>
              </w:rPr>
              <w:t xml:space="preserve"> </w:t>
            </w:r>
            <w:r w:rsidR="00E944A9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ในระบบผลิตความเย็นแบบรวมศูนย์</w:t>
            </w:r>
            <w:r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ที่</w:t>
            </w:r>
            <w:r w:rsidR="001670AE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 xml:space="preserve">เข้าข่าย </w:t>
            </w:r>
            <w:r w:rsidR="009F7172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ได้</w:t>
            </w:r>
            <w:r w:rsidR="001670AE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แก่</w:t>
            </w:r>
            <w:r w:rsidR="006F7A32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 xml:space="preserve"> </w:t>
            </w:r>
          </w:p>
          <w:p w14:paraId="7B4EBA63" w14:textId="6FD00202" w:rsidR="00E944A9" w:rsidRPr="00775D31" w:rsidRDefault="00273D0C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การ</w:t>
            </w:r>
            <w:r w:rsidR="001670AE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ทำ</w:t>
            </w:r>
            <w:r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ความ</w:t>
            </w:r>
            <w:r w:rsidR="001670AE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เย็นแบบอัดไอ </w:t>
            </w:r>
            <w:r w:rsidR="00E944A9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(</w:t>
            </w:r>
            <w:r w:rsidR="001670AE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Vapor</w:t>
            </w:r>
            <w:r w:rsidR="00292F94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1670AE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compression</w:t>
            </w:r>
            <w:r w:rsidR="00AE2B98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</w:t>
            </w:r>
            <w:r w:rsidR="00510217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cooling </w:t>
            </w:r>
            <w:r w:rsidR="00AE2B98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system</w:t>
            </w:r>
            <w:r w:rsidR="001670AE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)</w:t>
            </w:r>
            <w:r w:rsidR="00E944A9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หรือ</w:t>
            </w:r>
          </w:p>
          <w:p w14:paraId="79046EEE" w14:textId="7297B469" w:rsidR="00E944A9" w:rsidRPr="00775D31" w:rsidRDefault="00292F94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การ</w:t>
            </w:r>
            <w:r w:rsidR="00AC0A55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ทำความเย็นแบบ</w:t>
            </w:r>
            <w:r w:rsidR="006137A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ใช้</w:t>
            </w:r>
            <w:r w:rsidR="00AC0A55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ความร้อน (</w:t>
            </w:r>
            <w:r w:rsidR="00AC0A55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Thermal</w:t>
            </w:r>
            <w:r w:rsidR="00510217" w:rsidRPr="00775D31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7F641E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cooling </w:t>
            </w:r>
            <w:r w:rsidR="00AE2B98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system</w:t>
            </w:r>
            <w:r w:rsidR="00AC0A55" w:rsidRPr="00775D31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)</w:t>
            </w:r>
          </w:p>
          <w:p w14:paraId="025FCEC9" w14:textId="77777777" w:rsidR="005C4B8D" w:rsidRPr="00E1728B" w:rsidRDefault="00646885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</w:rPr>
            </w:pPr>
            <w:r w:rsidRPr="00E1728B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สารทำความเย็น</w:t>
            </w:r>
            <w:r w:rsidR="00204442" w:rsidRPr="00E1728B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ที่นำมาใช้</w:t>
            </w:r>
            <w:r w:rsidR="00001F6A" w:rsidRPr="00E1728B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ในระบบผลิตความเย็นแบบรวมศูนย์</w:t>
            </w:r>
            <w:r w:rsidR="00204442" w:rsidRPr="00E1728B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ต้อง</w:t>
            </w:r>
          </w:p>
          <w:p w14:paraId="6503F655" w14:textId="72B1480D" w:rsidR="005C4B8D" w:rsidRPr="00E1728B" w:rsidRDefault="00204442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มีค่าศักยภาพในการทำให้</w:t>
            </w:r>
            <w:r w:rsidR="00F14407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เกิดภาวะ</w:t>
            </w:r>
            <w:r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โลกร้อน</w:t>
            </w:r>
            <w:r w:rsidR="00812B53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(</w:t>
            </w:r>
            <w:r w:rsidR="00F14407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Global Warming Potential</w:t>
            </w:r>
            <w:r w:rsidR="00F14407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หรือ </w:t>
            </w:r>
            <w:r w:rsidR="00812B53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GWP) </w:t>
            </w:r>
            <w:r w:rsidR="006F7A32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ไม่</w:t>
            </w:r>
            <w:r w:rsidR="00812B53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>เกิน</w:t>
            </w:r>
            <w:r w:rsidR="00D32E59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กว่าสารทำความเย็น</w:t>
            </w:r>
            <w:r w:rsidR="0054319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lastRenderedPageBreak/>
              <w:t>ชนิด</w:t>
            </w:r>
            <w:proofErr w:type="spellStart"/>
            <w:r w:rsidR="00C579B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ได</w:t>
            </w:r>
            <w:r w:rsidR="0054319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ฟลู</w:t>
            </w:r>
            <w:proofErr w:type="spellEnd"/>
            <w:r w:rsidR="0054319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ออ</w:t>
            </w:r>
            <w:proofErr w:type="spellStart"/>
            <w:r w:rsidR="0054319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โร</w:t>
            </w:r>
            <w:proofErr w:type="spellEnd"/>
            <w:r w:rsidR="00543194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มีเทน</w:t>
            </w:r>
            <w:r w:rsidR="00C579B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(</w:t>
            </w:r>
            <w:r w:rsidR="001D724E" w:rsidRPr="001D724E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Difluoromethane</w:t>
            </w:r>
            <w:r w:rsidR="00CE39C4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: CH</w:t>
            </w:r>
            <w:r w:rsidR="00CE39C4" w:rsidRPr="00CE39C4">
              <w:rPr>
                <w:rFonts w:ascii="BrowalliaUPC" w:eastAsia="Tahoma" w:hAnsi="BrowalliaUPC" w:cs="BrowalliaUPC"/>
                <w:kern w:val="24"/>
                <w:sz w:val="32"/>
                <w:szCs w:val="32"/>
                <w:vertAlign w:val="subscript"/>
              </w:rPr>
              <w:t>2</w:t>
            </w:r>
            <w:r w:rsidR="00CE39C4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F</w:t>
            </w:r>
            <w:r w:rsidR="00CE39C4" w:rsidRPr="00CE39C4">
              <w:rPr>
                <w:rFonts w:ascii="BrowalliaUPC" w:eastAsia="Tahoma" w:hAnsi="BrowalliaUPC" w:cs="BrowalliaUPC"/>
                <w:kern w:val="24"/>
                <w:sz w:val="32"/>
                <w:szCs w:val="32"/>
                <w:vertAlign w:val="subscript"/>
              </w:rPr>
              <w:t>2</w:t>
            </w:r>
            <w:r w:rsidR="00C579B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)</w:t>
            </w:r>
            <w:r w:rsidR="00D32E59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1D724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หรือ</w:t>
            </w:r>
            <w:r w:rsidR="00C579BE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สารทำความเย็น </w:t>
            </w:r>
            <w:r w:rsidR="00D32E59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R32 </w:t>
            </w:r>
            <w:r w:rsidR="00814306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ซึ่ง</w:t>
            </w:r>
            <w:r w:rsidR="00492CC0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มี</w:t>
            </w:r>
            <w:r w:rsidR="00814306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ค่าเท่ากับ</w:t>
            </w:r>
            <w:r w:rsidR="00492CC0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</w:t>
            </w:r>
            <w:r w:rsidR="00A9003F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675</w:t>
            </w:r>
            <w:r w:rsidR="00814306">
              <w:rPr>
                <w:rStyle w:val="FootnoteReference"/>
                <w:rFonts w:ascii="BrowalliaUPC" w:eastAsia="Tahoma" w:hAnsi="BrowalliaUPC" w:cs="BrowalliaUPC"/>
                <w:kern w:val="24"/>
              </w:rPr>
              <w:footnoteReference w:id="2"/>
            </w:r>
            <w:r w:rsidR="00A9003F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 </w:t>
            </w:r>
            <w:r w:rsidR="00D32E59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และ</w:t>
            </w:r>
          </w:p>
          <w:p w14:paraId="062357B8" w14:textId="0A04F64D" w:rsidR="006F7A32" w:rsidRPr="00E1728B" w:rsidRDefault="00D32E59" w:rsidP="00E52335">
            <w:pPr>
              <w:pStyle w:val="NormalWeb"/>
              <w:numPr>
                <w:ilvl w:val="0"/>
                <w:numId w:val="34"/>
              </w:numPr>
              <w:tabs>
                <w:tab w:val="left" w:pos="361"/>
              </w:tabs>
              <w:spacing w:before="0" w:beforeAutospacing="0" w:after="0" w:afterAutospacing="0"/>
              <w:ind w:left="929"/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</w:pPr>
            <w:r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ไม่ทำลาย</w:t>
            </w:r>
            <w:r w:rsidR="00D163F6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โอโซน</w:t>
            </w:r>
            <w:r w:rsidR="00DE2D91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 (ค่า </w:t>
            </w:r>
            <w:r w:rsidR="00DE2D91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Ozone Depletion Potential </w:t>
            </w:r>
            <w:r w:rsidR="00DE2D91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 xml:space="preserve">หรือ </w:t>
            </w:r>
            <w:r w:rsidR="00DE2D91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 xml:space="preserve">ODP </w:t>
            </w:r>
            <w:r w:rsidR="00DE2D91" w:rsidRPr="00E1728B">
              <w:rPr>
                <w:rFonts w:ascii="BrowalliaUPC" w:eastAsia="Tahoma" w:hAnsi="BrowalliaUPC" w:cs="BrowalliaUPC" w:hint="cs"/>
                <w:kern w:val="24"/>
                <w:sz w:val="32"/>
                <w:szCs w:val="32"/>
                <w:cs/>
              </w:rPr>
              <w:t>เท่ากับศูนย์</w:t>
            </w:r>
            <w:r w:rsidR="00DE2D91" w:rsidRPr="00E1728B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)</w:t>
            </w:r>
          </w:p>
          <w:p w14:paraId="0C32A9A3" w14:textId="4135FFED" w:rsidR="00930BD2" w:rsidRPr="00775D31" w:rsidRDefault="00930BD2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</w:rPr>
            </w:pP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เจ้าของโครงการหรือผู้พัฒนาโครงการต้องแสดงให้เห็นถึงแนวทางการจัดการ</w:t>
            </w:r>
            <w:r w:rsidR="00646885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สารทำความเย็น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ใน</w:t>
            </w:r>
            <w:r w:rsidR="00930A2E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ระบบเดิมที่ถูกทดแทน</w:t>
            </w:r>
            <w:r w:rsidR="00B55ECE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อย่าง</w:t>
            </w:r>
            <w:r w:rsidR="008A4EBE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ถูกต้องตามหลักวิชาการ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 xml:space="preserve"> เช่น กา</w:t>
            </w:r>
            <w:r w:rsidR="00F13026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รเก็บ</w:t>
            </w:r>
            <w:r w:rsidR="00646885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สารทำความเย็น</w:t>
            </w:r>
            <w:r w:rsidR="00F13026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เพื่อนำไปปรับปรุงสภาพ</w:t>
            </w:r>
            <w:r w:rsidR="00B3588F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ก่อนนำ</w:t>
            </w:r>
            <w:r w:rsidR="005C5BD9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ไปใช้ใหม่</w:t>
            </w:r>
            <w:r w:rsidR="00716B55">
              <w:rPr>
                <w:rFonts w:ascii="BrowalliaUPC" w:hAnsi="BrowalliaUPC" w:cs="BrowalliaUPC"/>
                <w:sz w:val="32"/>
                <w:szCs w:val="32"/>
                <w:lang w:val="en-SG"/>
              </w:rPr>
              <w:t xml:space="preserve"> (</w:t>
            </w:r>
            <w:r w:rsidR="00716B55">
              <w:rPr>
                <w:rFonts w:ascii="BrowalliaUPC" w:hAnsi="BrowalliaUPC" w:cs="BrowalliaUPC"/>
                <w:sz w:val="32"/>
                <w:szCs w:val="32"/>
              </w:rPr>
              <w:t>Reclaim)</w:t>
            </w:r>
            <w:r w:rsidRPr="00775D31">
              <w:rPr>
                <w:rFonts w:ascii="BrowalliaUPC" w:hAnsi="BrowalliaUPC" w:cs="BrowalliaUPC"/>
                <w:sz w:val="32"/>
                <w:szCs w:val="32"/>
              </w:rPr>
              <w:t xml:space="preserve"> 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</w:rPr>
              <w:t>หรือก</w:t>
            </w:r>
            <w:r w:rsidR="005C3ADF" w:rsidRPr="00775D31">
              <w:rPr>
                <w:rFonts w:ascii="BrowalliaUPC" w:hAnsi="BrowalliaUPC" w:cs="BrowalliaUPC" w:hint="cs"/>
                <w:sz w:val="32"/>
                <w:szCs w:val="32"/>
                <w:cs/>
              </w:rPr>
              <w:t>ารเผาทำลายด้วยอุณหภูมิสูง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เป็นต้น</w:t>
            </w:r>
          </w:p>
          <w:p w14:paraId="4F342246" w14:textId="77777777" w:rsidR="006F7A32" w:rsidRPr="00E52335" w:rsidRDefault="00930BD2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</w:rPr>
            </w:pP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เจ้าของโครงการหรือผู้พัฒนาโครงการต้องแสดงให้เห็นถึงแนวทางการตรวจติดตาม</w:t>
            </w:r>
            <w:r w:rsidR="00646885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สารทำความเย็น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ที่เติม</w:t>
            </w:r>
            <w:r w:rsidR="008003B9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เพิ่ม</w:t>
            </w:r>
            <w:r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และการรั่วไหลของ</w:t>
            </w:r>
            <w:r w:rsidR="00646885" w:rsidRPr="00775D31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สารทำความเย็น</w:t>
            </w:r>
            <w:r w:rsidR="000A03AC" w:rsidRPr="00775D31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ตลอดระยะเวลาคิดเครดิต</w:t>
            </w:r>
          </w:p>
          <w:p w14:paraId="06886BDD" w14:textId="7A75D2F1" w:rsidR="00E52335" w:rsidRPr="00775D31" w:rsidRDefault="00E52335" w:rsidP="00E52335">
            <w:pPr>
              <w:pStyle w:val="NormalWeb"/>
              <w:numPr>
                <w:ilvl w:val="0"/>
                <w:numId w:val="36"/>
              </w:numPr>
              <w:tabs>
                <w:tab w:val="left" w:pos="1365"/>
              </w:tabs>
              <w:spacing w:before="0" w:beforeAutospacing="0" w:after="0" w:afterAutospacing="0"/>
              <w:ind w:left="373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E52335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เครื่องปรับอากาศหรือเครื่องทำน้ำเย็นเดิมที่ถูกทดแทนด้วย</w:t>
            </w:r>
            <w:r w:rsidRPr="00E52335">
              <w:rPr>
                <w:rFonts w:ascii="BrowalliaUPC" w:hAnsi="BrowalliaUPC" w:cs="BrowalliaUPC"/>
                <w:sz w:val="32"/>
                <w:szCs w:val="32"/>
                <w:cs/>
                <w:lang w:val="en-SG"/>
              </w:rPr>
              <w:t>ระบบผลิตความเย็นแบบรวมศูนย์</w:t>
            </w:r>
            <w:r w:rsidRPr="00E52335">
              <w:rPr>
                <w:rFonts w:ascii="BrowalliaUPC" w:hAnsi="BrowalliaUPC" w:cs="BrowalliaUPC" w:hint="cs"/>
                <w:sz w:val="32"/>
                <w:szCs w:val="32"/>
                <w:cs/>
                <w:lang w:val="en-SG"/>
              </w:rPr>
              <w:t>ต้องไม่ถูกนำไปใช้งาน ณ พื้นที่อื่นที่อยู่นอกขอบเขตโครงการ</w:t>
            </w:r>
          </w:p>
        </w:tc>
      </w:tr>
      <w:tr w:rsidR="003F0D0B" w:rsidRPr="00EF5E43" w14:paraId="02279099" w14:textId="77777777" w:rsidTr="00753083">
        <w:tc>
          <w:tcPr>
            <w:tcW w:w="2497" w:type="dxa"/>
          </w:tcPr>
          <w:p w14:paraId="64849CDC" w14:textId="42D6BD29" w:rsidR="00711764" w:rsidRPr="00EF5E43" w:rsidRDefault="00711764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lastRenderedPageBreak/>
              <w:t>วันเริ่มดำเนินโครงการ</w:t>
            </w:r>
            <w:r w:rsidRPr="00EF5E43">
              <w:rPr>
                <w:rFonts w:ascii="BrowalliaUPC" w:hAnsi="BrowalliaUPC" w:cs="BrowalliaUPC"/>
                <w:szCs w:val="32"/>
              </w:rPr>
              <w:t xml:space="preserve"> </w:t>
            </w:r>
            <w:r w:rsidRPr="00EF5E43">
              <w:rPr>
                <w:rFonts w:ascii="BrowalliaUPC" w:hAnsi="BrowalliaUPC" w:cs="BrowalliaUPC"/>
                <w:szCs w:val="32"/>
              </w:rPr>
              <w:br/>
            </w:r>
            <w:r w:rsidRPr="00EF5E43">
              <w:rPr>
                <w:rFonts w:ascii="BrowalliaUPC" w:hAnsi="BrowalliaUPC" w:cs="BrowalliaUPC"/>
                <w:szCs w:val="32"/>
                <w:cs/>
              </w:rPr>
              <w:t>(</w:t>
            </w:r>
            <w:r w:rsidRPr="00EF5E43">
              <w:rPr>
                <w:rFonts w:ascii="BrowalliaUPC" w:hAnsi="BrowalliaUPC" w:cs="BrowalliaUPC"/>
                <w:szCs w:val="32"/>
              </w:rPr>
              <w:t>Project Starting Date)</w:t>
            </w:r>
          </w:p>
        </w:tc>
        <w:tc>
          <w:tcPr>
            <w:tcW w:w="6519" w:type="dxa"/>
          </w:tcPr>
          <w:p w14:paraId="4E8291FE" w14:textId="0FD7EA09" w:rsidR="00711764" w:rsidRPr="00EF5E43" w:rsidRDefault="0082460B" w:rsidP="006F7A32">
            <w:pPr>
              <w:pStyle w:val="NormalWeb"/>
              <w:spacing w:before="0" w:beforeAutospacing="0" w:after="0" w:afterAutospacing="0"/>
              <w:ind w:left="0"/>
              <w:jc w:val="thaiDistribute"/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</w:pPr>
            <w:r w:rsidRPr="00EF5E43">
              <w:rPr>
                <w:rFonts w:ascii="BrowalliaUPC" w:eastAsia="Tahoma" w:hAnsi="BrowalliaUPC" w:cs="BrowalliaUPC"/>
                <w:kern w:val="24"/>
                <w:sz w:val="32"/>
                <w:szCs w:val="32"/>
                <w:cs/>
              </w:rPr>
              <w:t xml:space="preserve">วันที่เจ้าของโครงการ (ผู้ว่าจ้าง) และผู้รับจ้างได้มีการลงนามร่วมกันในสัญญาจ้างก่อสร้างหรือติดตั้งโครงการลดก๊าซเรือนกระจกที่จะพัฒนาเป็นโครงการ </w:t>
            </w:r>
            <w:r w:rsidRPr="00EF5E43">
              <w:rPr>
                <w:rFonts w:ascii="BrowalliaUPC" w:eastAsia="Tahoma" w:hAnsi="BrowalliaUPC" w:cs="BrowalliaUPC"/>
                <w:kern w:val="24"/>
                <w:sz w:val="32"/>
                <w:szCs w:val="32"/>
              </w:rPr>
              <w:t>T-VER</w:t>
            </w:r>
          </w:p>
        </w:tc>
      </w:tr>
      <w:tr w:rsidR="003F0D0B" w:rsidRPr="00EF5E43" w14:paraId="0D15A818" w14:textId="77777777" w:rsidTr="00465DC8">
        <w:tc>
          <w:tcPr>
            <w:tcW w:w="2497" w:type="dxa"/>
          </w:tcPr>
          <w:p w14:paraId="39F27C77" w14:textId="3E18EB61" w:rsidR="00335966" w:rsidRPr="00EF5E43" w:rsidRDefault="00095CC0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นิยามศัพท์</w:t>
            </w:r>
          </w:p>
        </w:tc>
        <w:tc>
          <w:tcPr>
            <w:tcW w:w="6519" w:type="dxa"/>
            <w:vAlign w:val="center"/>
          </w:tcPr>
          <w:p w14:paraId="4FFDB6CC" w14:textId="03929CE4" w:rsidR="000F3992" w:rsidRPr="00EF5E43" w:rsidRDefault="00914916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pacing w:val="-6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อาคาร</w:t>
            </w:r>
            <w:r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 หมายถึง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สิ่งปลูกสร้างส่วนบุคคล</w:t>
            </w:r>
            <w:r w:rsidR="00D7210F" w:rsidRPr="00EF5E43">
              <w:rPr>
                <w:rFonts w:ascii="BrowalliaUPC" w:hAnsi="BrowalliaUPC" w:cs="BrowalliaUPC"/>
                <w:spacing w:val="-6"/>
                <w:sz w:val="32"/>
                <w:szCs w:val="32"/>
                <w:cs/>
              </w:rPr>
              <w:t>ที่มีการใช้ความเย็นจาก</w:t>
            </w:r>
            <w:r w:rsidR="0077175A" w:rsidRPr="00EF5E43">
              <w:rPr>
                <w:rFonts w:ascii="BrowalliaUPC" w:hAnsi="BrowalliaUPC" w:cs="BrowalliaUPC"/>
                <w:spacing w:val="-6"/>
                <w:sz w:val="32"/>
                <w:szCs w:val="32"/>
                <w:cs/>
              </w:rPr>
              <w:t>ระบบผลิตความเย็น</w:t>
            </w:r>
          </w:p>
          <w:p w14:paraId="1541CB99" w14:textId="2A997986" w:rsidR="000F3992" w:rsidRPr="00EF5E43" w:rsidRDefault="000F3992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กลุ่มอาคาร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หมายถึงอาคารหลายหลังที่ถูกออ</w:t>
            </w:r>
            <w:r w:rsidR="00262FB5" w:rsidRPr="00EF5E43">
              <w:rPr>
                <w:rFonts w:ascii="BrowalliaUPC" w:hAnsi="BrowalliaUPC" w:cs="BrowalliaUPC"/>
                <w:sz w:val="32"/>
                <w:szCs w:val="32"/>
                <w:cs/>
              </w:rPr>
              <w:t>ก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แบบให้ใช้น้ำเย็นจากโครงการ</w:t>
            </w:r>
          </w:p>
          <w:p w14:paraId="10A3F80D" w14:textId="5CD7C0FA" w:rsidR="00D7210F" w:rsidRPr="00EF5E43" w:rsidRDefault="00D7210F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bCs/>
                <w:sz w:val="32"/>
                <w:szCs w:val="32"/>
                <w:cs/>
              </w:rPr>
              <w:t>อาคารที่มีการใช้ความเย็น</w:t>
            </w:r>
            <w:r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 หมายถึงอาคารภายในขอบเขตของโครงการที่มีการใช้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ความเย็นจากระบบกรณีฐานก่อนเริ่มกิจการโครงการและมีการใช้ความเย็นจากกิจกรรมโครงการ</w:t>
            </w:r>
          </w:p>
          <w:p w14:paraId="4E7A733D" w14:textId="5C13129B" w:rsidR="00D7210F" w:rsidRPr="00EF5E43" w:rsidRDefault="00D7210F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อาคารใหม่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หมายถึง</w:t>
            </w:r>
            <w:r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อาคารภายในขอบเขตของโครงการที่สร้างขึ้นใหม่ 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หลังจากการ</w:t>
            </w: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ดําเนิน</w:t>
            </w:r>
            <w:proofErr w:type="spellEnd"/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กิจกรรมโครงการและมีการใช้ความเย็นจากกิจกรรมโครงการ</w:t>
            </w:r>
          </w:p>
          <w:p w14:paraId="5BE0D3BF" w14:textId="45ED6224" w:rsidR="00CA62B8" w:rsidRPr="00E076EB" w:rsidRDefault="00CA62B8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E076EB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สารทำความเย็น</w:t>
            </w:r>
            <w:r w:rsidR="00F60010" w:rsidRPr="00E076EB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 xml:space="preserve"> </w:t>
            </w:r>
            <w:r w:rsidR="00F60010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หมายถึงสารเคมีเหลวที่ใช้ใน</w:t>
            </w:r>
            <w:r w:rsidR="005C5BD9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ว</w:t>
            </w:r>
            <w:r w:rsidR="009748DF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ัฏจักรการ</w:t>
            </w:r>
            <w:r w:rsidR="00516623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ทำ</w:t>
            </w:r>
            <w:r w:rsidR="00F60010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ความเย็น</w:t>
            </w:r>
            <w:r w:rsidR="0014769A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โดยทำหน้าที่</w:t>
            </w:r>
            <w:r w:rsidR="009748DF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ถ่ายเทความร้อน</w:t>
            </w:r>
            <w:r w:rsidR="00510217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ออกจาก</w:t>
            </w:r>
            <w:r w:rsidR="005C5BD9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น้ำ</w:t>
            </w:r>
            <w:r w:rsidR="00510217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เย็น</w:t>
            </w:r>
            <w:r w:rsidR="0014769A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ในระบบ</w:t>
            </w:r>
            <w:r w:rsidR="00CE6D62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ผลิต</w:t>
            </w:r>
            <w:r w:rsidR="005C7BD9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ความ</w:t>
            </w:r>
            <w:r w:rsidR="005C5BD9" w:rsidRPr="00E076EB">
              <w:rPr>
                <w:rFonts w:ascii="BrowalliaUPC" w:hAnsi="BrowalliaUPC" w:cs="BrowalliaUPC"/>
                <w:sz w:val="32"/>
                <w:szCs w:val="32"/>
                <w:cs/>
              </w:rPr>
              <w:t>เย็น</w:t>
            </w:r>
          </w:p>
          <w:p w14:paraId="740B7380" w14:textId="6C2282CB" w:rsidR="00CA62B8" w:rsidRPr="00E076EB" w:rsidRDefault="00CA62B8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 w:rsidRPr="00E076EB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lastRenderedPageBreak/>
              <w:t>น้ำเย็น</w:t>
            </w:r>
            <w:r w:rsidR="00F60010" w:rsidRPr="00E076EB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 xml:space="preserve"> </w:t>
            </w:r>
            <w:r w:rsidR="00F60010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หมายถึง</w:t>
            </w:r>
            <w:r w:rsidR="00CB5BED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น้ำ</w:t>
            </w:r>
            <w:r w:rsidR="00AD290A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หรือน้ำผสมสารเติมแต่ง ที่มี</w:t>
            </w:r>
            <w:r w:rsidR="00FA4CF1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อุณหภูมิต่ำ</w:t>
            </w:r>
            <w:r w:rsidR="00CB5BED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จาก</w:t>
            </w:r>
            <w:r w:rsidR="00FA4CF1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การแลกเปลี่ยนความร้อนกับสารทำความเย็นผ่าน</w:t>
            </w:r>
            <w:r w:rsidR="0052236A" w:rsidRPr="00E076EB">
              <w:rPr>
                <w:rFonts w:ascii="BrowalliaUPC" w:hAnsi="BrowalliaUPC" w:cs="BrowalliaUPC" w:hint="cs"/>
                <w:sz w:val="32"/>
                <w:szCs w:val="32"/>
                <w:cs/>
              </w:rPr>
              <w:t>ระบบ</w:t>
            </w:r>
            <w:r w:rsidR="00CB5BED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ผลิตความเย็นและถูกส่งผ่านเครือข่ายท่อ</w:t>
            </w:r>
            <w:r w:rsidR="005C5BD9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น้ำเย็น</w:t>
            </w:r>
            <w:r w:rsidR="00CB5BED" w:rsidRPr="00E076EB">
              <w:rPr>
                <w:rFonts w:ascii="BrowalliaUPC" w:hAnsi="BrowalliaUPC" w:cs="BrowalliaUPC"/>
                <w:sz w:val="32"/>
                <w:szCs w:val="32"/>
                <w:cs/>
              </w:rPr>
              <w:t>เพื่อใช้ใน</w:t>
            </w:r>
            <w:r w:rsidR="005C5BD9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ระบบ</w:t>
            </w:r>
            <w:r w:rsidR="00CB5BED" w:rsidRPr="00E076EB">
              <w:rPr>
                <w:rFonts w:ascii="BrowalliaUPC" w:hAnsi="BrowalliaUPC" w:cs="BrowalliaUPC"/>
                <w:sz w:val="32"/>
                <w:szCs w:val="32"/>
                <w:cs/>
              </w:rPr>
              <w:t>ปรับอากาศ</w:t>
            </w:r>
          </w:p>
          <w:p w14:paraId="24EEC875" w14:textId="356F5E82" w:rsidR="001D1CA3" w:rsidRPr="00EF5E43" w:rsidRDefault="001D1CA3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b/>
                <w:sz w:val="32"/>
                <w:szCs w:val="32"/>
              </w:rPr>
            </w:pPr>
            <w:r w:rsidRPr="00E076EB">
              <w:rPr>
                <w:rFonts w:ascii="BrowalliaUPC" w:hAnsi="BrowalliaUPC" w:cs="BrowalliaUPC"/>
                <w:bCs/>
                <w:sz w:val="32"/>
                <w:szCs w:val="32"/>
                <w:cs/>
              </w:rPr>
              <w:t>สารหล่อเย็น</w:t>
            </w:r>
            <w:r w:rsidRPr="00E076EB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 หมายถึงของเหลวที่ใช้เพื่อ</w:t>
            </w:r>
            <w:r w:rsidR="00510217" w:rsidRPr="00E076EB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>ระบายความร้อนออกจาก</w:t>
            </w:r>
            <w:r w:rsidRPr="00E076EB">
              <w:rPr>
                <w:rFonts w:ascii="BrowalliaUPC" w:hAnsi="BrowalliaUPC" w:cs="BrowalliaUPC"/>
                <w:b/>
                <w:sz w:val="32"/>
                <w:szCs w:val="32"/>
                <w:cs/>
              </w:rPr>
              <w:t>ระบบ</w:t>
            </w:r>
            <w:r w:rsidR="00CE6D62" w:rsidRPr="00E076EB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>ผลิต</w:t>
            </w:r>
            <w:r w:rsidRPr="00E076EB">
              <w:rPr>
                <w:rFonts w:ascii="BrowalliaUPC" w:hAnsi="BrowalliaUPC" w:cs="BrowalliaUPC"/>
                <w:b/>
                <w:sz w:val="32"/>
                <w:szCs w:val="32"/>
                <w:cs/>
              </w:rPr>
              <w:t>ความเย็น</w:t>
            </w:r>
          </w:p>
          <w:p w14:paraId="63E593C3" w14:textId="132D2832" w:rsidR="00D7210F" w:rsidRPr="00EF5E43" w:rsidRDefault="001D1CA3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b/>
                <w:sz w:val="32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bCs/>
                <w:sz w:val="32"/>
                <w:szCs w:val="32"/>
                <w:cs/>
              </w:rPr>
              <w:t>ระบบผลิตความเย็นแบบรวมศูนย์</w:t>
            </w:r>
            <w:r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 หมายถึงการผลิตน้ำเย็นที่อาคารสาธารณูปโภคส่วนกลางและส่งผ่านเครือข่ายท่อน้ำเย็นเพื่อใช้ในการปรับอากาศ</w:t>
            </w:r>
            <w:r w:rsidR="00AC4C20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 </w:t>
            </w:r>
            <w:r w:rsidR="00CA62B8"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ไม่รวมระบบการส่งสารทำความเย็นไปที่ส่วนกระจายความเย็นโดยตรง </w:t>
            </w:r>
            <w:r w:rsidR="00F468F5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 </w:t>
            </w:r>
            <w:r w:rsidR="00CA62B8" w:rsidRPr="00E81B2C">
              <w:rPr>
                <w:rFonts w:ascii="BrowalliaUPC" w:hAnsi="BrowalliaUPC" w:cs="BrowalliaUPC"/>
                <w:b/>
                <w:sz w:val="32"/>
                <w:szCs w:val="32"/>
                <w:cs/>
              </w:rPr>
              <w:t xml:space="preserve">เช่น </w:t>
            </w:r>
            <w:r w:rsidR="00E81B2C" w:rsidRPr="00E81B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ระบบ </w:t>
            </w:r>
            <w:r w:rsidR="000C6680" w:rsidRPr="00E81B2C">
              <w:rPr>
                <w:rFonts w:ascii="BrowalliaUPC" w:hAnsi="BrowalliaUPC" w:cs="BrowalliaUPC"/>
                <w:bCs/>
                <w:sz w:val="32"/>
                <w:szCs w:val="32"/>
              </w:rPr>
              <w:t>Variable Refrigerant Volume</w:t>
            </w:r>
            <w:r w:rsidR="000C6680" w:rsidRPr="00E81B2C">
              <w:rPr>
                <w:rFonts w:ascii="BrowalliaUPC" w:hAnsi="BrowalliaUPC" w:cs="BrowalliaUPC"/>
                <w:b/>
                <w:sz w:val="32"/>
                <w:szCs w:val="32"/>
              </w:rPr>
              <w:t xml:space="preserve"> </w:t>
            </w:r>
            <w:r w:rsidR="00E81B2C" w:rsidRPr="00E81B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หรือ </w:t>
            </w:r>
            <w:r w:rsidR="00CA62B8" w:rsidRPr="00E81B2C">
              <w:rPr>
                <w:rFonts w:ascii="BrowalliaUPC" w:hAnsi="BrowalliaUPC" w:cs="BrowalliaUPC"/>
                <w:bCs/>
                <w:sz w:val="32"/>
                <w:szCs w:val="32"/>
              </w:rPr>
              <w:t>VRV</w:t>
            </w:r>
            <w:r w:rsidR="00E81B2C">
              <w:rPr>
                <w:rFonts w:ascii="BrowalliaUPC" w:hAnsi="BrowalliaUPC" w:cs="BrowalliaUPC" w:hint="cs"/>
                <w:bCs/>
                <w:sz w:val="32"/>
                <w:szCs w:val="32"/>
                <w:cs/>
              </w:rPr>
              <w:t xml:space="preserve"> </w:t>
            </w:r>
            <w:r w:rsidR="00E81B2C" w:rsidRPr="00E81B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>ระบบ</w:t>
            </w:r>
            <w:r w:rsidR="00E81B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 </w:t>
            </w:r>
            <w:r w:rsidR="00BA282C" w:rsidRPr="00BA282C">
              <w:rPr>
                <w:rFonts w:ascii="BrowalliaUPC" w:hAnsi="BrowalliaUPC" w:cs="BrowalliaUPC"/>
                <w:bCs/>
                <w:sz w:val="32"/>
                <w:szCs w:val="32"/>
              </w:rPr>
              <w:t>Variable Refrigerant Flow</w:t>
            </w:r>
            <w:r w:rsidR="00BA28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 xml:space="preserve"> </w:t>
            </w:r>
            <w:r w:rsidR="00E81B2C" w:rsidRPr="00E81B2C">
              <w:rPr>
                <w:rFonts w:ascii="BrowalliaUPC" w:hAnsi="BrowalliaUPC" w:cs="BrowalliaUPC" w:hint="cs"/>
                <w:b/>
                <w:sz w:val="32"/>
                <w:szCs w:val="32"/>
                <w:cs/>
              </w:rPr>
              <w:t>หรือ</w:t>
            </w:r>
            <w:r w:rsidR="00CA62B8" w:rsidRPr="00BA282C">
              <w:rPr>
                <w:rFonts w:ascii="BrowalliaUPC" w:hAnsi="BrowalliaUPC" w:cs="BrowalliaUPC"/>
                <w:b/>
                <w:sz w:val="32"/>
                <w:szCs w:val="32"/>
              </w:rPr>
              <w:t xml:space="preserve"> </w:t>
            </w:r>
            <w:r w:rsidR="00CA62B8" w:rsidRPr="00BA282C">
              <w:rPr>
                <w:rFonts w:ascii="BrowalliaUPC" w:hAnsi="BrowalliaUPC" w:cs="BrowalliaUPC"/>
                <w:bCs/>
                <w:sz w:val="32"/>
                <w:szCs w:val="32"/>
              </w:rPr>
              <w:t>VRF</w:t>
            </w:r>
            <w:r w:rsidR="00CA62B8" w:rsidRPr="00EF5E43">
              <w:rPr>
                <w:rFonts w:ascii="BrowalliaUPC" w:hAnsi="BrowalliaUPC" w:cs="BrowalliaUPC"/>
                <w:b/>
                <w:sz w:val="32"/>
                <w:szCs w:val="32"/>
              </w:rPr>
              <w:t xml:space="preserve"> </w:t>
            </w:r>
            <w:r w:rsidR="00CA62B8" w:rsidRPr="00EF5E43">
              <w:rPr>
                <w:rFonts w:ascii="BrowalliaUPC" w:hAnsi="BrowalliaUPC" w:cs="BrowalliaUPC"/>
                <w:b/>
                <w:sz w:val="32"/>
                <w:szCs w:val="32"/>
                <w:cs/>
              </w:rPr>
              <w:t>เป็นต้น</w:t>
            </w:r>
          </w:p>
          <w:p w14:paraId="269DC184" w14:textId="7B6D9777" w:rsidR="007A2AC6" w:rsidRPr="004B4145" w:rsidRDefault="001D1CA3" w:rsidP="00B0677E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4B4145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พื้นที่</w:t>
            </w:r>
            <w:r w:rsidR="007521C4" w:rsidRPr="004B4145"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</w:rPr>
              <w:t>ปรับอากาศ</w:t>
            </w:r>
            <w:r w:rsidRPr="004B4145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รวม</w:t>
            </w:r>
            <w:r w:rsidRPr="004B4145">
              <w:rPr>
                <w:rFonts w:ascii="BrowalliaUPC" w:hAnsi="BrowalliaUPC" w:cs="BrowalliaUPC"/>
                <w:b/>
                <w:bCs/>
                <w:cs/>
              </w:rPr>
              <w:t xml:space="preserve"> </w:t>
            </w:r>
            <w:r w:rsidRPr="004B4145">
              <w:rPr>
                <w:rFonts w:ascii="BrowalliaUPC" w:hAnsi="BrowalliaUPC" w:cs="BrowalliaUPC"/>
                <w:sz w:val="32"/>
                <w:szCs w:val="32"/>
                <w:cs/>
              </w:rPr>
              <w:t>หมายถึงพื้นที่</w:t>
            </w:r>
            <w:r w:rsidR="007521C4" w:rsidRPr="004B4145">
              <w:rPr>
                <w:rFonts w:ascii="BrowalliaUPC" w:hAnsi="BrowalliaUPC" w:cs="BrowalliaUPC" w:hint="cs"/>
                <w:sz w:val="32"/>
                <w:szCs w:val="32"/>
                <w:cs/>
              </w:rPr>
              <w:t>ทั้งหมดที่มีการปรับอากาศ</w:t>
            </w:r>
            <w:r w:rsidRPr="004B414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นับรวมความหนาของผนัง </w:t>
            </w:r>
            <w:r w:rsidR="005A5546" w:rsidRPr="004B4145">
              <w:rPr>
                <w:rFonts w:ascii="BrowalliaUPC" w:hAnsi="BrowalliaUPC" w:cs="BrowalliaUPC"/>
                <w:sz w:val="32"/>
                <w:szCs w:val="32"/>
                <w:cs/>
              </w:rPr>
              <w:t>รวมถึงพื้นที่ให้บริการด้วย เช่น ห้องประชุม ทางเดิน เป็นต้น</w:t>
            </w:r>
          </w:p>
        </w:tc>
      </w:tr>
      <w:tr w:rsidR="003F0D0B" w:rsidRPr="00EF5E43" w14:paraId="458B478A" w14:textId="77777777" w:rsidTr="00465DC8">
        <w:tc>
          <w:tcPr>
            <w:tcW w:w="2497" w:type="dxa"/>
          </w:tcPr>
          <w:p w14:paraId="740CE4BA" w14:textId="77777777" w:rsidR="00465DC8" w:rsidRPr="00EF5E43" w:rsidRDefault="00465DC8" w:rsidP="006F7A32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284" w:hanging="284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lastRenderedPageBreak/>
              <w:t>หมายเหตุ</w:t>
            </w:r>
          </w:p>
        </w:tc>
        <w:tc>
          <w:tcPr>
            <w:tcW w:w="6519" w:type="dxa"/>
            <w:vAlign w:val="center"/>
          </w:tcPr>
          <w:p w14:paraId="2DAF9F9E" w14:textId="7470665B" w:rsidR="00465DC8" w:rsidRPr="00EF5E43" w:rsidRDefault="00465DC8" w:rsidP="004965A4">
            <w:pPr>
              <w:pStyle w:val="NormalWeb"/>
              <w:spacing w:before="0" w:beforeAutospacing="0" w:after="0" w:afterAutospacing="0"/>
              <w:ind w:left="0"/>
              <w:rPr>
                <w:rFonts w:ascii="BrowalliaUPC" w:hAnsi="BrowalliaUPC" w:cs="BrowalliaUPC"/>
                <w:sz w:val="32"/>
                <w:szCs w:val="32"/>
              </w:rPr>
            </w:pPr>
          </w:p>
        </w:tc>
      </w:tr>
    </w:tbl>
    <w:p w14:paraId="0184D2A5" w14:textId="4CC0238B" w:rsidR="00064F03" w:rsidRDefault="00064F03">
      <w:pPr>
        <w:spacing w:before="0" w:after="0" w:line="240" w:lineRule="auto"/>
        <w:ind w:left="0"/>
        <w:rPr>
          <w:rFonts w:ascii="BrowalliaUPC" w:hAnsi="BrowalliaUPC" w:cs="BrowalliaUPC"/>
        </w:rPr>
      </w:pPr>
    </w:p>
    <w:p w14:paraId="0FB8DB41" w14:textId="51D358A8" w:rsidR="00C30B12" w:rsidRDefault="00C30B12">
      <w:pPr>
        <w:spacing w:before="0" w:after="0" w:line="240" w:lineRule="auto"/>
        <w:ind w:left="0"/>
        <w:rPr>
          <w:rFonts w:ascii="BrowalliaUPC" w:hAnsi="BrowalliaUPC" w:cs="BrowalliaUPC"/>
          <w:sz w:val="20"/>
          <w:szCs w:val="20"/>
          <w:cs/>
        </w:rPr>
      </w:pPr>
      <w:r>
        <w:rPr>
          <w:rFonts w:ascii="BrowalliaUPC" w:hAnsi="BrowalliaUPC" w:cs="BrowalliaUPC"/>
          <w:sz w:val="20"/>
          <w:szCs w:val="20"/>
          <w:cs/>
        </w:rPr>
        <w:br w:type="page"/>
      </w:r>
    </w:p>
    <w:p w14:paraId="33FD0E75" w14:textId="77777777" w:rsidR="000E3558" w:rsidRPr="000E3558" w:rsidRDefault="000E3558">
      <w:pPr>
        <w:spacing w:before="0" w:after="0" w:line="240" w:lineRule="auto"/>
        <w:ind w:left="0"/>
        <w:rPr>
          <w:rFonts w:ascii="BrowalliaUPC" w:hAnsi="BrowalliaUPC" w:cs="BrowalliaUPC"/>
          <w:sz w:val="20"/>
          <w:szCs w:val="2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7E77" w:rsidRPr="00EF5E43" w14:paraId="3FAC16D0" w14:textId="77777777" w:rsidTr="00134F00">
        <w:tc>
          <w:tcPr>
            <w:tcW w:w="9242" w:type="dxa"/>
          </w:tcPr>
          <w:p w14:paraId="69FD0A6C" w14:textId="253F9C1F" w:rsidR="003D3866" w:rsidRPr="00EF5E43" w:rsidRDefault="003D3866" w:rsidP="00001F6A">
            <w:pPr>
              <w:spacing w:before="6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การเพิ่มประสิทธิภาพการใช้พลังงานด้วย</w:t>
            </w:r>
            <w:r w:rsidR="0077175A" w:rsidRPr="00EF5E43">
              <w:rPr>
                <w:rFonts w:ascii="BrowalliaUPC" w:hAnsi="BrowalliaUPC" w:cs="BrowalliaUPC"/>
                <w:b/>
                <w:bCs/>
                <w:cs/>
              </w:rPr>
              <w:t>ระบบผลิตความเย็น</w:t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>แบบรวมศูนย์</w:t>
            </w:r>
          </w:p>
          <w:p w14:paraId="766C9C10" w14:textId="0B46A8A7" w:rsidR="006B7E77" w:rsidRPr="00EF5E43" w:rsidRDefault="003D3866" w:rsidP="00001F6A">
            <w:pPr>
              <w:spacing w:before="0" w:after="6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(</w:t>
            </w:r>
            <w:r w:rsidRPr="00EF5E43">
              <w:rPr>
                <w:rFonts w:ascii="BrowalliaUPC" w:hAnsi="BrowalliaUPC" w:cs="BrowalliaUPC"/>
                <w:b/>
                <w:bCs/>
              </w:rPr>
              <w:t>Energy Efficiency Improvement from District Cooling System)</w:t>
            </w:r>
          </w:p>
        </w:tc>
      </w:tr>
    </w:tbl>
    <w:p w14:paraId="4EF14E93" w14:textId="77777777" w:rsidR="00971442" w:rsidRPr="00971442" w:rsidRDefault="00971442" w:rsidP="00971442">
      <w:pPr>
        <w:tabs>
          <w:tab w:val="left" w:pos="284"/>
        </w:tabs>
        <w:spacing w:before="0" w:after="0" w:line="240" w:lineRule="auto"/>
        <w:ind w:left="0"/>
        <w:rPr>
          <w:rFonts w:ascii="BrowalliaUPC" w:hAnsi="BrowalliaUPC" w:cs="BrowalliaUPC"/>
          <w:sz w:val="24"/>
          <w:szCs w:val="24"/>
        </w:rPr>
      </w:pPr>
    </w:p>
    <w:p w14:paraId="7CCFDD32" w14:textId="58DDC592" w:rsidR="003F4CC7" w:rsidRPr="00EF5E43" w:rsidRDefault="003F4CC7" w:rsidP="00945F66">
      <w:pPr>
        <w:pStyle w:val="ListParagraph"/>
        <w:numPr>
          <w:ilvl w:val="0"/>
          <w:numId w:val="2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กิจกรรมการลดการปล่อยก๊าซเรือนกระจกที่นำมาใช้ในการคำนวณ</w:t>
      </w:r>
    </w:p>
    <w:p w14:paraId="764739EF" w14:textId="77777777" w:rsidR="003F4CC7" w:rsidRPr="00EF5E43" w:rsidRDefault="003F4CC7" w:rsidP="00971442">
      <w:pPr>
        <w:tabs>
          <w:tab w:val="left" w:pos="426"/>
        </w:tabs>
        <w:spacing w:after="0" w:line="240" w:lineRule="auto"/>
        <w:ind w:left="0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b/>
          <w:bCs/>
          <w:cs/>
        </w:rPr>
        <w:t xml:space="preserve">ตารางที่ </w:t>
      </w:r>
      <w:r w:rsidRPr="00EF5E43">
        <w:rPr>
          <w:rFonts w:ascii="BrowalliaUPC" w:hAnsi="BrowalliaUPC" w:cs="BrowalliaUPC"/>
          <w:b/>
          <w:bCs/>
        </w:rPr>
        <w:t>1</w:t>
      </w:r>
      <w:r w:rsidRPr="00EF5E43">
        <w:rPr>
          <w:rFonts w:ascii="BrowalliaUPC" w:hAnsi="BrowalliaUPC" w:cs="BrowalliaUPC"/>
        </w:rPr>
        <w:t xml:space="preserve"> </w:t>
      </w:r>
      <w:r w:rsidRPr="00EF5E43">
        <w:rPr>
          <w:rFonts w:ascii="BrowalliaUPC" w:hAnsi="BrowalliaUPC" w:cs="BrowalliaUPC"/>
          <w:cs/>
        </w:rPr>
        <w:t>แหล่งกำเนิดและชนิดของก๊าซเรือนกระจก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3067"/>
      </w:tblGrid>
      <w:tr w:rsidR="003F0D0B" w:rsidRPr="00EF5E43" w14:paraId="7A35B3C7" w14:textId="77777777" w:rsidTr="009D680B">
        <w:trPr>
          <w:tblHeader/>
        </w:trPr>
        <w:tc>
          <w:tcPr>
            <w:tcW w:w="1838" w:type="dxa"/>
            <w:shd w:val="clear" w:color="auto" w:fill="DAEEF3" w:themeFill="accent5" w:themeFillTint="33"/>
            <w:vAlign w:val="center"/>
          </w:tcPr>
          <w:p w14:paraId="0763283E" w14:textId="520729BB" w:rsidR="003F4CC7" w:rsidRPr="00EF5E43" w:rsidRDefault="003F4CC7" w:rsidP="00DF5094">
            <w:pPr>
              <w:spacing w:before="60" w:after="6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การปล่อย</w:t>
            </w:r>
            <w:r w:rsidR="00BB4C2C"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br/>
            </w: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0B7572" w14:textId="77777777" w:rsidR="003F4CC7" w:rsidRPr="00EF5E43" w:rsidRDefault="003F4CC7" w:rsidP="00DF5094">
            <w:pPr>
              <w:spacing w:before="60" w:after="6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แหล่งกำเนิด</w:t>
            </w: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CA53C42" w14:textId="77777777" w:rsidR="003F4CC7" w:rsidRPr="00EF5E43" w:rsidRDefault="003F4CC7" w:rsidP="00DF5094">
            <w:pPr>
              <w:spacing w:before="60" w:after="6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ชนิดของ</w:t>
            </w: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067" w:type="dxa"/>
            <w:shd w:val="clear" w:color="auto" w:fill="DAEEF3" w:themeFill="accent5" w:themeFillTint="33"/>
            <w:vAlign w:val="center"/>
          </w:tcPr>
          <w:p w14:paraId="3A05590A" w14:textId="77777777" w:rsidR="003F4CC7" w:rsidRPr="00EF5E43" w:rsidRDefault="003F4CC7" w:rsidP="00DF5094">
            <w:pPr>
              <w:spacing w:before="60" w:after="6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รายละเอียดของกิจกรรม</w:t>
            </w: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br/>
            </w: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ที่มีการปล่อยก๊าซเรือนกระจก</w:t>
            </w:r>
          </w:p>
        </w:tc>
      </w:tr>
      <w:tr w:rsidR="00F60010" w:rsidRPr="00EF5E43" w14:paraId="76D66637" w14:textId="77777777" w:rsidTr="005D0805">
        <w:trPr>
          <w:trHeight w:val="101"/>
        </w:trPr>
        <w:tc>
          <w:tcPr>
            <w:tcW w:w="1838" w:type="dxa"/>
          </w:tcPr>
          <w:p w14:paraId="793EE46F" w14:textId="77777777" w:rsidR="00F60010" w:rsidRPr="00702380" w:rsidRDefault="00F60010" w:rsidP="006F7A3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702380">
              <w:rPr>
                <w:rFonts w:ascii="BrowalliaUPC" w:hAnsi="BrowalliaUPC" w:cs="BrowalliaUPC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1985" w:type="dxa"/>
          </w:tcPr>
          <w:p w14:paraId="7CCE5C00" w14:textId="7EC5839C" w:rsidR="00F60010" w:rsidRPr="00EF5E43" w:rsidRDefault="00F60010" w:rsidP="00F60010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การใช้</w:t>
            </w:r>
            <w:r w:rsidR="00E61D36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</w:p>
        </w:tc>
        <w:tc>
          <w:tcPr>
            <w:tcW w:w="2126" w:type="dxa"/>
          </w:tcPr>
          <w:p w14:paraId="13AC5893" w14:textId="5F577750" w:rsidR="00F60010" w:rsidRPr="00EF5E43" w:rsidRDefault="00F60010" w:rsidP="00F60010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</w:rPr>
              <w:t>CO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067" w:type="dxa"/>
          </w:tcPr>
          <w:p w14:paraId="55CEBA85" w14:textId="753F4064" w:rsidR="00F60010" w:rsidRPr="00EF5E43" w:rsidRDefault="00F60010" w:rsidP="00F60010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การใช้</w:t>
            </w:r>
            <w:r w:rsidR="00E61D36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ของระบบผลิตความเย็นจากกรณีฐาน</w:t>
            </w:r>
          </w:p>
        </w:tc>
      </w:tr>
      <w:tr w:rsidR="001D150B" w:rsidRPr="00EF5E43" w14:paraId="4765422E" w14:textId="77777777" w:rsidTr="005D0805">
        <w:tc>
          <w:tcPr>
            <w:tcW w:w="1838" w:type="dxa"/>
            <w:vMerge w:val="restart"/>
          </w:tcPr>
          <w:p w14:paraId="62A2147C" w14:textId="636B5E68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1985" w:type="dxa"/>
          </w:tcPr>
          <w:p w14:paraId="7EF8CAA2" w14:textId="69578D87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การใช้ไฟฟ้า</w:t>
            </w:r>
          </w:p>
        </w:tc>
        <w:tc>
          <w:tcPr>
            <w:tcW w:w="2126" w:type="dxa"/>
          </w:tcPr>
          <w:p w14:paraId="2982B724" w14:textId="5EDD6F3A" w:rsidR="001D150B" w:rsidRPr="004272C7" w:rsidRDefault="001D150B" w:rsidP="001D150B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</w:rPr>
              <w:t>CO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067" w:type="dxa"/>
          </w:tcPr>
          <w:p w14:paraId="16B8B786" w14:textId="7000DAAF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การใช้ไฟฟ้าของระบบผลิตความเย็นแบบรวมศูนย์</w:t>
            </w:r>
          </w:p>
        </w:tc>
      </w:tr>
      <w:tr w:rsidR="001D150B" w:rsidRPr="00EF5E43" w14:paraId="4D34582C" w14:textId="77777777" w:rsidTr="005D0805">
        <w:trPr>
          <w:trHeight w:val="608"/>
        </w:trPr>
        <w:tc>
          <w:tcPr>
            <w:tcW w:w="1838" w:type="dxa"/>
            <w:vMerge/>
          </w:tcPr>
          <w:p w14:paraId="1B784E86" w14:textId="6DD01966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71692C17" w14:textId="472FD133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2126" w:type="dxa"/>
          </w:tcPr>
          <w:p w14:paraId="6ACD5E25" w14:textId="22DC7DCE" w:rsidR="001D150B" w:rsidRPr="004272C7" w:rsidRDefault="001D150B" w:rsidP="001D150B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</w:rPr>
              <w:t>CO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067" w:type="dxa"/>
          </w:tcPr>
          <w:p w14:paraId="63A1B1F1" w14:textId="26456816" w:rsidR="001D150B" w:rsidRPr="004272C7" w:rsidRDefault="001D150B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การผลิตพลังงานความร้อนจากการเผาไหม้เชื้อเพลิงฟอสซิลสำหรับระบบผลิตความเย็นแบบรวมศูนย์</w:t>
            </w:r>
          </w:p>
        </w:tc>
      </w:tr>
      <w:tr w:rsidR="008F3F3E" w:rsidRPr="00EF5E43" w14:paraId="07E3C3B6" w14:textId="77777777" w:rsidTr="005D0805">
        <w:trPr>
          <w:trHeight w:val="539"/>
        </w:trPr>
        <w:tc>
          <w:tcPr>
            <w:tcW w:w="1838" w:type="dxa"/>
            <w:vMerge w:val="restart"/>
          </w:tcPr>
          <w:p w14:paraId="6C8FD035" w14:textId="2605E031" w:rsidR="008F3F3E" w:rsidRPr="004272C7" w:rsidRDefault="008F3F3E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1985" w:type="dxa"/>
          </w:tcPr>
          <w:p w14:paraId="64336F52" w14:textId="46ED1A97" w:rsidR="008F3F3E" w:rsidRPr="004272C7" w:rsidRDefault="008F3F3E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การรั่วไหลของสาร</w:t>
            </w:r>
            <w:proofErr w:type="spellStart"/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ทํา</w:t>
            </w:r>
            <w:proofErr w:type="spellEnd"/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ความเย็น</w:t>
            </w:r>
          </w:p>
        </w:tc>
        <w:tc>
          <w:tcPr>
            <w:tcW w:w="2126" w:type="dxa"/>
          </w:tcPr>
          <w:p w14:paraId="2442968D" w14:textId="5CA38C11" w:rsidR="008F3F3E" w:rsidRPr="004272C7" w:rsidRDefault="008F3F3E" w:rsidP="001D150B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4272C7">
              <w:rPr>
                <w:rFonts w:ascii="BrowalliaUPC" w:hAnsi="BrowalliaUPC" w:cs="BrowalliaUPC"/>
                <w:color w:val="333333"/>
                <w:sz w:val="28"/>
                <w:szCs w:val="28"/>
                <w:shd w:val="clear" w:color="auto" w:fill="FFFFFF"/>
              </w:rPr>
              <w:t>HFCs</w:t>
            </w:r>
            <w:r w:rsidRPr="004272C7">
              <w:rPr>
                <w:rFonts w:ascii="BrowalliaUPC" w:hAnsi="BrowalliaUPC" w:cs="BrowalliaUPC"/>
                <w:color w:val="333333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CF205A" w:rsidRPr="004272C7">
              <w:rPr>
                <w:rFonts w:ascii="BrowalliaUPC" w:hAnsi="BrowalliaUPC" w:cs="BrowalliaUPC" w:hint="cs"/>
                <w:color w:val="333333"/>
                <w:sz w:val="28"/>
                <w:szCs w:val="28"/>
                <w:shd w:val="clear" w:color="auto" w:fill="FFFFFF"/>
                <w:cs/>
              </w:rPr>
              <w:t>และ</w:t>
            </w:r>
            <w:r w:rsidRPr="004272C7">
              <w:rPr>
                <w:rFonts w:ascii="BrowalliaUPC" w:hAnsi="BrowalliaUPC" w:cs="BrowalliaUPC" w:hint="cs"/>
                <w:color w:val="333333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4272C7">
              <w:rPr>
                <w:rFonts w:ascii="BrowalliaUPC" w:hAnsi="BrowalliaUPC" w:cs="BrowalliaUPC"/>
                <w:color w:val="333333"/>
                <w:sz w:val="28"/>
                <w:szCs w:val="28"/>
                <w:shd w:val="clear" w:color="auto" w:fill="FFFFFF"/>
              </w:rPr>
              <w:t>PFCs</w:t>
            </w:r>
          </w:p>
        </w:tc>
        <w:tc>
          <w:tcPr>
            <w:tcW w:w="3067" w:type="dxa"/>
          </w:tcPr>
          <w:p w14:paraId="29965912" w14:textId="3346C909" w:rsidR="008F3F3E" w:rsidRPr="004272C7" w:rsidRDefault="008F3F3E" w:rsidP="008C3A0D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การรั่วไหลของสาร</w:t>
            </w:r>
            <w:proofErr w:type="spellStart"/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ทํา</w:t>
            </w:r>
            <w:proofErr w:type="spellEnd"/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ความเย็น</w:t>
            </w:r>
            <w:r w:rsidR="00275CCA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ใน</w:t>
            </w:r>
            <w:r w:rsidR="00275CCA" w:rsidRPr="004272C7">
              <w:rPr>
                <w:rFonts w:ascii="BrowalliaUPC" w:hAnsi="BrowalliaUPC" w:cs="BrowalliaUPC"/>
                <w:sz w:val="28"/>
                <w:szCs w:val="28"/>
                <w:cs/>
              </w:rPr>
              <w:t>ระบบผลิตความเย็น</w:t>
            </w:r>
            <w:r w:rsidR="007521C4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จากการดำเนินโครงการ</w:t>
            </w:r>
          </w:p>
        </w:tc>
      </w:tr>
      <w:tr w:rsidR="008F3F3E" w:rsidRPr="00EF5E43" w14:paraId="7D27C163" w14:textId="77777777" w:rsidTr="005D0805">
        <w:trPr>
          <w:trHeight w:val="1125"/>
        </w:trPr>
        <w:tc>
          <w:tcPr>
            <w:tcW w:w="1838" w:type="dxa"/>
            <w:vMerge/>
          </w:tcPr>
          <w:p w14:paraId="1A10D8E5" w14:textId="77777777" w:rsidR="008F3F3E" w:rsidRPr="004272C7" w:rsidRDefault="008F3F3E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14:paraId="135D93C0" w14:textId="3B08DB56" w:rsidR="008F3F3E" w:rsidRPr="004272C7" w:rsidRDefault="008F3F3E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การ</w:t>
            </w:r>
            <w:r w:rsidR="009615BE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ใช้</w:t>
            </w:r>
            <w:r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น้ำ</w:t>
            </w:r>
          </w:p>
        </w:tc>
        <w:tc>
          <w:tcPr>
            <w:tcW w:w="2126" w:type="dxa"/>
          </w:tcPr>
          <w:p w14:paraId="07F9D5F7" w14:textId="770A6F15" w:rsidR="008F3F3E" w:rsidRPr="00945F66" w:rsidRDefault="009760F5" w:rsidP="00945F66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</w:rPr>
              <w:t>CO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2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>, CH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4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>, N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2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>O, HFC</w:t>
            </w:r>
            <w:r w:rsidRPr="004272C7">
              <w:rPr>
                <w:rFonts w:ascii="BrowalliaUPC" w:hAnsi="BrowalliaUPC" w:cs="BrowalliaUPC"/>
                <w:sz w:val="16"/>
                <w:szCs w:val="16"/>
              </w:rPr>
              <w:t>S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>, PFCs, SF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6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และ </w:t>
            </w:r>
            <w:r w:rsidRPr="004272C7">
              <w:rPr>
                <w:rFonts w:ascii="BrowalliaUPC" w:hAnsi="BrowalliaUPC" w:cs="BrowalliaUPC"/>
                <w:sz w:val="28"/>
                <w:szCs w:val="28"/>
              </w:rPr>
              <w:t>NF</w:t>
            </w:r>
            <w:r w:rsidRPr="004272C7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067" w:type="dxa"/>
          </w:tcPr>
          <w:p w14:paraId="16921476" w14:textId="73E4979E" w:rsidR="008F3F3E" w:rsidRPr="004272C7" w:rsidRDefault="009615BE" w:rsidP="001D150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272C7">
              <w:rPr>
                <w:rFonts w:ascii="BrowalliaUPC" w:hAnsi="BrowalliaUPC" w:cs="BrowalliaUPC"/>
                <w:sz w:val="28"/>
                <w:szCs w:val="28"/>
                <w:cs/>
              </w:rPr>
              <w:t>การใช้</w:t>
            </w:r>
            <w:r w:rsidR="004C3D43" w:rsidRPr="004272C7">
              <w:rPr>
                <w:rFonts w:ascii="BrowalliaUPC" w:hAnsi="BrowalliaUPC" w:cs="BrowalliaUPC"/>
                <w:sz w:val="28"/>
                <w:szCs w:val="28"/>
                <w:cs/>
              </w:rPr>
              <w:t>น้ำ</w:t>
            </w:r>
            <w:r w:rsidR="00681226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สำหรับการระบายความร้อน</w:t>
            </w:r>
            <w:r w:rsidR="00CB3C0B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ด้วยน้ำ</w:t>
            </w:r>
            <w:r w:rsidR="00681226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ในระบบผลิต</w:t>
            </w:r>
            <w:r w:rsidR="00CB3C0B" w:rsidRPr="004272C7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ความเย็นแบบรวมศูนย์</w:t>
            </w:r>
          </w:p>
        </w:tc>
      </w:tr>
    </w:tbl>
    <w:p w14:paraId="01AA6AC1" w14:textId="77777777" w:rsidR="003F4CC7" w:rsidRPr="00C0598B" w:rsidRDefault="003F4CC7" w:rsidP="006F7A32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33350D92" w14:textId="77777777" w:rsidR="003F4CC7" w:rsidRPr="00EF5E43" w:rsidRDefault="003F4CC7" w:rsidP="00C0598B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ลักษณะของกิจกรรมและขอบเขตโครงการ (</w:t>
      </w:r>
      <w:r w:rsidRPr="00EF5E43">
        <w:rPr>
          <w:rFonts w:ascii="BrowalliaUPC" w:hAnsi="BrowalliaUPC" w:cs="BrowalliaUPC"/>
          <w:b/>
          <w:bCs/>
          <w:szCs w:val="32"/>
        </w:rPr>
        <w:t>Applicability</w:t>
      </w:r>
      <w:r w:rsidRPr="00EF5E43">
        <w:rPr>
          <w:rFonts w:ascii="BrowalliaUPC" w:hAnsi="BrowalliaUPC" w:cs="BrowalliaUPC"/>
          <w:b/>
          <w:bCs/>
          <w:szCs w:val="32"/>
          <w:cs/>
        </w:rPr>
        <w:t xml:space="preserve"> </w:t>
      </w:r>
      <w:r w:rsidRPr="00EF5E43">
        <w:rPr>
          <w:rFonts w:ascii="BrowalliaUPC" w:hAnsi="BrowalliaUPC" w:cs="BrowalliaUPC"/>
          <w:b/>
          <w:bCs/>
          <w:szCs w:val="32"/>
        </w:rPr>
        <w:t>and Scope of Project</w:t>
      </w:r>
      <w:r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0C47657A" w14:textId="03EC152F" w:rsidR="005D445E" w:rsidRDefault="00156D45" w:rsidP="00CD49DD">
      <w:pPr>
        <w:pStyle w:val="NormalWeb"/>
        <w:tabs>
          <w:tab w:val="left" w:pos="361"/>
        </w:tabs>
        <w:spacing w:before="0" w:beforeAutospacing="0" w:after="0" w:afterAutospacing="0"/>
        <w:ind w:left="0" w:firstLine="851"/>
        <w:jc w:val="thaiDistribute"/>
        <w:rPr>
          <w:rFonts w:ascii="BrowalliaUPC" w:eastAsia="Tahoma" w:hAnsi="BrowalliaUPC" w:cs="BrowalliaUPC"/>
          <w:b/>
          <w:kern w:val="24"/>
          <w:sz w:val="32"/>
          <w:szCs w:val="32"/>
        </w:rPr>
      </w:pPr>
      <w:r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>กิจกรรมโครงการต้องมี</w:t>
      </w:r>
      <w:r w:rsidR="005D445E"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>การติดตั้งระบบผลิตความเย็นแบบรวมศูนย์และ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โครงข่ายท่อน้ำเย็น</w:t>
      </w:r>
      <w:r w:rsidR="005D445E"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>ใหม่หรือการติดตั้งระบบผลิตความเย็นแบบรวมศูนย์ใหม่โดยใช้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โครงข่ายท่อน้ำเย็น</w:t>
      </w:r>
      <w:r w:rsidR="005D445E"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>ที่มีอยู่เดิมหรือการติดตั้งระบบผลิตความเย็นแบบรวมศูนย์ใหม่เพิ่มเติมโดยใช้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โครงข่ายท่อน้ำเย็น</w:t>
      </w:r>
      <w:r w:rsidR="005D445E"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>ที่มีอยู่เดิมหรือการขยาย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โครงข่ายท่อน้ำเย็นเพิ่มเติม ขอบเขตโครงการ</w:t>
      </w:r>
      <w:r w:rsidR="00F85735">
        <w:rPr>
          <w:rFonts w:ascii="BrowalliaUPC" w:eastAsia="Tahoma" w:hAnsi="BrowalliaUPC" w:cs="BrowalliaUPC" w:hint="cs"/>
          <w:b/>
          <w:kern w:val="24"/>
          <w:sz w:val="32"/>
          <w:szCs w:val="32"/>
          <w:cs/>
        </w:rPr>
        <w:t>ให้พิจารณาครอบคลุม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ถึง</w:t>
      </w:r>
      <w:r w:rsidR="005D445E" w:rsidRPr="00B87903">
        <w:rPr>
          <w:rFonts w:ascii="BrowalliaUPC" w:eastAsia="Tahoma" w:hAnsi="BrowalliaUPC" w:cs="BrowalliaUPC"/>
          <w:kern w:val="24"/>
          <w:sz w:val="32"/>
          <w:szCs w:val="32"/>
          <w:cs/>
        </w:rPr>
        <w:t xml:space="preserve">ระบบผลิตความเย็น </w:t>
      </w:r>
      <w:r w:rsidR="005D445E" w:rsidRPr="00B87903">
        <w:rPr>
          <w:rFonts w:ascii="BrowalliaUPC" w:eastAsia="Tahoma" w:hAnsi="BrowalliaUPC" w:cs="BrowalliaUPC"/>
          <w:b/>
          <w:kern w:val="24"/>
          <w:sz w:val="32"/>
          <w:szCs w:val="32"/>
          <w:cs/>
        </w:rPr>
        <w:t>โครงข่ายท่อน้ำเย็น สถานีกระจายความเย็นย่อย อาคารที่มีการใช้ความเย็นและอาคารที่จะมีการใช้ความเย็น</w:t>
      </w:r>
    </w:p>
    <w:p w14:paraId="6C3F804B" w14:textId="77777777" w:rsidR="00C0598B" w:rsidRPr="00C0598B" w:rsidRDefault="00C0598B" w:rsidP="00C0598B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492DB0CA" w14:textId="359D5304" w:rsidR="003F4CC7" w:rsidRPr="00EF5E43" w:rsidRDefault="003F4CC7" w:rsidP="00C0598B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การดำเนินงานเพิ่มเติมจากการดำเนินงานปกติ (</w:t>
      </w:r>
      <w:r w:rsidRPr="00EF5E43">
        <w:rPr>
          <w:rFonts w:ascii="BrowalliaUPC" w:hAnsi="BrowalliaUPC" w:cs="BrowalliaUPC"/>
          <w:b/>
          <w:bCs/>
          <w:szCs w:val="32"/>
        </w:rPr>
        <w:t>Additionality)</w:t>
      </w:r>
    </w:p>
    <w:p w14:paraId="4A9D5EF9" w14:textId="7EFFEDC6" w:rsidR="001A528E" w:rsidRPr="00B0677E" w:rsidRDefault="003F4CC7" w:rsidP="00CD49DD">
      <w:pPr>
        <w:spacing w:before="0"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B0677E">
        <w:rPr>
          <w:rFonts w:ascii="BrowalliaUPC" w:hAnsi="BrowalliaUPC" w:cs="BrowalliaUPC"/>
          <w:cs/>
        </w:rPr>
        <w:t>โครงการต้องผ่านการพิสูจน์การดำเนินงานเพิ่มเติมจากการดำเนินงานปกติ (</w:t>
      </w:r>
      <w:r w:rsidRPr="00B0677E">
        <w:rPr>
          <w:rFonts w:ascii="BrowalliaUPC" w:hAnsi="BrowalliaUPC" w:cs="BrowalliaUPC"/>
        </w:rPr>
        <w:t xml:space="preserve">Additionality) </w:t>
      </w:r>
      <w:r w:rsidRPr="00B0677E">
        <w:rPr>
          <w:rFonts w:ascii="BrowalliaUPC" w:hAnsi="BrowalliaUPC" w:cs="BrowalliaUPC"/>
          <w:cs/>
        </w:rPr>
        <w:br/>
        <w:t xml:space="preserve">โดยใช้ “แนวทางการพิสูจน์การดำเนินงานเพิ่มเติมจากการดำเนินงานตามปกติ </w:t>
      </w:r>
      <w:r w:rsidRPr="00B0677E">
        <w:rPr>
          <w:rFonts w:ascii="BrowalliaUPC" w:hAnsi="BrowalliaUPC" w:cs="BrowalliaUPC"/>
        </w:rPr>
        <w:t xml:space="preserve">(Additionality) </w:t>
      </w:r>
      <w:r w:rsidRPr="00B0677E">
        <w:rPr>
          <w:rFonts w:ascii="BrowalliaUPC" w:hAnsi="BrowalliaUPC" w:cs="BrowalliaUPC"/>
          <w:cs/>
        </w:rPr>
        <w:t>ภายใต้โครงการลดก๊าซเรือนกระจกภาคสมัครใจตามมาตรฐานของประเทศไทย</w:t>
      </w:r>
      <w:r w:rsidRPr="00B0677E">
        <w:rPr>
          <w:rFonts w:ascii="BrowalliaUPC" w:hAnsi="BrowalliaUPC" w:cs="BrowalliaUPC"/>
        </w:rPr>
        <w:t xml:space="preserve"> (Thailand Voluntary Emission Reduction Program: T-VER)</w:t>
      </w:r>
      <w:r w:rsidRPr="00B0677E">
        <w:rPr>
          <w:rFonts w:ascii="BrowalliaUPC" w:hAnsi="BrowalliaUPC" w:cs="BrowalliaUPC"/>
          <w:cs/>
        </w:rPr>
        <w:t>” ที่ อบก. กำหนด</w:t>
      </w:r>
      <w:r w:rsidR="00C427D2" w:rsidRPr="00B0677E">
        <w:rPr>
          <w:rFonts w:ascii="BrowalliaUPC" w:hAnsi="BrowalliaUPC" w:cs="BrowalliaUPC"/>
        </w:rPr>
        <w:t xml:space="preserve"> </w:t>
      </w:r>
      <w:r w:rsidR="001A528E" w:rsidRPr="00B0677E">
        <w:rPr>
          <w:rFonts w:ascii="BrowalliaUPC" w:hAnsi="BrowalliaUPC" w:cs="BrowalliaUPC"/>
          <w:cs/>
        </w:rPr>
        <w:t>รวมถึงกรณีที่</w:t>
      </w:r>
      <w:r w:rsidR="001A528E" w:rsidRPr="00B0677E">
        <w:rPr>
          <w:rFonts w:ascii="BrowalliaUPC" w:hAnsi="BrowalliaUPC" w:cs="BrowalliaUPC"/>
          <w:cs/>
          <w:lang w:val="en-SG"/>
        </w:rPr>
        <w:t>เจ้าของโครงการหรือผู้พัฒนาโครงการ</w:t>
      </w:r>
      <w:r w:rsidR="001A528E" w:rsidRPr="00B0677E">
        <w:rPr>
          <w:rFonts w:ascii="BrowalliaUPC" w:hAnsi="BrowalliaUPC" w:cs="BrowalliaUPC"/>
          <w:cs/>
        </w:rPr>
        <w:lastRenderedPageBreak/>
        <w:t>ได้รับการอุดหนุนจากมาตรการของหน่วยงานภาครัฐที่สนับสนุนระบบผลิตความเย็นแบบรวมศูนย์ ต้องจัดทำแนวทางการพิสูจน์การดำเนินงานเพิ่มเติมด้านการเงิน โดยคำนึงถึงมูลค่าการสนับสนุนทางตรงและทางอ้อมทั้งหมด เช่น เงินอุดหนุนโดยตรงและการลดหย่อนภาษีต่างๆ เป็นต้น</w:t>
      </w:r>
      <w:r w:rsidR="001A528E" w:rsidRPr="00B0677E">
        <w:rPr>
          <w:rFonts w:ascii="BrowalliaUPC" w:hAnsi="BrowalliaUPC" w:cs="BrowalliaUPC"/>
        </w:rPr>
        <w:t xml:space="preserve"> </w:t>
      </w:r>
      <w:r w:rsidR="004F248E" w:rsidRPr="00B0677E">
        <w:rPr>
          <w:rFonts w:ascii="BrowalliaUPC" w:hAnsi="BrowalliaUPC" w:cs="BrowalliaUPC"/>
          <w:cs/>
        </w:rPr>
        <w:t>รวมถึง</w:t>
      </w:r>
      <w:r w:rsidR="00AB6F9D" w:rsidRPr="00B0677E">
        <w:rPr>
          <w:rFonts w:ascii="BrowalliaUPC" w:hAnsi="BrowalliaUPC" w:cs="BrowalliaUPC" w:hint="cs"/>
          <w:cs/>
        </w:rPr>
        <w:t>มูลค่าของ</w:t>
      </w:r>
      <w:r w:rsidR="004F248E" w:rsidRPr="00B0677E">
        <w:rPr>
          <w:rFonts w:ascii="BrowalliaUPC" w:hAnsi="BrowalliaUPC" w:cs="BrowalliaUPC"/>
          <w:cs/>
        </w:rPr>
        <w:t>พื้นที่ที่สูญเสียการใช้ประโยชน์เชิงพาณิชย์จากการติดตั้งระบบเครื่องทำความเย็นและโครงข่ายท่อ</w:t>
      </w:r>
      <w:r w:rsidR="00830C8F">
        <w:rPr>
          <w:rFonts w:ascii="BrowalliaUPC" w:hAnsi="BrowalliaUPC" w:cs="BrowalliaUPC"/>
          <w:cs/>
        </w:rPr>
        <w:br/>
      </w:r>
      <w:r w:rsidR="004F248E" w:rsidRPr="00B0677E">
        <w:rPr>
          <w:rFonts w:ascii="BrowalliaUPC" w:hAnsi="BrowalliaUPC" w:cs="BrowalliaUPC"/>
          <w:cs/>
        </w:rPr>
        <w:t>น้ำเย็น</w:t>
      </w:r>
    </w:p>
    <w:p w14:paraId="11ED957B" w14:textId="77777777" w:rsidR="00B0677E" w:rsidRPr="00B0677E" w:rsidRDefault="00B0677E" w:rsidP="00B0677E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4A26AD16" w14:textId="19F1B69D" w:rsidR="003F4CC7" w:rsidRPr="00EF5E43" w:rsidRDefault="003F4CC7" w:rsidP="006F7A32">
      <w:pPr>
        <w:pStyle w:val="ListParagraph"/>
        <w:numPr>
          <w:ilvl w:val="0"/>
          <w:numId w:val="2"/>
        </w:numPr>
        <w:spacing w:before="0" w:after="0" w:line="240" w:lineRule="auto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ข้อมูลกรณีฐาน (</w:t>
      </w:r>
      <w:r w:rsidRPr="00EF5E43">
        <w:rPr>
          <w:rFonts w:ascii="BrowalliaUPC" w:hAnsi="BrowalliaUPC" w:cs="BrowalliaUPC"/>
          <w:b/>
          <w:bCs/>
          <w:szCs w:val="32"/>
        </w:rPr>
        <w:t>Baseline Scenario</w:t>
      </w:r>
      <w:r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1C94DFF2" w14:textId="24E1DA9B" w:rsidR="007A2AC6" w:rsidRPr="006F6DB6" w:rsidRDefault="00C427D2" w:rsidP="00B00FF6">
      <w:pPr>
        <w:pStyle w:val="NormalWeb"/>
        <w:tabs>
          <w:tab w:val="left" w:pos="361"/>
        </w:tabs>
        <w:spacing w:before="120" w:beforeAutospacing="0" w:after="0" w:afterAutospacing="0"/>
        <w:ind w:left="0" w:firstLine="851"/>
        <w:jc w:val="thaiDistribute"/>
        <w:rPr>
          <w:rFonts w:ascii="BrowalliaUPC" w:eastAsia="Tahoma" w:hAnsi="BrowalliaUPC" w:cs="BrowalliaUPC"/>
          <w:kern w:val="24"/>
          <w:sz w:val="32"/>
          <w:szCs w:val="32"/>
        </w:rPr>
      </w:pPr>
      <w:r w:rsidRPr="006F6DB6">
        <w:rPr>
          <w:rFonts w:ascii="BrowalliaUPC" w:eastAsia="Tahoma" w:hAnsi="BrowalliaUPC" w:cs="BrowalliaUPC"/>
          <w:kern w:val="24"/>
          <w:sz w:val="32"/>
          <w:szCs w:val="32"/>
          <w:cs/>
        </w:rPr>
        <w:t>เมื่อพิจารณาตามแนวทางการกำหนดข้อมูลกรณีฐานต่ำกว่าการดำเนินงานปกติ (</w:t>
      </w:r>
      <w:r w:rsidRPr="006F6DB6">
        <w:rPr>
          <w:rFonts w:ascii="BrowalliaUPC" w:eastAsia="Tahoma" w:hAnsi="BrowalliaUPC" w:cs="BrowalliaUPC"/>
          <w:kern w:val="24"/>
          <w:sz w:val="32"/>
          <w:szCs w:val="32"/>
        </w:rPr>
        <w:t xml:space="preserve">Below Business as Usual </w:t>
      </w:r>
      <w:r w:rsidRPr="006F6DB6">
        <w:rPr>
          <w:rFonts w:ascii="BrowalliaUPC" w:eastAsia="Tahoma" w:hAnsi="BrowalliaUPC" w:cs="BrowalliaUPC"/>
          <w:kern w:val="24"/>
          <w:sz w:val="32"/>
          <w:szCs w:val="32"/>
          <w:cs/>
        </w:rPr>
        <w:t xml:space="preserve">หรือ </w:t>
      </w:r>
      <w:r w:rsidRPr="006F6DB6">
        <w:rPr>
          <w:rFonts w:ascii="BrowalliaUPC" w:eastAsia="Tahoma" w:hAnsi="BrowalliaUPC" w:cs="BrowalliaUPC"/>
          <w:kern w:val="24"/>
          <w:sz w:val="32"/>
          <w:szCs w:val="32"/>
        </w:rPr>
        <w:t>Below BAU)</w:t>
      </w:r>
      <w:r w:rsidRPr="006F6DB6">
        <w:rPr>
          <w:rFonts w:ascii="BrowalliaUPC" w:eastAsia="Tahoma" w:hAnsi="BrowalliaUPC" w:cs="BrowalliaUPC"/>
          <w:kern w:val="24"/>
          <w:sz w:val="32"/>
          <w:szCs w:val="32"/>
          <w:cs/>
        </w:rPr>
        <w:t xml:space="preserve"> </w:t>
      </w:r>
      <w:r w:rsidR="004272C7" w:rsidRPr="006F6DB6">
        <w:rPr>
          <w:rFonts w:ascii="BrowalliaUPC" w:eastAsia="Tahoma" w:hAnsi="BrowalliaUPC" w:cs="BrowalliaUPC" w:hint="cs"/>
          <w:kern w:val="24"/>
          <w:sz w:val="32"/>
          <w:szCs w:val="32"/>
          <w:cs/>
        </w:rPr>
        <w:t>การใช้งานระบบผลิตความเย็นเดิม ณ ประสิทธิภาพการทำงานสูงสุดโดยใช้ไฟฟ้าที่ปล่อยก๊าซเรือนกระจกต่ำสุด ดังนั้นข้อมูลกรณีฐานของโครงการ คือการปล่อยก๊าซเรือนกระจกจากการใช้ไฟฟ้าที่ผลิตจากโรงไฟฟ้าก๊าซธรรมชาติในโครงข่ายไฟฟ้า (</w:t>
      </w:r>
      <w:r w:rsidR="004272C7" w:rsidRPr="006F6DB6">
        <w:rPr>
          <w:rFonts w:ascii="BrowalliaUPC" w:eastAsia="Tahoma" w:hAnsi="BrowalliaUPC" w:cs="BrowalliaUPC"/>
          <w:kern w:val="24"/>
          <w:sz w:val="32"/>
          <w:szCs w:val="32"/>
        </w:rPr>
        <w:t xml:space="preserve">National grid) </w:t>
      </w:r>
      <w:r w:rsidR="004272C7" w:rsidRPr="006F6DB6">
        <w:rPr>
          <w:rFonts w:ascii="BrowalliaUPC" w:eastAsia="Tahoma" w:hAnsi="BrowalliaUPC" w:cs="BrowalliaUPC" w:hint="cs"/>
          <w:kern w:val="24"/>
          <w:sz w:val="32"/>
          <w:szCs w:val="32"/>
          <w:cs/>
        </w:rPr>
        <w:t>ในระบบผลิตความเย็นเดิม ณ ประสิทธิภาพการทำงานสูงสุด</w:t>
      </w:r>
    </w:p>
    <w:p w14:paraId="2113549C" w14:textId="77777777" w:rsidR="00B00FF6" w:rsidRPr="00CB2383" w:rsidRDefault="00B00FF6" w:rsidP="00B00FF6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  <w:cs/>
        </w:rPr>
      </w:pPr>
    </w:p>
    <w:p w14:paraId="2A9C6B2D" w14:textId="0272BA6F" w:rsidR="00EB6C68" w:rsidRPr="00EF5E43" w:rsidRDefault="00EB6C68" w:rsidP="00F26D24">
      <w:pPr>
        <w:pStyle w:val="ListParagraph"/>
        <w:numPr>
          <w:ilvl w:val="0"/>
          <w:numId w:val="2"/>
        </w:numPr>
        <w:tabs>
          <w:tab w:val="left" w:pos="284"/>
        </w:tabs>
        <w:spacing w:before="0" w:after="12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bookmarkStart w:id="0" w:name="_Hlk170295208"/>
      <w:r w:rsidRPr="00EF5E43">
        <w:rPr>
          <w:rFonts w:ascii="BrowalliaUPC" w:hAnsi="BrowalliaUPC" w:cs="BrowalliaUPC"/>
          <w:b/>
          <w:bCs/>
          <w:szCs w:val="32"/>
          <w:cs/>
        </w:rPr>
        <w:t>การคำนวณการปล่อยก๊าซเรือนกระจก</w:t>
      </w:r>
      <w:r w:rsidR="00CD38EC" w:rsidRPr="00EF5E43">
        <w:rPr>
          <w:rFonts w:ascii="BrowalliaUPC" w:hAnsi="BrowalliaUPC" w:cs="BrowalliaUPC"/>
          <w:b/>
          <w:bCs/>
          <w:szCs w:val="32"/>
          <w:cs/>
        </w:rPr>
        <w:t>จาก</w:t>
      </w:r>
      <w:r w:rsidRPr="00EF5E43">
        <w:rPr>
          <w:rFonts w:ascii="BrowalliaUPC" w:hAnsi="BrowalliaUPC" w:cs="BrowalliaUPC"/>
          <w:b/>
          <w:bCs/>
          <w:szCs w:val="32"/>
          <w:cs/>
        </w:rPr>
        <w:t xml:space="preserve">กรณีฐาน 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>(</w:t>
      </w:r>
      <w:r w:rsidR="004C7897" w:rsidRPr="00EF5E43">
        <w:rPr>
          <w:rFonts w:ascii="BrowalliaUPC" w:hAnsi="BrowalliaUPC" w:cs="BrowalliaUPC"/>
          <w:b/>
          <w:bCs/>
          <w:szCs w:val="32"/>
        </w:rPr>
        <w:t>Baseline Emission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2341347F" w14:textId="577A5AB1" w:rsidR="00CF07CA" w:rsidRPr="00EF5E43" w:rsidRDefault="00C427D2" w:rsidP="006F7A32">
      <w:pPr>
        <w:spacing w:before="0"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การปล่อยก๊าซเรือนกระจกจากกรณีฐานพิจารณาเฉพาะการปล่อยก๊าซคาร์บอนไดออกไซด์ (</w:t>
      </w:r>
      <w:r w:rsidRPr="00EF5E43">
        <w:rPr>
          <w:rFonts w:ascii="BrowalliaUPC" w:hAnsi="BrowalliaUPC" w:cs="BrowalliaUPC"/>
        </w:rPr>
        <w:t>CO</w:t>
      </w:r>
      <w:r w:rsidRPr="00EF5E43">
        <w:rPr>
          <w:rFonts w:ascii="BrowalliaUPC" w:hAnsi="BrowalliaUPC" w:cs="BrowalliaUPC"/>
          <w:vertAlign w:val="subscript"/>
          <w:cs/>
        </w:rPr>
        <w:t>2</w:t>
      </w:r>
      <w:r w:rsidRPr="00EF5E43">
        <w:rPr>
          <w:rFonts w:ascii="BrowalliaUPC" w:hAnsi="BrowalliaUPC" w:cs="BrowalliaUPC"/>
          <w:cs/>
        </w:rPr>
        <w:t>) จากการ</w:t>
      </w:r>
      <w:r w:rsidR="002C5910" w:rsidRPr="00EF5E43">
        <w:rPr>
          <w:rFonts w:ascii="BrowalliaUPC" w:hAnsi="BrowalliaUPC" w:cs="BrowalliaUPC"/>
          <w:cs/>
        </w:rPr>
        <w:t>ใช้</w:t>
      </w:r>
      <w:r w:rsidR="002C5910" w:rsidRPr="00EF5E43">
        <w:rPr>
          <w:rFonts w:ascii="BrowalliaUPC" w:hAnsi="BrowalliaUPC" w:cs="BrowalliaUPC"/>
          <w:spacing w:val="-6"/>
          <w:cs/>
        </w:rPr>
        <w:t>ไฟฟ้าในระบบผลิตความเย็น</w:t>
      </w:r>
      <w:r w:rsidR="002C5910" w:rsidRPr="00EF5E43">
        <w:rPr>
          <w:rFonts w:ascii="BrowalliaUPC" w:hAnsi="BrowalliaUPC" w:cs="BrowalliaUPC"/>
          <w:cs/>
        </w:rPr>
        <w:t xml:space="preserve"> โดย</w:t>
      </w:r>
      <w:r w:rsidR="00CF07CA" w:rsidRPr="00EF5E43">
        <w:rPr>
          <w:rFonts w:ascii="BrowalliaUPC" w:hAnsi="BrowalliaUPC" w:cs="BrowalliaUPC"/>
          <w:cs/>
        </w:rPr>
        <w:t xml:space="preserve">การปล่อยก๊าซเรือนกระจกจากกรณีฐาน </w:t>
      </w:r>
      <w:r w:rsidR="00BD537C" w:rsidRPr="00EF5E43">
        <w:rPr>
          <w:rFonts w:ascii="BrowalliaUPC" w:hAnsi="BrowalliaUPC" w:cs="BrowalliaUPC"/>
          <w:cs/>
        </w:rPr>
        <w:t>สามารถคำนวณได้ดังนี้</w:t>
      </w:r>
    </w:p>
    <w:p w14:paraId="6BD222B3" w14:textId="7AA54E20" w:rsidR="008445AA" w:rsidRPr="006D5D37" w:rsidRDefault="008445AA" w:rsidP="006D5D37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  <w:cs/>
        </w:rPr>
      </w:pPr>
      <w:bookmarkStart w:id="1" w:name="_Hlk160536785"/>
    </w:p>
    <w:tbl>
      <w:tblPr>
        <w:tblStyle w:val="TableNormal1"/>
        <w:tblW w:w="8944" w:type="dxa"/>
        <w:tblLayout w:type="fixed"/>
        <w:tblLook w:val="01E0" w:firstRow="1" w:lastRow="1" w:firstColumn="1" w:lastColumn="1" w:noHBand="0" w:noVBand="0"/>
      </w:tblPr>
      <w:tblGrid>
        <w:gridCol w:w="6157"/>
        <w:gridCol w:w="2787"/>
      </w:tblGrid>
      <w:tr w:rsidR="0077175A" w:rsidRPr="00EF5E43" w14:paraId="138F9AB6" w14:textId="77777777" w:rsidTr="008162F1">
        <w:trPr>
          <w:trHeight w:val="131"/>
        </w:trPr>
        <w:tc>
          <w:tcPr>
            <w:tcW w:w="6157" w:type="dxa"/>
          </w:tcPr>
          <w:p w14:paraId="2556595A" w14:textId="27175668" w:rsidR="0077175A" w:rsidRPr="00EF5E43" w:rsidRDefault="00F00B0D" w:rsidP="008162F1">
            <w:pPr>
              <w:pStyle w:val="TableParagraph"/>
              <w:ind w:left="111"/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BrowalliaUPC" w:eastAsia="Cambria Math" w:hAnsi="BrowalliaUPC" w:cs="BrowalliaUPC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  <w:t>B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>E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</w:rPr>
              <w:t>y</w:t>
            </w:r>
            <w:proofErr w:type="spellEnd"/>
            <w:r w:rsidR="0077175A" w:rsidRPr="00F00B0D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BrowalliaUPC" w:eastAsia="Cambria Math" w:hAnsi="BrowalliaUPC" w:cs="BrowalliaUPC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=  </w:t>
            </w:r>
            <w:proofErr w:type="spellStart"/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>EC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</w:rPr>
              <w:t>BL,y</w:t>
            </w:r>
            <w:proofErr w:type="spellEnd"/>
            <w:r w:rsidR="0077175A" w:rsidRPr="00F00B0D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× </w:t>
            </w:r>
            <w:proofErr w:type="spellStart"/>
            <w:r w:rsidR="0077175A" w:rsidRPr="00EF5E43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>EF</w:t>
            </w:r>
            <w:r w:rsidR="0077175A" w:rsidRPr="00EF5E43">
              <w:rPr>
                <w:rFonts w:ascii="BrowalliaUPC" w:hAnsi="BrowalliaUPC" w:cs="BrowalliaUPC"/>
                <w:b/>
                <w:bCs/>
                <w:sz w:val="32"/>
                <w:szCs w:val="32"/>
                <w:vertAlign w:val="subscript"/>
              </w:rPr>
              <w:t>grid,y</w:t>
            </w:r>
            <w:proofErr w:type="spellEnd"/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×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cs/>
                <w:lang w:bidi="th-TH"/>
              </w:rPr>
              <w:t xml:space="preserve"> (1+</w:t>
            </w:r>
            <w:proofErr w:type="spellStart"/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  <w:t>TDL</w:t>
            </w:r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  <w:lang w:bidi="th-TH"/>
              </w:rPr>
              <w:t>y</w:t>
            </w:r>
            <w:proofErr w:type="spellEnd"/>
            <w:r w:rsidR="0077175A"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  <w:t>)</w:t>
            </w:r>
          </w:p>
          <w:p w14:paraId="7CAE914E" w14:textId="77777777" w:rsidR="0077175A" w:rsidRPr="00EF5E43" w:rsidRDefault="0077175A" w:rsidP="008162F1">
            <w:pPr>
              <w:pStyle w:val="TableParagraph"/>
              <w:ind w:left="0"/>
              <w:rPr>
                <w:rFonts w:ascii="BrowalliaUPC" w:eastAsia="Cambria Math" w:hAnsi="BrowalliaUPC" w:cs="BrowalliaUPC"/>
                <w:sz w:val="18"/>
                <w:szCs w:val="18"/>
              </w:rPr>
            </w:pPr>
          </w:p>
        </w:tc>
        <w:tc>
          <w:tcPr>
            <w:tcW w:w="2787" w:type="dxa"/>
          </w:tcPr>
          <w:p w14:paraId="500965B4" w14:textId="315F83A5" w:rsidR="0077175A" w:rsidRPr="00EF5E43" w:rsidRDefault="00275CCA" w:rsidP="008162F1">
            <w:pPr>
              <w:pStyle w:val="BodyText"/>
              <w:spacing w:before="94"/>
              <w:ind w:left="846"/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  <w:lang w:bidi="th-TH"/>
              </w:rPr>
              <w:t xml:space="preserve">         </w:t>
            </w:r>
            <w:r w:rsidR="0077175A"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  <w:lang w:bidi="th-TH"/>
              </w:rPr>
              <w:t>สมการที่</w:t>
            </w:r>
            <w:r w:rsidR="0077175A" w:rsidRPr="00EF5E43"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 xml:space="preserve"> (</w:t>
            </w:r>
            <w:r w:rsidR="00262FB5"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77175A" w:rsidRPr="00EF5E43"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</w:tbl>
    <w:p w14:paraId="072EF650" w14:textId="77777777" w:rsidR="0077175A" w:rsidRPr="00EF5E43" w:rsidRDefault="0077175A" w:rsidP="0077175A">
      <w:pPr>
        <w:pStyle w:val="BodyText"/>
        <w:spacing w:before="94"/>
        <w:ind w:left="142"/>
        <w:rPr>
          <w:rFonts w:ascii="BrowalliaUPC" w:hAnsi="BrowalliaUPC" w:cs="BrowalliaUPC"/>
          <w:sz w:val="32"/>
          <w:szCs w:val="32"/>
          <w:cs/>
          <w:lang w:bidi="th-TH"/>
        </w:rPr>
      </w:pPr>
      <w:r w:rsidRPr="00EF5E43">
        <w:rPr>
          <w:rFonts w:ascii="BrowalliaUPC" w:hAnsi="BrowalliaUPC" w:cs="BrowalliaUPC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8505" w:type="dxa"/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6946"/>
      </w:tblGrid>
      <w:tr w:rsidR="0077175A" w:rsidRPr="00EF5E43" w14:paraId="11451BA3" w14:textId="77777777" w:rsidTr="008162F1">
        <w:trPr>
          <w:trHeight w:val="336"/>
        </w:trPr>
        <w:tc>
          <w:tcPr>
            <w:tcW w:w="1134" w:type="dxa"/>
          </w:tcPr>
          <w:p w14:paraId="2FAC0566" w14:textId="31FDF2C0" w:rsidR="0077175A" w:rsidRPr="00EF5E43" w:rsidRDefault="0077175A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 w:val="32"/>
                <w:szCs w:val="32"/>
              </w:rPr>
              <w:t>BE</w:t>
            </w:r>
            <w:r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7557E594" w14:textId="77777777" w:rsidR="0077175A" w:rsidRPr="00EF5E43" w:rsidRDefault="0077175A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480F6290" w14:textId="362E976C" w:rsidR="0077175A" w:rsidRPr="00EF5E43" w:rsidRDefault="0077175A" w:rsidP="008162F1">
            <w:pPr>
              <w:pStyle w:val="TableParagraph"/>
              <w:ind w:left="115" w:right="224"/>
              <w:rPr>
                <w:rFonts w:ascii="BrowalliaUPC" w:hAnsi="BrowalliaUPC" w:cs="BrowalliaUPC"/>
                <w:position w:val="1"/>
                <w:sz w:val="32"/>
                <w:szCs w:val="32"/>
                <w:lang w:bidi="th-TH"/>
              </w:rPr>
            </w:pPr>
            <w:r w:rsidRPr="00EF5E43">
              <w:rPr>
                <w:rFonts w:ascii="BrowalliaUPC" w:hAnsi="BrowalliaUPC" w:cs="BrowalliaUPC"/>
                <w:position w:val="1"/>
                <w:sz w:val="32"/>
                <w:szCs w:val="32"/>
                <w:cs/>
                <w:lang w:bidi="th-TH"/>
              </w:rPr>
              <w:t>ปริมาณการปล่อยก๊าซเรือนกระจกจากการใช้ไฟฟ้าในระบบผลิตความเย็นจากกรณีฐาน</w:t>
            </w:r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  <w:cs/>
                <w:lang w:bidi="th-TH"/>
              </w:rPr>
              <w:t xml:space="preserve">ในปี </w:t>
            </w:r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</w:rPr>
              <w:t>y (</w:t>
            </w:r>
            <w:proofErr w:type="spellStart"/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</w:rPr>
              <w:t>tCO</w:t>
            </w:r>
            <w:proofErr w:type="spellEnd"/>
            <w:r w:rsidRPr="00EF5E43">
              <w:rPr>
                <w:rFonts w:ascii="BrowalliaUPC" w:hAnsi="BrowalliaUPC" w:cs="BrowalliaUPC"/>
                <w:spacing w:val="-8"/>
                <w:sz w:val="32"/>
                <w:szCs w:val="32"/>
                <w:vertAlign w:val="subscript"/>
              </w:rPr>
              <w:t>2</w:t>
            </w:r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</w:rPr>
              <w:t>/y</w:t>
            </w:r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  <w:lang w:bidi="th-TH"/>
              </w:rPr>
              <w:t>ear</w:t>
            </w:r>
            <w:r w:rsidRPr="00EF5E43">
              <w:rPr>
                <w:rFonts w:ascii="BrowalliaUPC" w:hAnsi="BrowalliaUPC" w:cs="BrowalliaUPC"/>
                <w:spacing w:val="-8"/>
                <w:position w:val="1"/>
                <w:sz w:val="32"/>
                <w:szCs w:val="32"/>
              </w:rPr>
              <w:t>)</w:t>
            </w:r>
          </w:p>
        </w:tc>
      </w:tr>
      <w:tr w:rsidR="0077175A" w:rsidRPr="00EF5E43" w14:paraId="7BB26379" w14:textId="77777777" w:rsidTr="00610425">
        <w:trPr>
          <w:trHeight w:val="462"/>
        </w:trPr>
        <w:tc>
          <w:tcPr>
            <w:tcW w:w="1134" w:type="dxa"/>
          </w:tcPr>
          <w:p w14:paraId="2341F038" w14:textId="62CF758B" w:rsidR="0077175A" w:rsidRPr="00EF5E43" w:rsidRDefault="0077175A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 w:val="32"/>
                <w:szCs w:val="32"/>
              </w:rPr>
              <w:t>EC</w:t>
            </w:r>
            <w:r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</w:rPr>
              <w:t>BL</w:t>
            </w:r>
            <w:r w:rsidR="002546EC"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  <w:lang w:bidi="th-TH"/>
              </w:rPr>
              <w:t>,</w:t>
            </w:r>
            <w:r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33A94A12" w14:textId="77777777" w:rsidR="0077175A" w:rsidRPr="00EF5E43" w:rsidRDefault="0077175A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008B5116" w14:textId="52B9A18B" w:rsidR="0077175A" w:rsidRPr="00EF5E43" w:rsidRDefault="0077175A" w:rsidP="008162F1">
            <w:pPr>
              <w:pStyle w:val="TableParagraph"/>
              <w:ind w:left="115" w:right="426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spacing w:val="-6"/>
                <w:sz w:val="32"/>
                <w:szCs w:val="32"/>
                <w:cs/>
                <w:lang w:bidi="th-TH"/>
              </w:rPr>
              <w:t>ปริมาณการใช้</w:t>
            </w:r>
            <w:r w:rsidR="00E61D36">
              <w:rPr>
                <w:rFonts w:ascii="BrowalliaUPC" w:hAnsi="BrowalliaUPC" w:cs="BrowalliaUPC"/>
                <w:spacing w:val="-6"/>
                <w:sz w:val="32"/>
                <w:szCs w:val="32"/>
                <w:cs/>
                <w:lang w:bidi="th-TH"/>
              </w:rPr>
              <w:t>ไฟฟ้า</w:t>
            </w:r>
            <w:r w:rsidR="002546EC" w:rsidRPr="00EF5E43">
              <w:rPr>
                <w:rFonts w:ascii="BrowalliaUPC" w:hAnsi="BrowalliaUPC" w:cs="BrowalliaUPC"/>
                <w:spacing w:val="-6"/>
                <w:sz w:val="32"/>
                <w:szCs w:val="32"/>
                <w:cs/>
                <w:lang w:bidi="th-TH"/>
              </w:rPr>
              <w:t xml:space="preserve">ในระบบผลิตความเย็นจากกรณีฐานในปี </w:t>
            </w:r>
            <w:r w:rsidR="002546EC" w:rsidRPr="00EF5E43">
              <w:rPr>
                <w:rFonts w:ascii="BrowalliaUPC" w:hAnsi="BrowalliaUPC" w:cs="BrowalliaUPC"/>
                <w:spacing w:val="-6"/>
                <w:sz w:val="32"/>
                <w:szCs w:val="32"/>
                <w:lang w:bidi="th-TH"/>
              </w:rPr>
              <w:t>y</w:t>
            </w:r>
            <w:r w:rsidRPr="00EF5E43">
              <w:rPr>
                <w:rFonts w:ascii="BrowalliaUPC" w:hAnsi="BrowalliaUPC" w:cs="BrowalliaUPC"/>
                <w:i/>
                <w:sz w:val="32"/>
                <w:szCs w:val="32"/>
              </w:rPr>
              <w:t xml:space="preserve"> </w:t>
            </w:r>
            <w:r w:rsidRPr="00EF5E43">
              <w:rPr>
                <w:rFonts w:ascii="BrowalliaUPC" w:hAnsi="BrowalliaUPC" w:cs="BrowalliaUPC"/>
                <w:sz w:val="32"/>
                <w:szCs w:val="32"/>
              </w:rPr>
              <w:t>(MWh/year)</w:t>
            </w:r>
          </w:p>
        </w:tc>
      </w:tr>
      <w:tr w:rsidR="0077175A" w:rsidRPr="00EF5E43" w14:paraId="2C99E38D" w14:textId="77777777" w:rsidTr="008162F1">
        <w:trPr>
          <w:trHeight w:val="56"/>
        </w:trPr>
        <w:tc>
          <w:tcPr>
            <w:tcW w:w="1134" w:type="dxa"/>
          </w:tcPr>
          <w:p w14:paraId="059F18CA" w14:textId="77777777" w:rsidR="0077175A" w:rsidRPr="00EF5E43" w:rsidRDefault="0077175A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</w:rPr>
              <w:t>EF</w:t>
            </w:r>
            <w:r w:rsidRPr="00EF5E4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grid,y</w:t>
            </w:r>
            <w:proofErr w:type="spellEnd"/>
          </w:p>
        </w:tc>
        <w:tc>
          <w:tcPr>
            <w:tcW w:w="425" w:type="dxa"/>
          </w:tcPr>
          <w:p w14:paraId="4386B7C1" w14:textId="77777777" w:rsidR="0077175A" w:rsidRPr="00EF5E43" w:rsidRDefault="0077175A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22442DB3" w14:textId="77777777" w:rsidR="0077175A" w:rsidRPr="00EF5E43" w:rsidRDefault="0077175A" w:rsidP="008162F1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ค่าการปล่อยก๊าซเรือนกระจกสำหรับการผลิต/ใช้ไฟฟ้า ในปี </w:t>
            </w:r>
            <w:r w:rsidRPr="00EF5E43">
              <w:rPr>
                <w:rFonts w:ascii="BrowalliaUPC" w:hAnsi="BrowalliaUPC" w:cs="BrowalliaUPC"/>
                <w:sz w:val="32"/>
                <w:szCs w:val="32"/>
              </w:rPr>
              <w:t>y (tCO</w:t>
            </w:r>
            <w:r w:rsidRPr="00EF5E4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2</w:t>
            </w:r>
            <w:r w:rsidRPr="00EF5E43">
              <w:rPr>
                <w:rFonts w:ascii="BrowalliaUPC" w:hAnsi="BrowalliaUPC" w:cs="BrowalliaUPC"/>
                <w:sz w:val="32"/>
                <w:szCs w:val="32"/>
              </w:rPr>
              <w:t>/MWh)</w:t>
            </w:r>
          </w:p>
        </w:tc>
      </w:tr>
      <w:tr w:rsidR="0077175A" w:rsidRPr="00EF5E43" w14:paraId="216E1C18" w14:textId="77777777" w:rsidTr="008162F1">
        <w:trPr>
          <w:trHeight w:val="56"/>
        </w:trPr>
        <w:tc>
          <w:tcPr>
            <w:tcW w:w="1134" w:type="dxa"/>
          </w:tcPr>
          <w:p w14:paraId="26BB628E" w14:textId="77777777" w:rsidR="0077175A" w:rsidRPr="00EF5E43" w:rsidRDefault="0077175A" w:rsidP="008162F1">
            <w:pPr>
              <w:pStyle w:val="TableParagraph"/>
              <w:ind w:left="200"/>
              <w:rPr>
                <w:rFonts w:ascii="BrowalliaUPC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</w:rPr>
              <w:t>TDL</w:t>
            </w:r>
            <w:r w:rsidRPr="00EF5E4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7DC09C40" w14:textId="77777777" w:rsidR="0077175A" w:rsidRPr="00EF5E43" w:rsidRDefault="0077175A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w w:val="99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6946" w:type="dxa"/>
          </w:tcPr>
          <w:p w14:paraId="61374C11" w14:textId="77777777" w:rsidR="0077175A" w:rsidRPr="00EF5E43" w:rsidRDefault="0077175A" w:rsidP="008162F1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สัดส่วนค่ากำลังไฟฟ้าสูญเสียในโครงข่ายไฟฟ้าสำหรับการจ่ายไฟฟ้าในปี </w:t>
            </w:r>
            <w:r w:rsidRPr="00EF5E43">
              <w:rPr>
                <w:rFonts w:ascii="BrowalliaUPC" w:hAnsi="BrowalliaUPC" w:cs="BrowalliaUPC"/>
                <w:sz w:val="32"/>
                <w:szCs w:val="32"/>
                <w:lang w:bidi="th-TH"/>
              </w:rPr>
              <w:t>y</w:t>
            </w:r>
          </w:p>
        </w:tc>
      </w:tr>
    </w:tbl>
    <w:p w14:paraId="0540EB95" w14:textId="77777777" w:rsidR="008F6485" w:rsidRPr="00CB2383" w:rsidRDefault="008F6485" w:rsidP="008F6485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38687422" w14:textId="6C1048BF" w:rsidR="00A032A0" w:rsidRPr="00F26D24" w:rsidRDefault="00455ED6" w:rsidP="00F26D24">
      <w:pPr>
        <w:pStyle w:val="ListParagraph"/>
        <w:tabs>
          <w:tab w:val="left" w:pos="426"/>
        </w:tabs>
        <w:spacing w:before="0" w:after="120" w:line="240" w:lineRule="auto"/>
        <w:ind w:left="0"/>
        <w:contextualSpacing w:val="0"/>
        <w:rPr>
          <w:rFonts w:ascii="BrowalliaUPC" w:hAnsi="BrowalliaUPC" w:cs="BrowalliaUPC"/>
          <w:b/>
          <w:bCs/>
          <w:szCs w:val="32"/>
        </w:rPr>
      </w:pPr>
      <w:r w:rsidRPr="00F26D24">
        <w:rPr>
          <w:rFonts w:ascii="BrowalliaUPC" w:hAnsi="BrowalliaUPC" w:cs="BrowalliaUPC"/>
          <w:b/>
          <w:bCs/>
          <w:szCs w:val="32"/>
        </w:rPr>
        <w:t>5.1</w:t>
      </w:r>
      <w:r w:rsidR="00BD537C" w:rsidRPr="00F26D24">
        <w:rPr>
          <w:rFonts w:ascii="BrowalliaUPC" w:hAnsi="BrowalliaUPC" w:cs="BrowalliaUPC"/>
          <w:b/>
          <w:bCs/>
          <w:szCs w:val="32"/>
          <w:cs/>
        </w:rPr>
        <w:tab/>
      </w:r>
      <w:r w:rsidR="002546EC" w:rsidRPr="00F26D24">
        <w:rPr>
          <w:rFonts w:ascii="BrowalliaUPC" w:hAnsi="BrowalliaUPC" w:cs="BrowalliaUPC"/>
          <w:b/>
          <w:bCs/>
          <w:szCs w:val="32"/>
          <w:cs/>
        </w:rPr>
        <w:t>ปริมาณการใช้</w:t>
      </w:r>
      <w:r w:rsidR="00E61D36" w:rsidRPr="00F26D24">
        <w:rPr>
          <w:rFonts w:ascii="BrowalliaUPC" w:hAnsi="BrowalliaUPC" w:cs="BrowalliaUPC"/>
          <w:b/>
          <w:bCs/>
          <w:szCs w:val="32"/>
          <w:cs/>
        </w:rPr>
        <w:t>ไฟฟ้า</w:t>
      </w:r>
      <w:r w:rsidR="002546EC" w:rsidRPr="00F26D24">
        <w:rPr>
          <w:rFonts w:ascii="BrowalliaUPC" w:hAnsi="BrowalliaUPC" w:cs="BrowalliaUPC"/>
          <w:b/>
          <w:bCs/>
          <w:szCs w:val="32"/>
          <w:cs/>
        </w:rPr>
        <w:t>ในระบบผลิตความเย็นจากกรณีฐาน</w:t>
      </w:r>
    </w:p>
    <w:p w14:paraId="5991A427" w14:textId="32D20C8A" w:rsidR="00A032A0" w:rsidRDefault="002546EC" w:rsidP="00F26D24">
      <w:pPr>
        <w:spacing w:before="0"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F26D24">
        <w:rPr>
          <w:rFonts w:ascii="BrowalliaUPC" w:hAnsi="BrowalliaUPC" w:cs="BrowalliaUPC"/>
          <w:cs/>
        </w:rPr>
        <w:t>ปริมาณการใช้</w:t>
      </w:r>
      <w:r w:rsidR="00E61D36" w:rsidRPr="00F26D24">
        <w:rPr>
          <w:rFonts w:ascii="BrowalliaUPC" w:hAnsi="BrowalliaUPC" w:cs="BrowalliaUPC"/>
          <w:cs/>
        </w:rPr>
        <w:t>ไฟฟ้า</w:t>
      </w:r>
      <w:r w:rsidRPr="00F26D24">
        <w:rPr>
          <w:rFonts w:ascii="BrowalliaUPC" w:hAnsi="BrowalliaUPC" w:cs="BrowalliaUPC"/>
          <w:cs/>
        </w:rPr>
        <w:t>ในระบบผลิตความเย็นจากกรณีฐาน</w:t>
      </w:r>
      <w:r w:rsidR="00A032A0" w:rsidRPr="00EF5E43">
        <w:rPr>
          <w:rFonts w:ascii="BrowalliaUPC" w:hAnsi="BrowalliaUPC" w:cs="BrowalliaUPC"/>
        </w:rPr>
        <w:t xml:space="preserve"> </w:t>
      </w:r>
      <w:r w:rsidR="00A032A0" w:rsidRPr="00EF5E43">
        <w:rPr>
          <w:rFonts w:ascii="BrowalliaUPC" w:hAnsi="BrowalliaUPC" w:cs="BrowalliaUPC"/>
          <w:cs/>
        </w:rPr>
        <w:t>สามารถคำนวณได้ ดังนี้</w:t>
      </w:r>
    </w:p>
    <w:p w14:paraId="5C432F5F" w14:textId="77777777" w:rsidR="00F26D24" w:rsidRPr="00F26D24" w:rsidRDefault="00F26D24" w:rsidP="00F26D24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0CA271B8" w14:textId="34F334D7" w:rsidR="00A032A0" w:rsidRPr="00EF5E43" w:rsidRDefault="00F00B0D" w:rsidP="006F7A32">
      <w:pPr>
        <w:tabs>
          <w:tab w:val="left" w:pos="6852"/>
          <w:tab w:val="left" w:pos="7797"/>
        </w:tabs>
        <w:spacing w:before="0" w:after="0" w:line="240" w:lineRule="auto"/>
        <w:ind w:left="0"/>
        <w:rPr>
          <w:rFonts w:ascii="BrowalliaUPC" w:hAnsi="BrowalliaUPC" w:cs="BrowalliaUPC"/>
          <w:b/>
          <w:bCs/>
          <w:cs/>
        </w:rPr>
      </w:pPr>
      <w:r>
        <w:rPr>
          <w:rFonts w:ascii="BrowalliaUPC" w:hAnsi="BrowalliaUPC" w:cs="BrowalliaUPC" w:hint="cs"/>
          <w:b/>
          <w:bCs/>
          <w:cs/>
        </w:rPr>
        <w:t xml:space="preserve">   </w:t>
      </w:r>
      <w:r w:rsidR="00591E33" w:rsidRPr="00EF5E43">
        <w:rPr>
          <w:rFonts w:ascii="BrowalliaUPC" w:hAnsi="BrowalliaUPC" w:cs="BrowalliaUPC"/>
          <w:b/>
          <w:bCs/>
        </w:rPr>
        <w:t xml:space="preserve"> </w:t>
      </w:r>
      <w:proofErr w:type="spellStart"/>
      <w:r w:rsidR="002546EC" w:rsidRPr="00EF5E43">
        <w:rPr>
          <w:rFonts w:ascii="BrowalliaUPC" w:eastAsia="Cambria Math" w:hAnsi="BrowalliaUPC" w:cs="BrowalliaUPC"/>
          <w:b/>
          <w:bCs/>
        </w:rPr>
        <w:t>EC</w:t>
      </w:r>
      <w:r w:rsidR="002546EC" w:rsidRPr="00EF5E43">
        <w:rPr>
          <w:rFonts w:ascii="BrowalliaUPC" w:eastAsia="Cambria Math" w:hAnsi="BrowalliaUPC" w:cs="BrowalliaUPC"/>
          <w:b/>
          <w:bCs/>
          <w:vertAlign w:val="subscript"/>
        </w:rPr>
        <w:t>BL,y</w:t>
      </w:r>
      <w:proofErr w:type="spellEnd"/>
      <w:r w:rsidR="002546EC" w:rsidRPr="00EF5E43" w:rsidDel="002546EC">
        <w:rPr>
          <w:rFonts w:ascii="BrowalliaUPC" w:hAnsi="BrowalliaUPC" w:cs="BrowalliaUPC"/>
          <w:b/>
          <w:bCs/>
        </w:rPr>
        <w:t xml:space="preserve"> </w:t>
      </w:r>
      <w:r w:rsidR="00A032A0" w:rsidRPr="00EF5E43">
        <w:rPr>
          <w:rFonts w:ascii="BrowalliaUPC" w:hAnsi="BrowalliaUPC" w:cs="BrowalliaUPC"/>
          <w:b/>
          <w:bCs/>
        </w:rPr>
        <w:t xml:space="preserve"> =</w:t>
      </w:r>
      <w:r w:rsidR="002546EC" w:rsidRPr="00EF5E43">
        <w:rPr>
          <w:rFonts w:ascii="BrowalliaUPC" w:hAnsi="BrowalliaUPC" w:cs="BrowalliaUPC"/>
          <w:b/>
          <w:bCs/>
          <w:cs/>
        </w:rPr>
        <w:t xml:space="preserve"> </w:t>
      </w:r>
      <w:r w:rsidR="002546EC" w:rsidRPr="00EF5E43">
        <w:rPr>
          <w:rFonts w:ascii="Arial" w:hAnsi="Arial" w:cs="Arial"/>
          <w:b/>
          <w:bCs/>
        </w:rPr>
        <w:t>∑</w:t>
      </w:r>
      <w:r w:rsidR="002546EC" w:rsidRPr="00EF5E43">
        <w:rPr>
          <w:rFonts w:ascii="BrowalliaUPC" w:hAnsi="BrowalliaUPC" w:cs="BrowalliaUPC"/>
          <w:b/>
          <w:bCs/>
          <w:vertAlign w:val="subscript"/>
        </w:rPr>
        <w:t>r</w:t>
      </w:r>
      <w:r w:rsidR="002546EC" w:rsidRPr="00EF5E43">
        <w:rPr>
          <w:rFonts w:ascii="BrowalliaUPC" w:hAnsi="BrowalliaUPC" w:cs="BrowalliaUPC"/>
          <w:b/>
          <w:bCs/>
        </w:rPr>
        <w:t xml:space="preserve"> </w:t>
      </w:r>
      <w:proofErr w:type="spellStart"/>
      <w:r w:rsidR="002546EC" w:rsidRPr="00EF5E43">
        <w:rPr>
          <w:rFonts w:ascii="BrowalliaUPC" w:hAnsi="BrowalliaUPC" w:cs="BrowalliaUPC"/>
          <w:b/>
          <w:bCs/>
        </w:rPr>
        <w:t>C</w:t>
      </w:r>
      <w:r w:rsidR="002546EC" w:rsidRPr="00EF5E43">
        <w:rPr>
          <w:rFonts w:ascii="BrowalliaUPC" w:hAnsi="BrowalliaUPC" w:cs="BrowalliaUPC"/>
          <w:b/>
          <w:bCs/>
          <w:vertAlign w:val="subscript"/>
        </w:rPr>
        <w:t>p,r,y</w:t>
      </w:r>
      <w:proofErr w:type="spellEnd"/>
      <w:r w:rsidR="002546EC" w:rsidRPr="008F3CD6">
        <w:rPr>
          <w:rFonts w:ascii="BrowalliaUPC" w:hAnsi="BrowalliaUPC" w:cs="BrowalliaUPC"/>
          <w:b/>
          <w:bCs/>
        </w:rPr>
        <w:t xml:space="preserve"> </w:t>
      </w:r>
      <w:r w:rsidR="002546EC" w:rsidRPr="00EF5E43">
        <w:rPr>
          <w:rFonts w:ascii="BrowalliaUPC" w:eastAsia="Cambria Math" w:hAnsi="BrowalliaUPC" w:cs="BrowalliaUPC"/>
          <w:b/>
          <w:bCs/>
        </w:rPr>
        <w:t>× SEER</w:t>
      </w:r>
      <w:r w:rsidR="002546EC" w:rsidRPr="00EF5E43">
        <w:rPr>
          <w:rFonts w:ascii="BrowalliaUPC" w:eastAsia="Cambria Math" w:hAnsi="BrowalliaUPC" w:cs="BrowalliaUPC"/>
          <w:b/>
          <w:bCs/>
          <w:vertAlign w:val="subscript"/>
        </w:rPr>
        <w:t>B</w:t>
      </w:r>
      <w:r w:rsidR="007E6F17">
        <w:rPr>
          <w:rFonts w:ascii="BrowalliaUPC" w:eastAsia="Cambria Math" w:hAnsi="BrowalliaUPC" w:cs="BrowalliaUPC"/>
          <w:b/>
          <w:bCs/>
          <w:vertAlign w:val="subscript"/>
        </w:rPr>
        <w:t>L</w:t>
      </w:r>
      <w:r w:rsidR="00A032A0" w:rsidRPr="00EF5E43">
        <w:rPr>
          <w:rFonts w:ascii="BrowalliaUPC" w:hAnsi="BrowalliaUPC" w:cs="BrowalliaUPC"/>
          <w:b/>
          <w:bCs/>
        </w:rPr>
        <w:tab/>
      </w:r>
      <w:r w:rsidR="00275CCA">
        <w:rPr>
          <w:rFonts w:ascii="BrowalliaUPC" w:hAnsi="BrowalliaUPC" w:cs="BrowalliaUPC" w:hint="cs"/>
          <w:b/>
          <w:bCs/>
          <w:cs/>
        </w:rPr>
        <w:t xml:space="preserve">             </w:t>
      </w:r>
      <w:r w:rsidR="00A032A0" w:rsidRPr="00EF5E43">
        <w:rPr>
          <w:rFonts w:ascii="BrowalliaUPC" w:hAnsi="BrowalliaUPC" w:cs="BrowalliaUPC"/>
          <w:b/>
          <w:bCs/>
          <w:cs/>
        </w:rPr>
        <w:t>สมการที่ (</w:t>
      </w:r>
      <w:r w:rsidR="003028E6" w:rsidRPr="00EF5E43">
        <w:rPr>
          <w:rFonts w:ascii="BrowalliaUPC" w:hAnsi="BrowalliaUPC" w:cs="BrowalliaUPC"/>
          <w:b/>
          <w:bCs/>
        </w:rPr>
        <w:t>2</w:t>
      </w:r>
      <w:r w:rsidR="00A032A0" w:rsidRPr="00EF5E43">
        <w:rPr>
          <w:rFonts w:ascii="BrowalliaUPC" w:hAnsi="BrowalliaUPC" w:cs="BrowalliaUPC"/>
          <w:b/>
          <w:bCs/>
          <w:cs/>
        </w:rPr>
        <w:t>)</w:t>
      </w:r>
    </w:p>
    <w:p w14:paraId="412BF9D9" w14:textId="77777777" w:rsidR="00F00B0D" w:rsidRPr="00F00B0D" w:rsidRDefault="00F00B0D" w:rsidP="00F00B0D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3276E2A4" w14:textId="001DAF02" w:rsidR="00A032A0" w:rsidRPr="00F00B0D" w:rsidRDefault="00A032A0" w:rsidP="00F00B0D">
      <w:pPr>
        <w:pStyle w:val="BodyText"/>
        <w:spacing w:before="94"/>
        <w:ind w:left="142"/>
        <w:rPr>
          <w:rFonts w:ascii="BrowalliaUPC" w:hAnsi="BrowalliaUPC" w:cs="BrowalliaUPC"/>
          <w:sz w:val="32"/>
          <w:szCs w:val="32"/>
          <w:lang w:bidi="th-TH"/>
        </w:rPr>
      </w:pPr>
      <w:r w:rsidRPr="00F00B0D">
        <w:rPr>
          <w:rFonts w:ascii="BrowalliaUPC" w:hAnsi="BrowalliaUPC" w:cs="BrowalliaUPC"/>
          <w:sz w:val="32"/>
          <w:szCs w:val="32"/>
          <w:cs/>
        </w:rPr>
        <w:t>โดยที่</w:t>
      </w:r>
    </w:p>
    <w:tbl>
      <w:tblPr>
        <w:tblW w:w="878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7371"/>
      </w:tblGrid>
      <w:tr w:rsidR="002546EC" w:rsidRPr="00EF5E43" w14:paraId="16A07F2F" w14:textId="77777777" w:rsidTr="00D95B36">
        <w:tc>
          <w:tcPr>
            <w:tcW w:w="992" w:type="dxa"/>
          </w:tcPr>
          <w:p w14:paraId="7965A1AA" w14:textId="1C82A7C6" w:rsidR="002546EC" w:rsidRPr="00EF5E43" w:rsidRDefault="002546EC" w:rsidP="008E0A69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Cs w:val="32"/>
              </w:rPr>
              <w:t>EC</w:t>
            </w:r>
            <w:r w:rsidRPr="00EF5E43">
              <w:rPr>
                <w:rFonts w:ascii="BrowalliaUPC" w:eastAsia="Cambria Math" w:hAnsi="BrowalliaUPC" w:cs="BrowalliaUPC"/>
                <w:szCs w:val="32"/>
                <w:vertAlign w:val="subscript"/>
              </w:rPr>
              <w:t>BL,y</w:t>
            </w:r>
            <w:proofErr w:type="spellEnd"/>
          </w:p>
        </w:tc>
        <w:tc>
          <w:tcPr>
            <w:tcW w:w="426" w:type="dxa"/>
          </w:tcPr>
          <w:p w14:paraId="4AF7EC65" w14:textId="0FB4DF43" w:rsidR="002546EC" w:rsidRPr="00F00B0D" w:rsidRDefault="002546EC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jc w:val="center"/>
              <w:rPr>
                <w:rFonts w:ascii="BrowalliaUPC" w:hAnsi="BrowalliaUPC" w:cs="BrowalliaUPC"/>
                <w:szCs w:val="32"/>
              </w:rPr>
            </w:pPr>
            <w:r w:rsidRPr="00F00B0D">
              <w:rPr>
                <w:rFonts w:ascii="BrowalliaUPC" w:hAnsi="BrowalliaUPC" w:cs="BrowalliaUPC"/>
                <w:w w:val="99"/>
                <w:szCs w:val="32"/>
              </w:rPr>
              <w:t>=</w:t>
            </w:r>
          </w:p>
        </w:tc>
        <w:tc>
          <w:tcPr>
            <w:tcW w:w="7371" w:type="dxa"/>
          </w:tcPr>
          <w:p w14:paraId="2434BF6D" w14:textId="1E5A6A34" w:rsidR="002546EC" w:rsidRPr="008E0A69" w:rsidRDefault="002546EC" w:rsidP="007E6F17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8E0A69">
              <w:rPr>
                <w:rFonts w:ascii="BrowalliaUPC" w:hAnsi="BrowalliaUPC" w:cs="BrowalliaUPC"/>
                <w:szCs w:val="32"/>
                <w:cs/>
              </w:rPr>
              <w:t>ปริมาณการใช้</w:t>
            </w:r>
            <w:r w:rsidR="00E61D36" w:rsidRPr="008E0A69">
              <w:rPr>
                <w:rFonts w:ascii="BrowalliaUPC" w:hAnsi="BrowalliaUPC" w:cs="BrowalliaUPC"/>
                <w:szCs w:val="32"/>
                <w:cs/>
              </w:rPr>
              <w:t>ไฟฟ้า</w:t>
            </w:r>
            <w:r w:rsidRPr="008E0A69">
              <w:rPr>
                <w:rFonts w:ascii="BrowalliaUPC" w:hAnsi="BrowalliaUPC" w:cs="BrowalliaUPC"/>
                <w:szCs w:val="32"/>
                <w:cs/>
              </w:rPr>
              <w:t xml:space="preserve">ในระบบผลิตความเย็นจากกรณีฐานในปี </w:t>
            </w:r>
            <w:r w:rsidRPr="008E0A69">
              <w:rPr>
                <w:rFonts w:ascii="BrowalliaUPC" w:hAnsi="BrowalliaUPC" w:cs="BrowalliaUPC"/>
                <w:szCs w:val="32"/>
              </w:rPr>
              <w:t>y (MWh/year)</w:t>
            </w:r>
          </w:p>
        </w:tc>
      </w:tr>
      <w:tr w:rsidR="002546EC" w:rsidRPr="00EF5E43" w14:paraId="12DEB64E" w14:textId="77777777" w:rsidTr="00D95B36">
        <w:tc>
          <w:tcPr>
            <w:tcW w:w="992" w:type="dxa"/>
          </w:tcPr>
          <w:p w14:paraId="263BE599" w14:textId="5B6B1D23" w:rsidR="002546EC" w:rsidRPr="00EF5E43" w:rsidRDefault="002546EC" w:rsidP="008E0A69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bookmarkStart w:id="2" w:name="_Hlk166072155"/>
            <w:proofErr w:type="spellStart"/>
            <w:r w:rsidRPr="00EF5E43">
              <w:rPr>
                <w:rFonts w:ascii="BrowalliaUPC" w:hAnsi="BrowalliaUPC" w:cs="BrowalliaUPC"/>
                <w:szCs w:val="32"/>
              </w:rPr>
              <w:lastRenderedPageBreak/>
              <w:t>C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p,r,y</w:t>
            </w:r>
            <w:bookmarkEnd w:id="2"/>
            <w:proofErr w:type="spellEnd"/>
          </w:p>
        </w:tc>
        <w:tc>
          <w:tcPr>
            <w:tcW w:w="426" w:type="dxa"/>
          </w:tcPr>
          <w:p w14:paraId="62E3E8E9" w14:textId="70A244B2" w:rsidR="002546EC" w:rsidRPr="00F00B0D" w:rsidRDefault="002546EC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jc w:val="center"/>
              <w:rPr>
                <w:rFonts w:ascii="BrowalliaUPC" w:hAnsi="BrowalliaUPC" w:cs="BrowalliaUPC"/>
                <w:szCs w:val="32"/>
              </w:rPr>
            </w:pPr>
            <w:r w:rsidRPr="00F00B0D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371" w:type="dxa"/>
          </w:tcPr>
          <w:p w14:paraId="5C6B13AD" w14:textId="08240D13" w:rsidR="002546EC" w:rsidRPr="008E0A69" w:rsidRDefault="002546EC" w:rsidP="007E6F17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8E0A69">
              <w:rPr>
                <w:rFonts w:ascii="BrowalliaUPC" w:hAnsi="BrowalliaUPC" w:cs="BrowalliaUPC"/>
                <w:szCs w:val="32"/>
                <w:cs/>
              </w:rPr>
              <w:t>ปริมาณความเย็นที่ผลิตได้จากระบบผลิตความเย็น</w:t>
            </w:r>
            <w:r w:rsidR="00563982" w:rsidRPr="008E0A69">
              <w:rPr>
                <w:rFonts w:ascii="BrowalliaUPC" w:hAnsi="BrowalliaUPC" w:cs="BrowalliaUPC"/>
                <w:szCs w:val="32"/>
              </w:rPr>
              <w:t xml:space="preserve"> r</w:t>
            </w:r>
            <w:r w:rsidR="00563982" w:rsidRPr="008E0A69">
              <w:rPr>
                <w:rFonts w:ascii="BrowalliaUPC" w:hAnsi="BrowalliaUPC" w:cs="BrowalliaUPC"/>
                <w:szCs w:val="32"/>
                <w:cs/>
              </w:rPr>
              <w:t xml:space="preserve"> จากการดำเนินโครงการ</w:t>
            </w:r>
            <w:r w:rsidRPr="008E0A69">
              <w:rPr>
                <w:rFonts w:ascii="BrowalliaUPC" w:hAnsi="BrowalliaUPC" w:cs="BrowalliaUPC"/>
                <w:szCs w:val="32"/>
              </w:rPr>
              <w:t xml:space="preserve"> </w:t>
            </w:r>
            <w:r w:rsidR="00D95B36">
              <w:rPr>
                <w:rFonts w:ascii="BrowalliaUPC" w:hAnsi="BrowalliaUPC" w:cs="BrowalliaUPC"/>
                <w:szCs w:val="32"/>
                <w:cs/>
              </w:rPr>
              <w:br/>
            </w:r>
            <w:r w:rsidRPr="008E0A69">
              <w:rPr>
                <w:rFonts w:ascii="BrowalliaUPC" w:hAnsi="BrowalliaUPC" w:cs="BrowalliaUPC"/>
                <w:szCs w:val="32"/>
                <w:cs/>
              </w:rPr>
              <w:t>ในปี</w:t>
            </w:r>
            <w:r w:rsidRPr="008E0A69">
              <w:rPr>
                <w:rFonts w:ascii="BrowalliaUPC" w:hAnsi="BrowalliaUPC" w:cs="BrowalliaUPC"/>
                <w:szCs w:val="32"/>
              </w:rPr>
              <w:t xml:space="preserve"> y (MWh/ year)</w:t>
            </w:r>
          </w:p>
        </w:tc>
      </w:tr>
      <w:tr w:rsidR="002546EC" w:rsidRPr="00EF5E43" w14:paraId="37735032" w14:textId="77777777" w:rsidTr="00D95B36">
        <w:tc>
          <w:tcPr>
            <w:tcW w:w="992" w:type="dxa"/>
          </w:tcPr>
          <w:p w14:paraId="05049BBE" w14:textId="7CBF836A" w:rsidR="002546EC" w:rsidRPr="00EF5E43" w:rsidRDefault="002546EC" w:rsidP="008E0A69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eastAsia="Cambria Math" w:hAnsi="BrowalliaUPC" w:cs="BrowalliaUPC"/>
                <w:szCs w:val="32"/>
              </w:rPr>
              <w:t>SEER</w:t>
            </w:r>
            <w:r w:rsidRPr="00EF5E43">
              <w:rPr>
                <w:rFonts w:ascii="BrowalliaUPC" w:eastAsia="Cambria Math" w:hAnsi="BrowalliaUPC" w:cs="BrowalliaUPC"/>
                <w:szCs w:val="32"/>
                <w:vertAlign w:val="subscript"/>
              </w:rPr>
              <w:t>B</w:t>
            </w:r>
            <w:r w:rsidR="007E6F17">
              <w:rPr>
                <w:rFonts w:ascii="BrowalliaUPC" w:eastAsia="Cambria Math" w:hAnsi="BrowalliaUPC" w:cs="BrowalliaUPC"/>
                <w:szCs w:val="32"/>
                <w:vertAlign w:val="subscript"/>
              </w:rPr>
              <w:t>L</w:t>
            </w:r>
          </w:p>
        </w:tc>
        <w:tc>
          <w:tcPr>
            <w:tcW w:w="426" w:type="dxa"/>
          </w:tcPr>
          <w:p w14:paraId="0F90275C" w14:textId="129224E9" w:rsidR="002546EC" w:rsidRPr="00F00B0D" w:rsidRDefault="002546EC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jc w:val="center"/>
              <w:rPr>
                <w:rFonts w:ascii="BrowalliaUPC" w:hAnsi="BrowalliaUPC" w:cs="BrowalliaUPC"/>
                <w:szCs w:val="32"/>
              </w:rPr>
            </w:pPr>
            <w:r w:rsidRPr="00F00B0D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371" w:type="dxa"/>
          </w:tcPr>
          <w:p w14:paraId="20A00F2F" w14:textId="5D8C2668" w:rsidR="002546EC" w:rsidRPr="008E0A69" w:rsidRDefault="002546EC" w:rsidP="007E6F17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8E0A69">
              <w:rPr>
                <w:rFonts w:ascii="BrowalliaUPC" w:hAnsi="BrowalliaUPC" w:cs="BrowalliaUPC"/>
                <w:szCs w:val="32"/>
                <w:cs/>
              </w:rPr>
              <w:t>ค่าประสิทธิภาพของการใช้พลังงาน</w:t>
            </w:r>
            <w:r w:rsidR="008D4199" w:rsidRPr="008E0A69">
              <w:rPr>
                <w:rFonts w:ascii="BrowalliaUPC" w:hAnsi="BrowalliaUPC" w:cs="BrowalliaUPC" w:hint="cs"/>
                <w:szCs w:val="32"/>
                <w:cs/>
              </w:rPr>
              <w:t>ตามฤดูกาล</w:t>
            </w:r>
            <w:r w:rsidRPr="008E0A69">
              <w:rPr>
                <w:rFonts w:ascii="BrowalliaUPC" w:hAnsi="BrowalliaUPC" w:cs="BrowalliaUPC"/>
                <w:szCs w:val="32"/>
                <w:cs/>
              </w:rPr>
              <w:t>ของระบบผลิตความเย็นกรณีฐาน</w:t>
            </w:r>
          </w:p>
        </w:tc>
      </w:tr>
      <w:bookmarkEnd w:id="1"/>
    </w:tbl>
    <w:p w14:paraId="7BD5EB0F" w14:textId="77777777" w:rsidR="00D32E59" w:rsidRPr="00EC521A" w:rsidRDefault="00D32E59" w:rsidP="00531B9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23841A2A" w14:textId="64AA39F2" w:rsidR="002546EC" w:rsidRPr="00EF5E43" w:rsidRDefault="002546EC" w:rsidP="00CB0673">
      <w:pPr>
        <w:tabs>
          <w:tab w:val="left" w:pos="284"/>
          <w:tab w:val="left" w:pos="709"/>
        </w:tabs>
        <w:spacing w:before="0" w:after="120" w:line="240" w:lineRule="auto"/>
        <w:ind w:left="0"/>
        <w:rPr>
          <w:rFonts w:ascii="BrowalliaUPC" w:hAnsi="BrowalliaUPC" w:cs="BrowalliaUPC"/>
          <w:b/>
          <w:bCs/>
        </w:rPr>
      </w:pPr>
      <w:r w:rsidRPr="00EF5E43">
        <w:rPr>
          <w:rFonts w:ascii="BrowalliaUPC" w:hAnsi="BrowalliaUPC" w:cs="BrowalliaUPC"/>
          <w:b/>
          <w:bCs/>
          <w:cs/>
        </w:rPr>
        <w:t>5.1.1</w:t>
      </w:r>
      <w:r w:rsidR="00BD537C" w:rsidRPr="00EF5E43">
        <w:rPr>
          <w:rFonts w:ascii="BrowalliaUPC" w:hAnsi="BrowalliaUPC" w:cs="BrowalliaUPC"/>
          <w:b/>
          <w:bCs/>
          <w:cs/>
        </w:rPr>
        <w:tab/>
      </w:r>
      <w:r w:rsidRPr="00EF5E43">
        <w:rPr>
          <w:rFonts w:ascii="BrowalliaUPC" w:hAnsi="BrowalliaUPC" w:cs="BrowalliaUPC"/>
          <w:b/>
          <w:bCs/>
          <w:cs/>
        </w:rPr>
        <w:t>ปริมาณ</w:t>
      </w:r>
      <w:proofErr w:type="spellStart"/>
      <w:r w:rsidRPr="00EF5E43">
        <w:rPr>
          <w:rFonts w:ascii="BrowalliaUPC" w:hAnsi="BrowalliaUPC" w:cs="BrowalliaUPC"/>
          <w:b/>
          <w:bCs/>
        </w:rPr>
        <w:t>ความเย็น</w:t>
      </w:r>
      <w:proofErr w:type="spellEnd"/>
      <w:r w:rsidRPr="00EF5E43">
        <w:rPr>
          <w:rFonts w:ascii="BrowalliaUPC" w:hAnsi="BrowalliaUPC" w:cs="BrowalliaUPC"/>
          <w:b/>
          <w:bCs/>
          <w:cs/>
        </w:rPr>
        <w:t>ที่ผลิตได้จากระบบผลิตความเย็น</w:t>
      </w:r>
      <w:r w:rsidR="00563982" w:rsidRPr="00EF5E43">
        <w:rPr>
          <w:rFonts w:ascii="BrowalliaUPC" w:hAnsi="BrowalliaUPC" w:cs="BrowalliaUPC"/>
          <w:b/>
          <w:bCs/>
          <w:cs/>
        </w:rPr>
        <w:t>จากการดำเนินโครงการ</w:t>
      </w:r>
      <w:r w:rsidR="007163C5" w:rsidRPr="00EF5E43">
        <w:rPr>
          <w:rFonts w:ascii="BrowalliaUPC" w:hAnsi="BrowalliaUPC" w:cs="BrowalliaUPC"/>
          <w:b/>
          <w:bCs/>
        </w:rPr>
        <w:t xml:space="preserve"> (</w:t>
      </w:r>
      <w:proofErr w:type="spellStart"/>
      <w:r w:rsidR="007163C5" w:rsidRPr="00EF5E43">
        <w:rPr>
          <w:rFonts w:ascii="BrowalliaUPC" w:hAnsi="BrowalliaUPC" w:cs="BrowalliaUPC"/>
          <w:b/>
          <w:bCs/>
        </w:rPr>
        <w:t>C</w:t>
      </w:r>
      <w:r w:rsidR="007163C5" w:rsidRPr="00EF5E43">
        <w:rPr>
          <w:rFonts w:ascii="BrowalliaUPC" w:hAnsi="BrowalliaUPC" w:cs="BrowalliaUPC"/>
          <w:b/>
          <w:bCs/>
          <w:vertAlign w:val="subscript"/>
        </w:rPr>
        <w:t>p,r,y</w:t>
      </w:r>
      <w:proofErr w:type="spellEnd"/>
      <w:r w:rsidR="007163C5" w:rsidRPr="00EF5E43">
        <w:rPr>
          <w:rFonts w:ascii="BrowalliaUPC" w:hAnsi="BrowalliaUPC" w:cs="BrowalliaUPC"/>
          <w:b/>
          <w:bCs/>
        </w:rPr>
        <w:t>)</w:t>
      </w:r>
    </w:p>
    <w:p w14:paraId="45957260" w14:textId="1BC0FDF8" w:rsidR="00BE5721" w:rsidRPr="00EF5E43" w:rsidRDefault="00BE5721" w:rsidP="00CB0673">
      <w:pPr>
        <w:spacing w:before="0"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ปริมาณความเย็นที่ผลิตได้จากระบบผลิตความเย็น</w:t>
      </w:r>
      <w:r w:rsidR="00563982" w:rsidRPr="00EF5E43">
        <w:rPr>
          <w:rFonts w:ascii="BrowalliaUPC" w:hAnsi="BrowalliaUPC" w:cs="BrowalliaUPC"/>
          <w:cs/>
        </w:rPr>
        <w:t>จากการดำเนินโครงการ</w:t>
      </w:r>
      <w:r w:rsidRPr="00EF5E43">
        <w:rPr>
          <w:rFonts w:ascii="BrowalliaUPC" w:hAnsi="BrowalliaUPC" w:cs="BrowalliaUPC"/>
        </w:rPr>
        <w:t xml:space="preserve"> </w:t>
      </w:r>
      <w:r w:rsidRPr="00EF5E43">
        <w:rPr>
          <w:rFonts w:ascii="BrowalliaUPC" w:hAnsi="BrowalliaUPC" w:cs="BrowalliaUPC"/>
          <w:cs/>
        </w:rPr>
        <w:t>สามารถคำนวณได้</w:t>
      </w:r>
      <w:r w:rsidR="00504C98" w:rsidRPr="00EF5E43">
        <w:rPr>
          <w:rFonts w:ascii="BrowalliaUPC" w:hAnsi="BrowalliaUPC" w:cs="BrowalliaUPC"/>
        </w:rPr>
        <w:t xml:space="preserve"> 2 </w:t>
      </w:r>
      <w:r w:rsidR="00504C98" w:rsidRPr="00EF5E43">
        <w:rPr>
          <w:rFonts w:ascii="BrowalliaUPC" w:hAnsi="BrowalliaUPC" w:cs="BrowalliaUPC"/>
          <w:cs/>
        </w:rPr>
        <w:t xml:space="preserve">ทางเลือก </w:t>
      </w:r>
      <w:r w:rsidRPr="00EF5E43">
        <w:rPr>
          <w:rFonts w:ascii="BrowalliaUPC" w:hAnsi="BrowalliaUPC" w:cs="BrowalliaUPC"/>
          <w:cs/>
        </w:rPr>
        <w:t>ดังนี้</w:t>
      </w:r>
    </w:p>
    <w:p w14:paraId="08E7F5FA" w14:textId="11227016" w:rsidR="00504C98" w:rsidRPr="00CB0673" w:rsidRDefault="00504C98" w:rsidP="00440849">
      <w:pPr>
        <w:tabs>
          <w:tab w:val="left" w:pos="284"/>
          <w:tab w:val="left" w:pos="567"/>
          <w:tab w:val="left" w:pos="2268"/>
        </w:tabs>
        <w:spacing w:after="0" w:line="240" w:lineRule="auto"/>
        <w:ind w:left="2269" w:hanging="1418"/>
        <w:rPr>
          <w:rFonts w:ascii="BrowalliaUPC" w:hAnsi="BrowalliaUPC" w:cs="BrowalliaUPC"/>
        </w:rPr>
      </w:pPr>
      <w:r w:rsidRPr="004C109E">
        <w:rPr>
          <w:rFonts w:ascii="BrowalliaUPC" w:hAnsi="BrowalliaUPC" w:cs="BrowalliaUPC"/>
          <w:b/>
          <w:bCs/>
          <w:cs/>
        </w:rPr>
        <w:t xml:space="preserve">ทางเลือกที่ </w:t>
      </w:r>
      <w:r w:rsidR="00D40D31" w:rsidRPr="004C109E">
        <w:rPr>
          <w:rFonts w:ascii="BrowalliaUPC" w:hAnsi="BrowalliaUPC" w:cs="BrowalliaUPC"/>
          <w:b/>
          <w:bCs/>
        </w:rPr>
        <w:t>1</w:t>
      </w:r>
      <w:r w:rsidR="00917657" w:rsidRPr="004C109E">
        <w:rPr>
          <w:rFonts w:ascii="BrowalliaUPC" w:hAnsi="BrowalliaUPC" w:cs="BrowalliaUPC"/>
          <w:b/>
          <w:bCs/>
          <w:cs/>
        </w:rPr>
        <w:tab/>
      </w:r>
      <w:r w:rsidRPr="004C109E">
        <w:rPr>
          <w:rFonts w:ascii="BrowalliaUPC" w:hAnsi="BrowalliaUPC" w:cs="BrowalliaUPC"/>
          <w:cs/>
        </w:rPr>
        <w:t>ตรวจวัด</w:t>
      </w:r>
      <w:r w:rsidR="00BA6124" w:rsidRPr="004C109E">
        <w:rPr>
          <w:rFonts w:ascii="BrowalliaUPC" w:hAnsi="BrowalliaUPC" w:cs="BrowalliaUPC"/>
          <w:cs/>
        </w:rPr>
        <w:t>ปริมาณ</w:t>
      </w:r>
      <w:r w:rsidRPr="004C109E">
        <w:rPr>
          <w:rFonts w:ascii="BrowalliaUPC" w:hAnsi="BrowalliaUPC" w:cs="BrowalliaUPC"/>
          <w:cs/>
        </w:rPr>
        <w:t>ความเย็น</w:t>
      </w:r>
      <w:r w:rsidR="00A7661A" w:rsidRPr="004C109E">
        <w:rPr>
          <w:rFonts w:ascii="BrowalliaUPC" w:hAnsi="BrowalliaUPC" w:cs="BrowalliaUPC" w:hint="cs"/>
          <w:cs/>
        </w:rPr>
        <w:t>โดยตรง</w:t>
      </w:r>
      <w:r w:rsidR="002A75F7" w:rsidRPr="004C109E">
        <w:rPr>
          <w:rFonts w:ascii="BrowalliaUPC" w:hAnsi="BrowalliaUPC" w:cs="BrowalliaUPC" w:hint="cs"/>
          <w:cs/>
        </w:rPr>
        <w:t>ผ่านระบบตรวจวัดและควบคุมการทำงานของระบบผลิตความเย็น</w:t>
      </w:r>
    </w:p>
    <w:p w14:paraId="292CC147" w14:textId="03ADF6B7" w:rsidR="00504C98" w:rsidRDefault="00504C98" w:rsidP="00440849">
      <w:pPr>
        <w:tabs>
          <w:tab w:val="left" w:pos="284"/>
          <w:tab w:val="left" w:pos="567"/>
          <w:tab w:val="left" w:pos="2268"/>
        </w:tabs>
        <w:spacing w:after="0" w:line="240" w:lineRule="auto"/>
        <w:ind w:left="2269" w:hanging="1418"/>
        <w:rPr>
          <w:rFonts w:ascii="BrowalliaUPC" w:hAnsi="BrowalliaUPC" w:cs="BrowalliaUPC"/>
        </w:rPr>
      </w:pPr>
      <w:r w:rsidRPr="001038C1">
        <w:rPr>
          <w:rFonts w:ascii="BrowalliaUPC" w:hAnsi="BrowalliaUPC" w:cs="BrowalliaUPC"/>
          <w:b/>
          <w:bCs/>
          <w:cs/>
        </w:rPr>
        <w:t xml:space="preserve">ทางเลือกที่ </w:t>
      </w:r>
      <w:r w:rsidR="00D40D31" w:rsidRPr="001038C1">
        <w:rPr>
          <w:rFonts w:ascii="BrowalliaUPC" w:hAnsi="BrowalliaUPC" w:cs="BrowalliaUPC"/>
          <w:b/>
          <w:bCs/>
        </w:rPr>
        <w:t>2</w:t>
      </w:r>
      <w:r w:rsidR="00917657" w:rsidRPr="001038C1">
        <w:rPr>
          <w:rFonts w:ascii="BrowalliaUPC" w:hAnsi="BrowalliaUPC" w:cs="BrowalliaUPC"/>
          <w:b/>
          <w:bCs/>
          <w:cs/>
        </w:rPr>
        <w:tab/>
      </w:r>
      <w:r w:rsidRPr="001038C1">
        <w:rPr>
          <w:rFonts w:ascii="BrowalliaUPC" w:hAnsi="BrowalliaUPC" w:cs="BrowalliaUPC"/>
          <w:cs/>
        </w:rPr>
        <w:t>คํานวณจากการตรวจวัดความแตกต่างของอุณหภูมิ</w:t>
      </w:r>
      <w:r w:rsidR="0003422D">
        <w:rPr>
          <w:rFonts w:ascii="BrowalliaUPC" w:hAnsi="BrowalliaUPC" w:cs="BrowalliaUPC" w:hint="cs"/>
          <w:cs/>
        </w:rPr>
        <w:t>น้ำเย็น</w:t>
      </w:r>
      <w:r w:rsidR="002A75F7" w:rsidRPr="001038C1">
        <w:rPr>
          <w:rFonts w:ascii="BrowalliaUPC" w:hAnsi="BrowalliaUPC" w:cs="BrowalliaUPC" w:hint="cs"/>
          <w:cs/>
        </w:rPr>
        <w:t>เฉลี่ย</w:t>
      </w:r>
      <w:r w:rsidR="00CE59D8" w:rsidRPr="001038C1">
        <w:rPr>
          <w:rFonts w:ascii="BrowalliaUPC" w:hAnsi="BrowalliaUPC" w:cs="BrowalliaUPC"/>
          <w:cs/>
        </w:rPr>
        <w:t xml:space="preserve"> </w:t>
      </w:r>
      <w:r w:rsidRPr="001038C1">
        <w:rPr>
          <w:rFonts w:ascii="BrowalliaUPC" w:hAnsi="BrowalliaUPC" w:cs="BrowalliaUPC"/>
          <w:cs/>
        </w:rPr>
        <w:t>อัตราการไหลของ</w:t>
      </w:r>
      <w:r w:rsidR="002A75F7" w:rsidRPr="001038C1">
        <w:rPr>
          <w:rFonts w:ascii="BrowalliaUPC" w:hAnsi="BrowalliaUPC" w:cs="BrowalliaUPC" w:hint="cs"/>
          <w:cs/>
        </w:rPr>
        <w:t>น้ำ</w:t>
      </w:r>
      <w:r w:rsidR="00646885" w:rsidRPr="001038C1">
        <w:rPr>
          <w:rFonts w:ascii="BrowalliaUPC" w:hAnsi="BrowalliaUPC" w:cs="BrowalliaUPC"/>
          <w:cs/>
        </w:rPr>
        <w:t>เย็น</w:t>
      </w:r>
      <w:r w:rsidR="002A75F7" w:rsidRPr="001038C1">
        <w:rPr>
          <w:rFonts w:ascii="BrowalliaUPC" w:hAnsi="BrowalliaUPC" w:cs="BrowalliaUPC" w:hint="cs"/>
          <w:cs/>
        </w:rPr>
        <w:t>เฉลี่ย</w:t>
      </w:r>
      <w:r w:rsidR="00A7661A" w:rsidRPr="001038C1">
        <w:rPr>
          <w:rFonts w:ascii="BrowalliaUPC" w:hAnsi="BrowalliaUPC" w:cs="BrowalliaUPC" w:hint="cs"/>
          <w:cs/>
        </w:rPr>
        <w:t xml:space="preserve"> </w:t>
      </w:r>
      <w:r w:rsidRPr="001038C1">
        <w:rPr>
          <w:rFonts w:ascii="BrowalliaUPC" w:hAnsi="BrowalliaUPC" w:cs="BrowalliaUPC"/>
          <w:cs/>
        </w:rPr>
        <w:t>และชั่วโมงการ</w:t>
      </w:r>
      <w:proofErr w:type="spellStart"/>
      <w:r w:rsidRPr="001038C1">
        <w:rPr>
          <w:rFonts w:ascii="BrowalliaUPC" w:hAnsi="BrowalliaUPC" w:cs="BrowalliaUPC"/>
          <w:cs/>
        </w:rPr>
        <w:t>ทํางาน</w:t>
      </w:r>
      <w:proofErr w:type="spellEnd"/>
      <w:r w:rsidR="002A75F7" w:rsidRPr="001038C1">
        <w:rPr>
          <w:rFonts w:ascii="BrowalliaUPC" w:hAnsi="BrowalliaUPC" w:cs="BrowalliaUPC" w:hint="cs"/>
          <w:cs/>
        </w:rPr>
        <w:t>ต่อปี</w:t>
      </w:r>
      <w:r w:rsidR="00CE59D8" w:rsidRPr="001038C1">
        <w:rPr>
          <w:rFonts w:ascii="BrowalliaUPC" w:hAnsi="BrowalliaUPC" w:cs="BrowalliaUPC"/>
          <w:cs/>
        </w:rPr>
        <w:t xml:space="preserve"> </w:t>
      </w:r>
      <w:r w:rsidR="008E0A69" w:rsidRPr="001038C1">
        <w:rPr>
          <w:rFonts w:ascii="BrowalliaUPC" w:hAnsi="BrowalliaUPC" w:cs="BrowalliaUPC" w:hint="cs"/>
          <w:cs/>
        </w:rPr>
        <w:t>โดยใช้</w:t>
      </w:r>
      <w:r w:rsidR="00A7661A" w:rsidRPr="001038C1">
        <w:rPr>
          <w:rFonts w:ascii="BrowalliaUPC" w:hAnsi="BrowalliaUPC" w:cs="BrowalliaUPC" w:hint="cs"/>
          <w:cs/>
        </w:rPr>
        <w:t>สมการ</w:t>
      </w:r>
      <w:r w:rsidR="002A75F7" w:rsidRPr="001038C1">
        <w:rPr>
          <w:rFonts w:ascii="BrowalliaUPC" w:hAnsi="BrowalliaUPC" w:cs="BrowalliaUPC" w:hint="cs"/>
          <w:cs/>
        </w:rPr>
        <w:t>ดังนี้</w:t>
      </w:r>
    </w:p>
    <w:p w14:paraId="6176EDA6" w14:textId="77777777" w:rsidR="00917657" w:rsidRPr="00F226E4" w:rsidRDefault="00917657" w:rsidP="00917657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0"/>
          <w:szCs w:val="20"/>
        </w:rPr>
      </w:pPr>
    </w:p>
    <w:p w14:paraId="3765575B" w14:textId="52FC9AFC" w:rsidR="00BE5721" w:rsidRPr="00EF5E43" w:rsidRDefault="00504C98" w:rsidP="006F7A32">
      <w:pPr>
        <w:tabs>
          <w:tab w:val="left" w:pos="284"/>
          <w:tab w:val="left" w:pos="567"/>
          <w:tab w:val="left" w:pos="851"/>
        </w:tabs>
        <w:spacing w:before="0" w:after="0" w:line="240" w:lineRule="auto"/>
        <w:ind w:left="0"/>
        <w:rPr>
          <w:rFonts w:ascii="BrowalliaUPC" w:hAnsi="BrowalliaUPC" w:cs="BrowalliaUPC"/>
          <w:b/>
          <w:bCs/>
          <w:cs/>
        </w:rPr>
      </w:pPr>
      <w:r w:rsidRPr="00EF5E43">
        <w:rPr>
          <w:rFonts w:ascii="BrowalliaUPC" w:hAnsi="BrowalliaUPC" w:cs="BrowalliaUPC"/>
        </w:rPr>
        <w:t xml:space="preserve"> </w:t>
      </w:r>
      <w:r w:rsidR="00BE5721" w:rsidRPr="00EF5E43">
        <w:rPr>
          <w:rFonts w:ascii="BrowalliaUPC" w:eastAsia="Cambria Math" w:hAnsi="BrowalliaUPC" w:cs="BrowalliaUPC"/>
          <w:b/>
          <w:bCs/>
          <w:cs/>
        </w:rPr>
        <w:t xml:space="preserve">     </w:t>
      </w:r>
      <w:proofErr w:type="spellStart"/>
      <w:r w:rsidR="00BE5721" w:rsidRPr="00EF5E43">
        <w:rPr>
          <w:rFonts w:ascii="BrowalliaUPC" w:eastAsia="Cambria Math" w:hAnsi="BrowalliaUPC" w:cs="BrowalliaUPC"/>
          <w:b/>
          <w:bCs/>
        </w:rPr>
        <w:t>C</w:t>
      </w:r>
      <w:r w:rsidR="00BE5721" w:rsidRPr="00EF5E43">
        <w:rPr>
          <w:rFonts w:ascii="BrowalliaUPC" w:eastAsia="Cambria Math" w:hAnsi="BrowalliaUPC" w:cs="BrowalliaUPC"/>
          <w:b/>
          <w:bCs/>
          <w:vertAlign w:val="subscript"/>
        </w:rPr>
        <w:t>p,r,y</w:t>
      </w:r>
      <w:proofErr w:type="spellEnd"/>
      <w:r w:rsidR="00BE5721" w:rsidRPr="00EF5E43">
        <w:rPr>
          <w:rFonts w:ascii="BrowalliaUPC" w:hAnsi="BrowalliaUPC" w:cs="BrowalliaUPC"/>
          <w:b/>
          <w:bCs/>
        </w:rPr>
        <w:t xml:space="preserve"> =</w:t>
      </w:r>
      <w:r w:rsidR="00BE5721" w:rsidRPr="00EF5E43">
        <w:rPr>
          <w:rFonts w:ascii="BrowalliaUPC" w:hAnsi="BrowalliaUPC" w:cs="BrowalliaUPC"/>
          <w:b/>
          <w:bCs/>
          <w:cs/>
        </w:rPr>
        <w:t xml:space="preserve"> </w:t>
      </w:r>
      <w:r w:rsidR="00BE5721" w:rsidRPr="00EF5E43">
        <w:rPr>
          <w:rFonts w:ascii="BrowalliaUPC" w:hAnsi="BrowalliaUPC" w:cs="BrowalliaUPC"/>
          <w:b/>
          <w:bCs/>
          <w:szCs w:val="40"/>
        </w:rPr>
        <w:t xml:space="preserve">Cp </w:t>
      </w:r>
      <w:r w:rsidR="00BE5721" w:rsidRPr="00EF5E43">
        <w:rPr>
          <w:rFonts w:ascii="BrowalliaUPC" w:eastAsia="Cambria Math" w:hAnsi="BrowalliaUPC" w:cs="BrowalliaUPC"/>
          <w:b/>
          <w:bCs/>
        </w:rPr>
        <w:t xml:space="preserve">× </w:t>
      </w:r>
      <w:proofErr w:type="spellStart"/>
      <w:r w:rsidR="00BE5721" w:rsidRPr="00EF5E43">
        <w:rPr>
          <w:rFonts w:ascii="BrowalliaUPC" w:eastAsia="Cambria Math" w:hAnsi="BrowalliaUPC" w:cs="BrowalliaUPC"/>
          <w:b/>
          <w:bCs/>
        </w:rPr>
        <w:t>F</w:t>
      </w:r>
      <w:r w:rsidR="00BE5721" w:rsidRPr="00EF5E43">
        <w:rPr>
          <w:rFonts w:ascii="BrowalliaUPC" w:eastAsia="Cambria Math" w:hAnsi="BrowalliaUPC" w:cs="BrowalliaUPC"/>
          <w:b/>
          <w:bCs/>
          <w:vertAlign w:val="subscript"/>
        </w:rPr>
        <w:t>r,y</w:t>
      </w:r>
      <w:proofErr w:type="spellEnd"/>
      <w:r w:rsidR="00BE5721" w:rsidRPr="003779A0">
        <w:rPr>
          <w:rFonts w:ascii="BrowalliaUPC" w:eastAsia="Cambria Math" w:hAnsi="BrowalliaUPC" w:cs="BrowalliaUPC"/>
          <w:b/>
          <w:bCs/>
        </w:rPr>
        <w:t xml:space="preserve"> </w:t>
      </w:r>
      <w:r w:rsidR="00BE5721" w:rsidRPr="00EF5E43">
        <w:rPr>
          <w:rFonts w:ascii="BrowalliaUPC" w:eastAsia="Cambria Math" w:hAnsi="BrowalliaUPC" w:cs="BrowalliaUPC"/>
          <w:b/>
          <w:bCs/>
        </w:rPr>
        <w:t xml:space="preserve">× </w:t>
      </w:r>
      <w:r w:rsidR="00BE5721" w:rsidRPr="00EF5E43">
        <w:rPr>
          <w:rFonts w:ascii="Arial" w:hAnsi="Arial" w:cs="Arial"/>
          <w:b/>
          <w:bCs/>
        </w:rPr>
        <w:t>∆</w:t>
      </w:r>
      <w:proofErr w:type="spellStart"/>
      <w:r w:rsidR="00BE5721" w:rsidRPr="00EF5E43">
        <w:rPr>
          <w:rFonts w:ascii="BrowalliaUPC" w:hAnsi="BrowalliaUPC" w:cs="BrowalliaUPC"/>
          <w:b/>
          <w:bCs/>
        </w:rPr>
        <w:t>T</w:t>
      </w:r>
      <w:r w:rsidR="00BE5721" w:rsidRPr="00EF5E43">
        <w:rPr>
          <w:rFonts w:ascii="BrowalliaUPC" w:hAnsi="BrowalliaUPC" w:cs="BrowalliaUPC"/>
          <w:b/>
          <w:bCs/>
          <w:vertAlign w:val="subscript"/>
        </w:rPr>
        <w:t>r,y</w:t>
      </w:r>
      <w:proofErr w:type="spellEnd"/>
      <w:r w:rsidR="00BE5721" w:rsidRPr="00EF5E43">
        <w:rPr>
          <w:rFonts w:ascii="BrowalliaUPC" w:hAnsi="BrowalliaUPC" w:cs="BrowalliaUPC"/>
          <w:b/>
          <w:bCs/>
          <w:vertAlign w:val="subscript"/>
        </w:rPr>
        <w:t xml:space="preserve"> </w:t>
      </w:r>
      <w:r w:rsidR="00BE5721" w:rsidRPr="00EF5E43">
        <w:rPr>
          <w:rFonts w:ascii="BrowalliaUPC" w:eastAsia="Cambria Math" w:hAnsi="BrowalliaUPC" w:cs="BrowalliaUPC"/>
          <w:b/>
          <w:bCs/>
        </w:rPr>
        <w:t xml:space="preserve">× </w:t>
      </w:r>
      <w:proofErr w:type="spellStart"/>
      <w:r w:rsidR="00BE5721" w:rsidRPr="00EF5E43">
        <w:rPr>
          <w:rFonts w:ascii="BrowalliaUPC" w:eastAsia="Cambria Math" w:hAnsi="BrowalliaUPC" w:cs="BrowalliaUPC"/>
          <w:b/>
          <w:bCs/>
        </w:rPr>
        <w:t>h</w:t>
      </w:r>
      <w:r w:rsidR="00BE5721" w:rsidRPr="00EF5E43">
        <w:rPr>
          <w:rFonts w:ascii="BrowalliaUPC" w:eastAsia="Cambria Math" w:hAnsi="BrowalliaUPC" w:cs="BrowalliaUPC"/>
          <w:b/>
          <w:bCs/>
          <w:vertAlign w:val="subscript"/>
        </w:rPr>
        <w:t>r,y</w:t>
      </w:r>
      <w:proofErr w:type="spellEnd"/>
      <w:r w:rsidR="00BE5721" w:rsidRPr="003779A0">
        <w:rPr>
          <w:rFonts w:ascii="BrowalliaUPC" w:eastAsia="Cambria Math" w:hAnsi="BrowalliaUPC" w:cs="BrowalliaUPC"/>
          <w:b/>
          <w:bCs/>
        </w:rPr>
        <w:t xml:space="preserve"> </w:t>
      </w:r>
      <w:r w:rsidR="00BE5721" w:rsidRPr="00EF5E43">
        <w:rPr>
          <w:rFonts w:ascii="BrowalliaUPC" w:eastAsia="Cambria Math" w:hAnsi="BrowalliaUPC" w:cs="BrowalliaUPC"/>
          <w:b/>
          <w:bCs/>
        </w:rPr>
        <w:t>× 3.6 × 10</w:t>
      </w:r>
      <w:r w:rsidR="00BE5721" w:rsidRPr="00EF5E43">
        <w:rPr>
          <w:rFonts w:ascii="BrowalliaUPC" w:eastAsia="Cambria Math" w:hAnsi="BrowalliaUPC" w:cs="BrowalliaUPC"/>
          <w:b/>
          <w:bCs/>
          <w:vertAlign w:val="superscript"/>
        </w:rPr>
        <w:t>9</w:t>
      </w:r>
      <w:r w:rsidR="00BE5721" w:rsidRPr="00EF5E43">
        <w:rPr>
          <w:rFonts w:ascii="BrowalliaUPC" w:hAnsi="BrowalliaUPC" w:cs="BrowalliaUPC"/>
          <w:b/>
          <w:bCs/>
        </w:rPr>
        <w:tab/>
      </w:r>
      <w:r w:rsidR="00BE5721" w:rsidRPr="00EF5E43">
        <w:rPr>
          <w:rFonts w:ascii="BrowalliaUPC" w:hAnsi="BrowalliaUPC" w:cs="BrowalliaUPC"/>
          <w:b/>
          <w:bCs/>
        </w:rPr>
        <w:tab/>
      </w:r>
      <w:r w:rsidR="00CE59D8" w:rsidRPr="00EF5E43">
        <w:rPr>
          <w:rFonts w:ascii="BrowalliaUPC" w:hAnsi="BrowalliaUPC" w:cs="BrowalliaUPC"/>
          <w:b/>
          <w:bCs/>
          <w:cs/>
        </w:rPr>
        <w:t xml:space="preserve">                                               </w:t>
      </w:r>
      <w:r w:rsidR="00BE5721" w:rsidRPr="00EF5E43">
        <w:rPr>
          <w:rFonts w:ascii="BrowalliaUPC" w:hAnsi="BrowalliaUPC" w:cs="BrowalliaUPC"/>
          <w:b/>
          <w:bCs/>
          <w:cs/>
        </w:rPr>
        <w:t>สมการที่ (</w:t>
      </w:r>
      <w:r w:rsidR="00275CCA">
        <w:rPr>
          <w:rFonts w:ascii="BrowalliaUPC" w:hAnsi="BrowalliaUPC" w:cs="BrowalliaUPC"/>
          <w:b/>
          <w:bCs/>
        </w:rPr>
        <w:t>3</w:t>
      </w:r>
      <w:r w:rsidR="00BE5721" w:rsidRPr="00EF5E43">
        <w:rPr>
          <w:rFonts w:ascii="BrowalliaUPC" w:hAnsi="BrowalliaUPC" w:cs="BrowalliaUPC"/>
          <w:b/>
          <w:bCs/>
          <w:cs/>
        </w:rPr>
        <w:t>)</w:t>
      </w:r>
    </w:p>
    <w:p w14:paraId="07437B01" w14:textId="77777777" w:rsidR="00917657" w:rsidRPr="00F226E4" w:rsidRDefault="00917657" w:rsidP="00917657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0"/>
          <w:szCs w:val="20"/>
        </w:rPr>
      </w:pPr>
    </w:p>
    <w:p w14:paraId="45D51B45" w14:textId="7BD3B148" w:rsidR="00BE5721" w:rsidRPr="00917657" w:rsidRDefault="00BE5721" w:rsidP="00917657">
      <w:pPr>
        <w:pStyle w:val="BodyText"/>
        <w:spacing w:before="94"/>
        <w:ind w:left="142"/>
        <w:rPr>
          <w:rFonts w:ascii="BrowalliaUPC" w:hAnsi="BrowalliaUPC" w:cs="BrowalliaUPC"/>
          <w:sz w:val="32"/>
          <w:szCs w:val="32"/>
          <w:lang w:bidi="th-TH"/>
        </w:rPr>
      </w:pPr>
      <w:r w:rsidRPr="00917657">
        <w:rPr>
          <w:rFonts w:ascii="BrowalliaUPC" w:hAnsi="BrowalliaUPC" w:cs="BrowalliaUPC"/>
          <w:sz w:val="32"/>
          <w:szCs w:val="32"/>
          <w:cs/>
        </w:rPr>
        <w:t>โดยที่</w:t>
      </w:r>
    </w:p>
    <w:tbl>
      <w:tblPr>
        <w:tblW w:w="878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513"/>
      </w:tblGrid>
      <w:tr w:rsidR="00BE5721" w:rsidRPr="00EF5E43" w14:paraId="09F03714" w14:textId="77777777" w:rsidTr="00775B72">
        <w:tc>
          <w:tcPr>
            <w:tcW w:w="850" w:type="dxa"/>
          </w:tcPr>
          <w:p w14:paraId="1B83FE69" w14:textId="3DA25D1F" w:rsidR="00BE5721" w:rsidRPr="00EF5E43" w:rsidRDefault="00BE5721" w:rsidP="00775B7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C</w:t>
            </w:r>
            <w:r w:rsidRPr="00EF5E43">
              <w:rPr>
                <w:rFonts w:ascii="BrowalliaUPC" w:hAnsi="BrowalliaUPC" w:cs="BrowalliaUPC"/>
                <w:vertAlign w:val="subscript"/>
              </w:rPr>
              <w:t>p,r,y</w:t>
            </w:r>
            <w:proofErr w:type="spellEnd"/>
          </w:p>
        </w:tc>
        <w:tc>
          <w:tcPr>
            <w:tcW w:w="425" w:type="dxa"/>
          </w:tcPr>
          <w:p w14:paraId="31C3BB8A" w14:textId="6F04F05B" w:rsidR="00BE5721" w:rsidRPr="00EF5E43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513" w:type="dxa"/>
          </w:tcPr>
          <w:p w14:paraId="3CFE7C38" w14:textId="38916B8F" w:rsidR="00262FB5" w:rsidRPr="00F226E4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F226E4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CE1654">
              <w:rPr>
                <w:rFonts w:ascii="BrowalliaUPC" w:hAnsi="BrowalliaUPC" w:cs="BrowalliaUPC" w:hint="cs"/>
                <w:szCs w:val="32"/>
                <w:cs/>
              </w:rPr>
              <w:t>ความเย็น</w:t>
            </w:r>
            <w:r w:rsidRPr="00F226E4">
              <w:rPr>
                <w:rFonts w:ascii="BrowalliaUPC" w:hAnsi="BrowalliaUPC" w:cs="BrowalliaUPC"/>
                <w:szCs w:val="32"/>
                <w:cs/>
              </w:rPr>
              <w:t>ที่ผลิตได้จากระบบผลิตความเย็น</w:t>
            </w:r>
            <w:r w:rsidRPr="00F226E4">
              <w:rPr>
                <w:rFonts w:ascii="BrowalliaUPC" w:hAnsi="BrowalliaUPC" w:cs="BrowalliaUPC"/>
                <w:szCs w:val="32"/>
              </w:rPr>
              <w:t xml:space="preserve"> r </w:t>
            </w:r>
            <w:r w:rsidR="00563982" w:rsidRPr="00F226E4">
              <w:rPr>
                <w:rFonts w:ascii="BrowalliaUPC" w:hAnsi="BrowalliaUPC" w:cs="BrowalliaUPC"/>
                <w:szCs w:val="32"/>
                <w:cs/>
              </w:rPr>
              <w:t>จากการดำเนินโครงการ</w:t>
            </w:r>
            <w:r w:rsidR="00CE1654">
              <w:rPr>
                <w:rFonts w:ascii="BrowalliaUPC" w:hAnsi="BrowalliaUPC" w:cs="BrowalliaUPC"/>
                <w:szCs w:val="32"/>
                <w:cs/>
              </w:rPr>
              <w:br/>
            </w:r>
            <w:r w:rsidR="00CE1654">
              <w:rPr>
                <w:rFonts w:ascii="BrowalliaUPC" w:hAnsi="BrowalliaUPC" w:cs="BrowalliaUPC" w:hint="cs"/>
                <w:szCs w:val="32"/>
                <w:cs/>
              </w:rPr>
              <w:t>ในปี</w:t>
            </w:r>
            <w:r w:rsidRPr="00F226E4">
              <w:rPr>
                <w:rFonts w:ascii="BrowalliaUPC" w:hAnsi="BrowalliaUPC" w:cs="BrowalliaUPC"/>
                <w:szCs w:val="32"/>
              </w:rPr>
              <w:t xml:space="preserve"> y (MWh/year)</w:t>
            </w:r>
          </w:p>
        </w:tc>
      </w:tr>
      <w:tr w:rsidR="00BE5721" w:rsidRPr="00EF5E43" w14:paraId="2A3004E8" w14:textId="77777777" w:rsidTr="00775B72">
        <w:tc>
          <w:tcPr>
            <w:tcW w:w="850" w:type="dxa"/>
          </w:tcPr>
          <w:p w14:paraId="4463613F" w14:textId="78B517FF" w:rsidR="00BE5721" w:rsidRPr="001038C1" w:rsidRDefault="00BE5721" w:rsidP="00775B7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bookmarkStart w:id="3" w:name="_Hlk166679084"/>
            <w:proofErr w:type="spellStart"/>
            <w:r w:rsidRPr="001038C1">
              <w:rPr>
                <w:rFonts w:ascii="BrowalliaUPC" w:eastAsia="Cambria Math" w:hAnsi="BrowalliaUPC" w:cs="BrowalliaUPC"/>
              </w:rPr>
              <w:t>F</w:t>
            </w:r>
            <w:r w:rsidRPr="001038C1">
              <w:rPr>
                <w:rFonts w:ascii="BrowalliaUPC" w:eastAsia="Cambria Math" w:hAnsi="BrowalliaUPC" w:cs="BrowalliaUPC"/>
                <w:vertAlign w:val="subscript"/>
              </w:rPr>
              <w:t>r,y</w:t>
            </w:r>
            <w:proofErr w:type="spellEnd"/>
          </w:p>
        </w:tc>
        <w:tc>
          <w:tcPr>
            <w:tcW w:w="425" w:type="dxa"/>
          </w:tcPr>
          <w:p w14:paraId="33967957" w14:textId="77777777" w:rsidR="00BE5721" w:rsidRPr="001038C1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1038C1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513" w:type="dxa"/>
          </w:tcPr>
          <w:p w14:paraId="2EB9D513" w14:textId="6391EA3B" w:rsidR="00262FB5" w:rsidRPr="00F226E4" w:rsidRDefault="00CD49DD" w:rsidP="00F226E4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cs/>
              </w:rPr>
            </w:pPr>
            <w:r w:rsidRPr="00F226E4">
              <w:rPr>
                <w:rFonts w:ascii="BrowalliaUPC" w:hAnsi="BrowalliaUPC" w:cs="BrowalliaUPC"/>
                <w:cs/>
              </w:rPr>
              <w:t>อัตราการไหลเฉลี่ย</w:t>
            </w:r>
            <w:r w:rsidRPr="00F226E4">
              <w:rPr>
                <w:rFonts w:ascii="BrowalliaUPC" w:hAnsi="BrowalliaUPC" w:cs="BrowalliaUPC" w:hint="cs"/>
                <w:cs/>
              </w:rPr>
              <w:t>ของน้ำเย็นใน</w:t>
            </w:r>
            <w:r w:rsidRPr="00F226E4">
              <w:rPr>
                <w:rFonts w:ascii="BrowalliaUPC" w:hAnsi="BrowalliaUPC" w:cs="BrowalliaUPC"/>
                <w:cs/>
              </w:rPr>
              <w:t xml:space="preserve">ระบบผลิตความเย็น </w:t>
            </w:r>
            <w:r w:rsidRPr="00F226E4">
              <w:rPr>
                <w:rFonts w:ascii="BrowalliaUPC" w:hAnsi="BrowalliaUPC" w:cs="BrowalliaUPC"/>
              </w:rPr>
              <w:t xml:space="preserve">r </w:t>
            </w:r>
            <w:r w:rsidRPr="00F226E4">
              <w:rPr>
                <w:rFonts w:ascii="BrowalliaUPC" w:hAnsi="BrowalliaUPC" w:cs="BrowalliaUPC"/>
                <w:cs/>
              </w:rPr>
              <w:t>จากการดำเนินโครงการ</w:t>
            </w:r>
            <w:r w:rsidR="00F226E4" w:rsidRPr="00F226E4">
              <w:rPr>
                <w:rFonts w:ascii="BrowalliaUPC" w:hAnsi="BrowalliaUPC" w:cs="BrowalliaUPC"/>
                <w:cs/>
              </w:rPr>
              <w:br/>
            </w:r>
            <w:r w:rsidRPr="00F226E4">
              <w:rPr>
                <w:rFonts w:ascii="BrowalliaUPC" w:hAnsi="BrowalliaUPC" w:cs="BrowalliaUPC"/>
                <w:cs/>
              </w:rPr>
              <w:t xml:space="preserve">ในปี </w:t>
            </w:r>
            <w:r w:rsidRPr="00F226E4">
              <w:rPr>
                <w:rFonts w:ascii="BrowalliaUPC" w:hAnsi="BrowalliaUPC" w:cs="BrowalliaUPC"/>
              </w:rPr>
              <w:t>y</w:t>
            </w:r>
            <w:r w:rsidR="00BE5721" w:rsidRPr="00F226E4">
              <w:rPr>
                <w:rFonts w:ascii="BrowalliaUPC" w:hAnsi="BrowalliaUPC" w:cs="BrowalliaUPC"/>
                <w:i/>
              </w:rPr>
              <w:t xml:space="preserve"> </w:t>
            </w:r>
            <w:r w:rsidR="00BE5721" w:rsidRPr="00F226E4">
              <w:rPr>
                <w:rFonts w:ascii="BrowalliaUPC" w:hAnsi="BrowalliaUPC" w:cs="BrowalliaUPC"/>
              </w:rPr>
              <w:t>(g/</w:t>
            </w:r>
            <w:proofErr w:type="spellStart"/>
            <w:r w:rsidR="00BE5721" w:rsidRPr="00F226E4">
              <w:rPr>
                <w:rFonts w:ascii="BrowalliaUPC" w:hAnsi="BrowalliaUPC" w:cs="BrowalliaUPC"/>
              </w:rPr>
              <w:t>hr</w:t>
            </w:r>
            <w:proofErr w:type="spellEnd"/>
            <w:r w:rsidR="00BE5721" w:rsidRPr="00F226E4">
              <w:rPr>
                <w:rFonts w:ascii="BrowalliaUPC" w:hAnsi="BrowalliaUPC" w:cs="BrowalliaUPC"/>
              </w:rPr>
              <w:t>)</w:t>
            </w:r>
          </w:p>
        </w:tc>
      </w:tr>
      <w:tr w:rsidR="00BE5721" w:rsidRPr="00EF5E43" w14:paraId="17FC8870" w14:textId="77777777" w:rsidTr="00775B72">
        <w:tc>
          <w:tcPr>
            <w:tcW w:w="850" w:type="dxa"/>
          </w:tcPr>
          <w:p w14:paraId="3EB5EDC5" w14:textId="72EC6084" w:rsidR="00BE5721" w:rsidRPr="00A46A41" w:rsidRDefault="00BE5721" w:rsidP="00775B7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eastAsia="Cambria Math" w:hAnsi="BrowalliaUPC" w:cs="BrowalliaUPC"/>
              </w:rPr>
            </w:pPr>
            <w:bookmarkStart w:id="4" w:name="_Hlk166678719"/>
            <w:bookmarkEnd w:id="3"/>
            <w:r w:rsidRPr="00A46A41">
              <w:rPr>
                <w:rFonts w:ascii="Arial" w:hAnsi="Arial" w:cs="Arial"/>
              </w:rPr>
              <w:t>∆</w:t>
            </w:r>
            <w:proofErr w:type="spellStart"/>
            <w:r w:rsidRPr="00A46A41">
              <w:rPr>
                <w:rFonts w:ascii="BrowalliaUPC" w:hAnsi="BrowalliaUPC" w:cs="BrowalliaUPC"/>
              </w:rPr>
              <w:t>T</w:t>
            </w:r>
            <w:r w:rsidRPr="00A46A41">
              <w:rPr>
                <w:rFonts w:ascii="BrowalliaUPC" w:hAnsi="BrowalliaUPC" w:cs="BrowalliaUPC"/>
                <w:vertAlign w:val="subscript"/>
              </w:rPr>
              <w:t>r,y</w:t>
            </w:r>
            <w:proofErr w:type="spellEnd"/>
          </w:p>
        </w:tc>
        <w:tc>
          <w:tcPr>
            <w:tcW w:w="425" w:type="dxa"/>
          </w:tcPr>
          <w:p w14:paraId="646F745B" w14:textId="65DB9271" w:rsidR="00BE5721" w:rsidRPr="00A46A41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A46A41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513" w:type="dxa"/>
          </w:tcPr>
          <w:p w14:paraId="22CFC670" w14:textId="73406C02" w:rsidR="00262FB5" w:rsidRPr="00F226E4" w:rsidRDefault="001038C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F226E4">
              <w:rPr>
                <w:rFonts w:ascii="BrowalliaUPC" w:hAnsi="BrowalliaUPC" w:cs="BrowalliaUPC"/>
                <w:szCs w:val="32"/>
                <w:cs/>
              </w:rPr>
              <w:t xml:space="preserve">ส่วนต่างของอุณหภูมิระหว่างการส่งไปและรับกลับของน้ำเย็นในระบบผลิตความเย็น </w:t>
            </w:r>
            <w:r w:rsidRPr="00F226E4">
              <w:rPr>
                <w:rFonts w:ascii="BrowalliaUPC" w:hAnsi="BrowalliaUPC" w:cs="BrowalliaUPC"/>
                <w:szCs w:val="32"/>
              </w:rPr>
              <w:t xml:space="preserve">r </w:t>
            </w:r>
            <w:r w:rsidRPr="00F226E4">
              <w:rPr>
                <w:rFonts w:ascii="BrowalliaUPC" w:hAnsi="BrowalliaUPC" w:cs="BrowalliaUPC"/>
                <w:szCs w:val="32"/>
                <w:cs/>
              </w:rPr>
              <w:t xml:space="preserve">จากการดำเนินโครงการ ในปี </w:t>
            </w:r>
            <w:r w:rsidRPr="00F226E4">
              <w:rPr>
                <w:rFonts w:ascii="BrowalliaUPC" w:hAnsi="BrowalliaUPC" w:cs="BrowalliaUPC"/>
                <w:szCs w:val="32"/>
              </w:rPr>
              <w:t>y</w:t>
            </w:r>
            <w:r w:rsidR="00BE5721" w:rsidRPr="00F226E4">
              <w:rPr>
                <w:rFonts w:ascii="BrowalliaUPC" w:hAnsi="BrowalliaUPC" w:cs="BrowalliaUPC"/>
                <w:szCs w:val="32"/>
                <w:cs/>
              </w:rPr>
              <w:t xml:space="preserve"> </w:t>
            </w:r>
            <w:r w:rsidR="00BE5721" w:rsidRPr="00F226E4">
              <w:rPr>
                <w:rFonts w:ascii="BrowalliaUPC" w:hAnsi="BrowalliaUPC" w:cs="BrowalliaUPC"/>
                <w:szCs w:val="32"/>
              </w:rPr>
              <w:t>(°C)</w:t>
            </w:r>
            <w:r w:rsidRPr="00F226E4">
              <w:rPr>
                <w:rFonts w:ascii="BrowalliaUPC" w:hAnsi="BrowalliaUPC" w:cs="BrowalliaUPC" w:hint="cs"/>
                <w:szCs w:val="32"/>
                <w:cs/>
              </w:rPr>
              <w:t xml:space="preserve"> </w:t>
            </w:r>
          </w:p>
        </w:tc>
      </w:tr>
      <w:bookmarkEnd w:id="4"/>
      <w:tr w:rsidR="00BE5721" w:rsidRPr="00EF5E43" w14:paraId="4C24DC56" w14:textId="77777777" w:rsidTr="00775B72">
        <w:tc>
          <w:tcPr>
            <w:tcW w:w="850" w:type="dxa"/>
          </w:tcPr>
          <w:p w14:paraId="5348FA25" w14:textId="7257CBD0" w:rsidR="00BE5721" w:rsidRPr="00A46A41" w:rsidRDefault="00BE5721" w:rsidP="00775B7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</w:rPr>
            </w:pPr>
            <w:proofErr w:type="spellStart"/>
            <w:r w:rsidRPr="00A46A41">
              <w:rPr>
                <w:rFonts w:ascii="BrowalliaUPC" w:eastAsia="Cambria Math" w:hAnsi="BrowalliaUPC" w:cs="BrowalliaUPC"/>
              </w:rPr>
              <w:t>h</w:t>
            </w:r>
            <w:r w:rsidRPr="00A46A41">
              <w:rPr>
                <w:rFonts w:ascii="BrowalliaUPC" w:eastAsia="Cambria Math" w:hAnsi="BrowalliaUPC" w:cs="BrowalliaUPC"/>
                <w:vertAlign w:val="subscript"/>
              </w:rPr>
              <w:t>r,y</w:t>
            </w:r>
            <w:proofErr w:type="spellEnd"/>
          </w:p>
        </w:tc>
        <w:tc>
          <w:tcPr>
            <w:tcW w:w="425" w:type="dxa"/>
          </w:tcPr>
          <w:p w14:paraId="31B14BE3" w14:textId="338DEACB" w:rsidR="00BE5721" w:rsidRPr="00A46A41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A46A41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513" w:type="dxa"/>
          </w:tcPr>
          <w:p w14:paraId="47B49240" w14:textId="635DCA5E" w:rsidR="00563982" w:rsidRPr="00F226E4" w:rsidRDefault="00CE1654" w:rsidP="000817BD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bookmarkStart w:id="5" w:name="_Hlk166678918"/>
            <w:r>
              <w:rPr>
                <w:rFonts w:ascii="BrowalliaUPC" w:hAnsi="BrowalliaUPC" w:cs="BrowalliaUPC" w:hint="cs"/>
                <w:szCs w:val="32"/>
                <w:cs/>
              </w:rPr>
              <w:t>จำนวน</w:t>
            </w:r>
            <w:r w:rsidR="00BE5721" w:rsidRPr="00F226E4">
              <w:rPr>
                <w:rFonts w:ascii="BrowalliaUPC" w:hAnsi="BrowalliaUPC" w:cs="BrowalliaUPC"/>
                <w:szCs w:val="32"/>
                <w:cs/>
              </w:rPr>
              <w:t>ชั่วโมงการ</w:t>
            </w:r>
            <w:r>
              <w:rPr>
                <w:rFonts w:ascii="BrowalliaUPC" w:hAnsi="BrowalliaUPC" w:cs="BrowalliaUPC" w:hint="cs"/>
                <w:szCs w:val="32"/>
                <w:cs/>
              </w:rPr>
              <w:t>ทำงาน</w:t>
            </w:r>
            <w:r w:rsidR="00BE5721" w:rsidRPr="00F226E4">
              <w:rPr>
                <w:rFonts w:ascii="BrowalliaUPC" w:hAnsi="BrowalliaUPC" w:cs="BrowalliaUPC"/>
                <w:szCs w:val="32"/>
                <w:cs/>
              </w:rPr>
              <w:t>ของ</w:t>
            </w:r>
            <w:r w:rsidR="00563982" w:rsidRPr="00F226E4">
              <w:rPr>
                <w:rFonts w:ascii="BrowalliaUPC" w:hAnsi="BrowalliaUPC" w:cs="BrowalliaUPC"/>
                <w:szCs w:val="32"/>
                <w:cs/>
              </w:rPr>
              <w:t>ระบบผลิตความเย็น</w:t>
            </w:r>
            <w:r w:rsidR="00563982" w:rsidRPr="00F226E4">
              <w:rPr>
                <w:rFonts w:ascii="BrowalliaUPC" w:hAnsi="BrowalliaUPC" w:cs="BrowalliaUPC"/>
                <w:szCs w:val="32"/>
              </w:rPr>
              <w:t xml:space="preserve"> r </w:t>
            </w:r>
            <w:r w:rsidR="00563982" w:rsidRPr="00F226E4">
              <w:rPr>
                <w:rFonts w:ascii="BrowalliaUPC" w:hAnsi="BrowalliaUPC" w:cs="BrowalliaUPC"/>
                <w:szCs w:val="32"/>
                <w:cs/>
              </w:rPr>
              <w:t xml:space="preserve">จากการดำเนินโครงการ </w:t>
            </w:r>
          </w:p>
          <w:p w14:paraId="79B91343" w14:textId="6EE1FA21" w:rsidR="00262FB5" w:rsidRPr="00F226E4" w:rsidRDefault="00BE5721" w:rsidP="00BE7D89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  <w:cs/>
              </w:rPr>
            </w:pPr>
            <w:r w:rsidRPr="00F226E4">
              <w:rPr>
                <w:rFonts w:ascii="BrowalliaUPC" w:hAnsi="BrowalliaUPC" w:cs="BrowalliaUPC"/>
                <w:szCs w:val="32"/>
                <w:cs/>
              </w:rPr>
              <w:t xml:space="preserve">ในปีที่ </w:t>
            </w:r>
            <w:r w:rsidRPr="00F226E4">
              <w:rPr>
                <w:rFonts w:ascii="BrowalliaUPC" w:hAnsi="BrowalliaUPC" w:cs="BrowalliaUPC"/>
                <w:iCs/>
                <w:szCs w:val="32"/>
              </w:rPr>
              <w:t xml:space="preserve">y </w:t>
            </w:r>
            <w:r w:rsidRPr="00F226E4">
              <w:rPr>
                <w:rFonts w:ascii="BrowalliaUPC" w:hAnsi="BrowalliaUPC" w:cs="BrowalliaUPC"/>
                <w:szCs w:val="32"/>
              </w:rPr>
              <w:t>(</w:t>
            </w:r>
            <w:proofErr w:type="spellStart"/>
            <w:r w:rsidRPr="00F226E4">
              <w:rPr>
                <w:rFonts w:ascii="BrowalliaUPC" w:hAnsi="BrowalliaUPC" w:cs="BrowalliaUPC"/>
                <w:szCs w:val="32"/>
              </w:rPr>
              <w:t>hr</w:t>
            </w:r>
            <w:proofErr w:type="spellEnd"/>
            <w:r w:rsidRPr="00F226E4">
              <w:rPr>
                <w:rFonts w:ascii="BrowalliaUPC" w:hAnsi="BrowalliaUPC" w:cs="BrowalliaUPC"/>
                <w:szCs w:val="32"/>
              </w:rPr>
              <w:t>)</w:t>
            </w:r>
            <w:bookmarkEnd w:id="5"/>
          </w:p>
        </w:tc>
      </w:tr>
      <w:tr w:rsidR="00BE5721" w:rsidRPr="00EF5E43" w14:paraId="1AEB3491" w14:textId="77777777" w:rsidTr="00775B72">
        <w:tc>
          <w:tcPr>
            <w:tcW w:w="850" w:type="dxa"/>
          </w:tcPr>
          <w:p w14:paraId="15ACF2F9" w14:textId="18DB416F" w:rsidR="00BE5721" w:rsidRPr="00A46A41" w:rsidRDefault="00BE5721" w:rsidP="00775B7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eastAsia="Cambria Math" w:hAnsi="BrowalliaUPC" w:cs="BrowalliaUPC"/>
              </w:rPr>
            </w:pPr>
            <w:r w:rsidRPr="00A46A41">
              <w:rPr>
                <w:rFonts w:ascii="BrowalliaUPC" w:hAnsi="BrowalliaUPC" w:cs="BrowalliaUPC"/>
              </w:rPr>
              <w:t>Cp</w:t>
            </w:r>
          </w:p>
        </w:tc>
        <w:tc>
          <w:tcPr>
            <w:tcW w:w="425" w:type="dxa"/>
          </w:tcPr>
          <w:p w14:paraId="26F1F8E0" w14:textId="3E5D653B" w:rsidR="00BE5721" w:rsidRPr="00A46A41" w:rsidRDefault="00BE5721" w:rsidP="006F7A32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contextualSpacing w:val="0"/>
              <w:rPr>
                <w:rFonts w:ascii="BrowalliaUPC" w:hAnsi="BrowalliaUPC" w:cs="BrowalliaUPC"/>
                <w:szCs w:val="32"/>
              </w:rPr>
            </w:pPr>
            <w:r w:rsidRPr="00A46A41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513" w:type="dxa"/>
          </w:tcPr>
          <w:p w14:paraId="2BE5689E" w14:textId="6654F4FE" w:rsidR="00262FB5" w:rsidRPr="00F226E4" w:rsidRDefault="00B51ED3" w:rsidP="006F7A32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cs/>
              </w:rPr>
            </w:pPr>
            <w:r w:rsidRPr="00F226E4">
              <w:rPr>
                <w:rFonts w:ascii="BrowalliaUPC" w:hAnsi="BrowalliaUPC" w:cs="BrowalliaUPC"/>
                <w:cs/>
              </w:rPr>
              <w:t>ความจุความร้อนจําเพาะของ</w:t>
            </w:r>
            <w:r w:rsidRPr="00F226E4">
              <w:rPr>
                <w:rFonts w:ascii="BrowalliaUPC" w:hAnsi="BrowalliaUPC" w:cs="BrowalliaUPC" w:hint="cs"/>
                <w:cs/>
              </w:rPr>
              <w:t>น้ำเย็นที่ใช้ในระบบผลิตความเย็น</w:t>
            </w:r>
            <w:r w:rsidR="00262FB5" w:rsidRPr="00F226E4">
              <w:rPr>
                <w:rFonts w:ascii="BrowalliaUPC" w:hAnsi="BrowalliaUPC" w:cs="BrowalliaUPC"/>
                <w:cs/>
              </w:rPr>
              <w:t xml:space="preserve"> </w:t>
            </w:r>
            <w:r w:rsidR="00262FB5" w:rsidRPr="00F226E4">
              <w:rPr>
                <w:rFonts w:ascii="BrowalliaUPC" w:hAnsi="BrowalliaUPC" w:cs="BrowalliaUPC"/>
              </w:rPr>
              <w:t>(J/g)</w:t>
            </w:r>
          </w:p>
        </w:tc>
      </w:tr>
    </w:tbl>
    <w:p w14:paraId="1054EEDC" w14:textId="2364BC03" w:rsidR="00CE59D8" w:rsidRPr="00AB5905" w:rsidRDefault="00CE59D8" w:rsidP="00A46A4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445E9963" w14:textId="3626CDC1" w:rsidR="00BE5721" w:rsidRPr="00EF5E43" w:rsidRDefault="00A46A41" w:rsidP="00A46A41">
      <w:pPr>
        <w:tabs>
          <w:tab w:val="left" w:pos="284"/>
          <w:tab w:val="left" w:pos="709"/>
        </w:tabs>
        <w:spacing w:before="0" w:after="120" w:line="240" w:lineRule="auto"/>
        <w:ind w:left="0"/>
        <w:rPr>
          <w:rFonts w:ascii="BrowalliaUPC" w:hAnsi="BrowalliaUPC" w:cs="BrowalliaUPC"/>
          <w:b/>
          <w:bCs/>
        </w:rPr>
      </w:pPr>
      <w:r>
        <w:rPr>
          <w:rFonts w:ascii="BrowalliaUPC" w:hAnsi="BrowalliaUPC" w:cs="BrowalliaUPC"/>
          <w:b/>
          <w:bCs/>
        </w:rPr>
        <w:t>5.1.2</w:t>
      </w:r>
      <w:r>
        <w:rPr>
          <w:rFonts w:ascii="BrowalliaUPC" w:hAnsi="BrowalliaUPC" w:cs="BrowalliaUPC"/>
          <w:b/>
          <w:bCs/>
        </w:rPr>
        <w:tab/>
      </w:r>
      <w:r w:rsidR="00BE5721" w:rsidRPr="00EF5E43">
        <w:rPr>
          <w:rFonts w:ascii="BrowalliaUPC" w:hAnsi="BrowalliaUPC" w:cs="BrowalliaUPC"/>
          <w:b/>
          <w:bCs/>
          <w:cs/>
        </w:rPr>
        <w:t>ค่าประสิทธิภาพของการใช้พลังงาน</w:t>
      </w:r>
      <w:r w:rsidR="008D4199">
        <w:rPr>
          <w:rFonts w:ascii="BrowalliaUPC" w:hAnsi="BrowalliaUPC" w:cs="BrowalliaUPC" w:hint="cs"/>
          <w:b/>
          <w:bCs/>
          <w:cs/>
        </w:rPr>
        <w:t>ตาม</w:t>
      </w:r>
      <w:r w:rsidR="00B148F2">
        <w:rPr>
          <w:rFonts w:ascii="BrowalliaUPC" w:hAnsi="BrowalliaUPC" w:cs="BrowalliaUPC" w:hint="cs"/>
          <w:b/>
          <w:bCs/>
          <w:cs/>
        </w:rPr>
        <w:t>ฤดูกาล</w:t>
      </w:r>
      <w:r w:rsidR="00BE5721" w:rsidRPr="00EF5E43">
        <w:rPr>
          <w:rFonts w:ascii="BrowalliaUPC" w:hAnsi="BrowalliaUPC" w:cs="BrowalliaUPC"/>
          <w:b/>
          <w:bCs/>
          <w:cs/>
        </w:rPr>
        <w:t>ของระบบผลิตความเย็น</w:t>
      </w:r>
      <w:r w:rsidR="00A01CBB" w:rsidRPr="00EF5E43">
        <w:rPr>
          <w:rFonts w:ascii="BrowalliaUPC" w:hAnsi="BrowalliaUPC" w:cs="BrowalliaUPC"/>
          <w:b/>
          <w:bCs/>
          <w:cs/>
        </w:rPr>
        <w:t>ในกรณีฐาน</w:t>
      </w:r>
      <w:r w:rsidR="00262FB5" w:rsidRPr="00EF5E43">
        <w:rPr>
          <w:rFonts w:ascii="BrowalliaUPC" w:hAnsi="BrowalliaUPC" w:cs="BrowalliaUPC"/>
          <w:b/>
          <w:bCs/>
          <w:cs/>
        </w:rPr>
        <w:t xml:space="preserve"> (</w:t>
      </w:r>
      <w:r w:rsidR="00262FB5" w:rsidRPr="00A46A41">
        <w:rPr>
          <w:rFonts w:ascii="BrowalliaUPC" w:hAnsi="BrowalliaUPC" w:cs="BrowalliaUPC"/>
          <w:b/>
          <w:bCs/>
        </w:rPr>
        <w:t>SEER</w:t>
      </w:r>
      <w:r w:rsidR="00262FB5" w:rsidRPr="00A46A41">
        <w:rPr>
          <w:rFonts w:ascii="BrowalliaUPC" w:hAnsi="BrowalliaUPC" w:cs="BrowalliaUPC"/>
          <w:b/>
          <w:bCs/>
          <w:vertAlign w:val="subscript"/>
        </w:rPr>
        <w:t>B</w:t>
      </w:r>
      <w:r w:rsidR="007E6F17" w:rsidRPr="00A46A41">
        <w:rPr>
          <w:rFonts w:ascii="BrowalliaUPC" w:hAnsi="BrowalliaUPC" w:cs="BrowalliaUPC"/>
          <w:b/>
          <w:bCs/>
          <w:vertAlign w:val="subscript"/>
        </w:rPr>
        <w:t>L</w:t>
      </w:r>
      <w:r w:rsidR="00262FB5" w:rsidRPr="00A46A41">
        <w:rPr>
          <w:rFonts w:ascii="BrowalliaUPC" w:hAnsi="BrowalliaUPC" w:cs="BrowalliaUPC"/>
          <w:b/>
          <w:bCs/>
          <w:cs/>
        </w:rPr>
        <w:t>)</w:t>
      </w:r>
    </w:p>
    <w:p w14:paraId="2E6E6172" w14:textId="2E3242F2" w:rsidR="000817BD" w:rsidRPr="00EF5E43" w:rsidRDefault="000817BD" w:rsidP="00CE6D62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ค่าประสิทธิภาพของการใช้พลังงาน</w:t>
      </w:r>
      <w:r w:rsidR="008B4B37">
        <w:rPr>
          <w:rFonts w:ascii="BrowalliaUPC" w:hAnsi="BrowalliaUPC" w:cs="BrowalliaUPC" w:hint="cs"/>
          <w:cs/>
        </w:rPr>
        <w:t>ตามฤดูกาล</w:t>
      </w:r>
      <w:r w:rsidRPr="00EF5E43">
        <w:rPr>
          <w:rFonts w:ascii="BrowalliaUPC" w:hAnsi="BrowalliaUPC" w:cs="BrowalliaUPC"/>
          <w:cs/>
        </w:rPr>
        <w:t xml:space="preserve">ของระบบผลิตความเย็นในกรณีฐานมี 2 กรณีได้แก่ </w:t>
      </w:r>
      <w:r w:rsidR="00504C98" w:rsidRPr="00EF5E43">
        <w:rPr>
          <w:rFonts w:ascii="BrowalliaUPC" w:hAnsi="BrowalliaUPC" w:cs="BrowalliaUPC"/>
          <w:cs/>
        </w:rPr>
        <w:t>อาคารที่มีการใช้ความเย็นอยู่เดิม</w:t>
      </w:r>
      <w:r w:rsidRPr="00EF5E43">
        <w:rPr>
          <w:rFonts w:ascii="BrowalliaUPC" w:hAnsi="BrowalliaUPC" w:cs="BrowalliaUPC"/>
          <w:cs/>
        </w:rPr>
        <w:t xml:space="preserve"> และ</w:t>
      </w:r>
      <w:r w:rsidR="00504C98" w:rsidRPr="00EF5E43">
        <w:rPr>
          <w:rFonts w:ascii="BrowalliaUPC" w:hAnsi="BrowalliaUPC" w:cs="BrowalliaUPC"/>
          <w:cs/>
        </w:rPr>
        <w:t xml:space="preserve">อาคารใหม่ </w:t>
      </w:r>
      <w:r w:rsidRPr="00EF5E43">
        <w:rPr>
          <w:rFonts w:ascii="BrowalliaUPC" w:hAnsi="BrowalliaUPC" w:cs="BrowalliaUPC"/>
          <w:cs/>
        </w:rPr>
        <w:t>สามารถคำนวณได้ดังนี้</w:t>
      </w:r>
    </w:p>
    <w:p w14:paraId="7E4A0694" w14:textId="3ADC0F3E" w:rsidR="00BE5721" w:rsidRPr="00EF5E43" w:rsidRDefault="000817BD" w:rsidP="00CE6D62">
      <w:pPr>
        <w:spacing w:after="0" w:line="240" w:lineRule="auto"/>
        <w:ind w:left="0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b/>
          <w:bCs/>
          <w:cs/>
        </w:rPr>
        <w:t>กรณีที่</w:t>
      </w:r>
      <w:r w:rsidR="0019640B">
        <w:rPr>
          <w:rFonts w:ascii="BrowalliaUPC" w:hAnsi="BrowalliaUPC" w:cs="BrowalliaUPC"/>
          <w:b/>
          <w:bCs/>
        </w:rPr>
        <w:t xml:space="preserve"> 1</w:t>
      </w:r>
      <w:r w:rsidRPr="00EF5E43">
        <w:rPr>
          <w:rFonts w:ascii="BrowalliaUPC" w:hAnsi="BrowalliaUPC" w:cs="BrowalliaUPC"/>
          <w:b/>
          <w:bCs/>
          <w:cs/>
        </w:rPr>
        <w:t xml:space="preserve"> </w:t>
      </w:r>
      <w:r w:rsidR="00504C98" w:rsidRPr="00EF5E43">
        <w:rPr>
          <w:rFonts w:ascii="BrowalliaUPC" w:hAnsi="BrowalliaUPC" w:cs="BrowalliaUPC"/>
          <w:b/>
          <w:bCs/>
          <w:cs/>
        </w:rPr>
        <w:t>สำหรับ</w:t>
      </w:r>
      <w:bookmarkStart w:id="6" w:name="_Hlk166146028"/>
      <w:r w:rsidR="00504C98" w:rsidRPr="00EF5E43">
        <w:rPr>
          <w:rFonts w:ascii="BrowalliaUPC" w:hAnsi="BrowalliaUPC" w:cs="BrowalliaUPC"/>
          <w:b/>
          <w:bCs/>
          <w:cs/>
        </w:rPr>
        <w:t>อาคารที่มีการใช้ความเย็นอยู่</w:t>
      </w:r>
      <w:r w:rsidRPr="00EF5E43">
        <w:rPr>
          <w:rFonts w:ascii="BrowalliaUPC" w:hAnsi="BrowalliaUPC" w:cs="BrowalliaUPC"/>
          <w:b/>
          <w:bCs/>
          <w:cs/>
        </w:rPr>
        <w:t>เดิม</w:t>
      </w:r>
      <w:bookmarkEnd w:id="6"/>
      <w:r w:rsidRPr="00EF5E43">
        <w:rPr>
          <w:rFonts w:ascii="BrowalliaUPC" w:hAnsi="BrowalliaUPC" w:cs="BrowalliaUPC"/>
          <w:cs/>
        </w:rPr>
        <w:t xml:space="preserve"> </w:t>
      </w:r>
      <w:r w:rsidR="00A01CBB" w:rsidRPr="00EF5E43">
        <w:rPr>
          <w:rFonts w:ascii="BrowalliaUPC" w:hAnsi="BrowalliaUPC" w:cs="BrowalliaUPC"/>
          <w:cs/>
        </w:rPr>
        <w:t xml:space="preserve">มี </w:t>
      </w:r>
      <w:r w:rsidR="00CB3A6C">
        <w:rPr>
          <w:rFonts w:ascii="BrowalliaUPC" w:hAnsi="BrowalliaUPC" w:cs="BrowalliaUPC"/>
        </w:rPr>
        <w:t>2</w:t>
      </w:r>
      <w:r w:rsidR="00A01CBB" w:rsidRPr="00EF5E43">
        <w:rPr>
          <w:rFonts w:ascii="BrowalliaUPC" w:hAnsi="BrowalliaUPC" w:cs="BrowalliaUPC"/>
        </w:rPr>
        <w:t xml:space="preserve"> </w:t>
      </w:r>
      <w:r w:rsidR="00A01CBB" w:rsidRPr="00EF5E43">
        <w:rPr>
          <w:rFonts w:ascii="BrowalliaUPC" w:hAnsi="BrowalliaUPC" w:cs="BrowalliaUPC"/>
          <w:cs/>
        </w:rPr>
        <w:t>ทางเลือกดังนี้</w:t>
      </w:r>
    </w:p>
    <w:p w14:paraId="604FF47C" w14:textId="36CD8B25" w:rsidR="00A23215" w:rsidRPr="00094D80" w:rsidRDefault="00A01CBB" w:rsidP="00CE6D62">
      <w:pPr>
        <w:tabs>
          <w:tab w:val="left" w:pos="284"/>
          <w:tab w:val="left" w:pos="567"/>
          <w:tab w:val="left" w:pos="2268"/>
        </w:tabs>
        <w:spacing w:after="0" w:line="240" w:lineRule="auto"/>
        <w:ind w:left="2268" w:hanging="1417"/>
        <w:jc w:val="thaiDistribute"/>
        <w:rPr>
          <w:rFonts w:ascii="BrowalliaUPC" w:hAnsi="BrowalliaUPC" w:cs="BrowalliaUPC"/>
        </w:rPr>
      </w:pPr>
      <w:r w:rsidRPr="00094D80">
        <w:rPr>
          <w:rFonts w:ascii="BrowalliaUPC" w:hAnsi="BrowalliaUPC" w:cs="BrowalliaUPC"/>
          <w:b/>
          <w:bCs/>
          <w:cs/>
        </w:rPr>
        <w:t xml:space="preserve">ทางเลือกที่ </w:t>
      </w:r>
      <w:r w:rsidR="00CB3A6C" w:rsidRPr="00094D80">
        <w:rPr>
          <w:rFonts w:ascii="BrowalliaUPC" w:hAnsi="BrowalliaUPC" w:cs="BrowalliaUPC"/>
          <w:b/>
          <w:bCs/>
        </w:rPr>
        <w:t>1</w:t>
      </w:r>
      <w:r w:rsidR="00DE1826" w:rsidRPr="00094D80">
        <w:rPr>
          <w:rFonts w:ascii="BrowalliaUPC" w:hAnsi="BrowalliaUPC" w:cs="BrowalliaUPC"/>
          <w:b/>
          <w:bCs/>
        </w:rPr>
        <w:tab/>
      </w:r>
      <w:r w:rsidRPr="00094D80">
        <w:rPr>
          <w:rFonts w:ascii="BrowalliaUPC" w:hAnsi="BrowalliaUPC" w:cs="BrowalliaUPC"/>
          <w:cs/>
        </w:rPr>
        <w:t>อ้างอิงข้อมูลจากผู้ผลิตระบบผลิตความเย็น</w:t>
      </w:r>
    </w:p>
    <w:p w14:paraId="53246E8F" w14:textId="3123A679" w:rsidR="00A23215" w:rsidRPr="00DE1826" w:rsidRDefault="00A01CBB" w:rsidP="00CE6D62">
      <w:pPr>
        <w:tabs>
          <w:tab w:val="left" w:pos="284"/>
          <w:tab w:val="left" w:pos="567"/>
          <w:tab w:val="left" w:pos="2268"/>
        </w:tabs>
        <w:spacing w:after="0" w:line="240" w:lineRule="auto"/>
        <w:ind w:left="2268" w:hanging="1417"/>
        <w:jc w:val="thaiDistribute"/>
        <w:rPr>
          <w:rFonts w:ascii="BrowalliaUPC" w:hAnsi="BrowalliaUPC" w:cs="BrowalliaUPC"/>
          <w:b/>
          <w:bCs/>
        </w:rPr>
      </w:pPr>
      <w:r w:rsidRPr="00CE6D62">
        <w:rPr>
          <w:rFonts w:ascii="BrowalliaUPC" w:hAnsi="BrowalliaUPC" w:cs="BrowalliaUPC"/>
          <w:b/>
          <w:bCs/>
          <w:cs/>
        </w:rPr>
        <w:t xml:space="preserve">ทางเลือกที่ </w:t>
      </w:r>
      <w:r w:rsidR="00CB3A6C" w:rsidRPr="00CE6D62">
        <w:rPr>
          <w:rFonts w:ascii="BrowalliaUPC" w:hAnsi="BrowalliaUPC" w:cs="BrowalliaUPC"/>
          <w:b/>
          <w:bCs/>
        </w:rPr>
        <w:t>2</w:t>
      </w:r>
      <w:r w:rsidR="00DE1826" w:rsidRPr="00CE6D62">
        <w:rPr>
          <w:rFonts w:ascii="BrowalliaUPC" w:hAnsi="BrowalliaUPC" w:cs="BrowalliaUPC"/>
          <w:b/>
          <w:bCs/>
        </w:rPr>
        <w:tab/>
      </w:r>
      <w:r w:rsidRPr="00CE6D62">
        <w:rPr>
          <w:rFonts w:ascii="BrowalliaUPC" w:hAnsi="BrowalliaUPC" w:cs="BrowalliaUPC"/>
          <w:cs/>
        </w:rPr>
        <w:t xml:space="preserve">อ้างอิงข้อมูล </w:t>
      </w:r>
      <w:r w:rsidRPr="00CE6D62">
        <w:rPr>
          <w:rFonts w:ascii="BrowalliaUPC" w:hAnsi="BrowalliaUPC" w:cs="BrowalliaUPC"/>
        </w:rPr>
        <w:t>SEER</w:t>
      </w:r>
      <w:r w:rsidR="00E5298B" w:rsidRPr="00E5298B">
        <w:rPr>
          <w:rFonts w:ascii="BrowalliaUPC" w:hAnsi="BrowalliaUPC" w:cs="BrowalliaUPC"/>
          <w:vertAlign w:val="subscript"/>
        </w:rPr>
        <w:t>BL</w:t>
      </w:r>
      <w:r w:rsidRPr="00CE6D62">
        <w:rPr>
          <w:rFonts w:ascii="BrowalliaUPC" w:hAnsi="BrowalliaUPC" w:cs="BrowalliaUPC"/>
        </w:rPr>
        <w:t xml:space="preserve"> </w:t>
      </w:r>
      <w:r w:rsidRPr="00CE6D62">
        <w:rPr>
          <w:rFonts w:ascii="BrowalliaUPC" w:hAnsi="BrowalliaUPC" w:cs="BrowalliaUPC"/>
          <w:cs/>
        </w:rPr>
        <w:t>ของเทคโนโลยีผลิตความเย็นที่ดีที่สุด</w:t>
      </w:r>
      <w:r w:rsidRPr="00CE6D62">
        <w:rPr>
          <w:rFonts w:ascii="BrowalliaUPC" w:hAnsi="BrowalliaUPC" w:cs="BrowalliaUPC"/>
        </w:rPr>
        <w:t xml:space="preserve"> </w:t>
      </w:r>
      <w:r w:rsidRPr="00CE6D62">
        <w:rPr>
          <w:rFonts w:ascii="BrowalliaUPC" w:hAnsi="BrowalliaUPC" w:cs="BrowalliaUPC"/>
          <w:cs/>
        </w:rPr>
        <w:t>(</w:t>
      </w:r>
      <w:r w:rsidRPr="00CE6D62">
        <w:rPr>
          <w:rFonts w:ascii="BrowalliaUPC" w:hAnsi="BrowalliaUPC" w:cs="BrowalliaUPC"/>
        </w:rPr>
        <w:t>best available technology: BAT</w:t>
      </w:r>
      <w:r w:rsidRPr="00CE6D62">
        <w:rPr>
          <w:rFonts w:ascii="BrowalliaUPC" w:hAnsi="BrowalliaUPC" w:cs="BrowalliaUPC"/>
          <w:cs/>
        </w:rPr>
        <w:t>)</w:t>
      </w:r>
      <w:r w:rsidRPr="00CE6D62">
        <w:rPr>
          <w:rFonts w:ascii="BrowalliaUPC" w:hAnsi="BrowalliaUPC" w:cs="BrowalliaUPC"/>
        </w:rPr>
        <w:t xml:space="preserve"> </w:t>
      </w:r>
      <w:r w:rsidRPr="00CE6D62">
        <w:rPr>
          <w:rFonts w:ascii="BrowalliaUPC" w:hAnsi="BrowalliaUPC" w:cs="BrowalliaUPC"/>
          <w:cs/>
        </w:rPr>
        <w:t>ในอาคารที่มีรูปแบบการใช้งานประเภทเดียวกันและมี</w:t>
      </w:r>
      <w:r w:rsidR="00CE6D62" w:rsidRPr="00CE6D62">
        <w:rPr>
          <w:rFonts w:ascii="BrowalliaUPC" w:hAnsi="BrowalliaUPC" w:cs="BrowalliaUPC"/>
          <w:cs/>
        </w:rPr>
        <w:t>พื้นที่</w:t>
      </w:r>
      <w:r w:rsidR="00CE6D62" w:rsidRPr="00CE6D62">
        <w:rPr>
          <w:rFonts w:ascii="BrowalliaUPC" w:hAnsi="BrowalliaUPC" w:cs="BrowalliaUPC" w:hint="cs"/>
          <w:cs/>
        </w:rPr>
        <w:lastRenderedPageBreak/>
        <w:t>ปรับอากาศ</w:t>
      </w:r>
      <w:r w:rsidR="00CE6D62" w:rsidRPr="00CE6D62">
        <w:rPr>
          <w:rFonts w:ascii="BrowalliaUPC" w:hAnsi="BrowalliaUPC" w:cs="BrowalliaUPC"/>
          <w:cs/>
        </w:rPr>
        <w:t>รวม</w:t>
      </w:r>
      <w:r w:rsidRPr="00CE6D62">
        <w:rPr>
          <w:rFonts w:ascii="BrowalliaUPC" w:hAnsi="BrowalliaUPC" w:cs="BrowalliaUPC"/>
          <w:cs/>
        </w:rPr>
        <w:t xml:space="preserve">อยู่ในช่วงตั้งแต่ </w:t>
      </w:r>
      <w:r w:rsidRPr="00CE6D62">
        <w:rPr>
          <w:rFonts w:ascii="BrowalliaUPC" w:hAnsi="BrowalliaUPC" w:cs="BrowalliaUPC"/>
        </w:rPr>
        <w:t xml:space="preserve">50 % </w:t>
      </w:r>
      <w:r w:rsidRPr="00CE6D62">
        <w:rPr>
          <w:rFonts w:ascii="BrowalliaUPC" w:hAnsi="BrowalliaUPC" w:cs="BrowalliaUPC"/>
          <w:cs/>
        </w:rPr>
        <w:t xml:space="preserve">ถึง </w:t>
      </w:r>
      <w:r w:rsidRPr="00CE6D62">
        <w:rPr>
          <w:rFonts w:ascii="BrowalliaUPC" w:hAnsi="BrowalliaUPC" w:cs="BrowalliaUPC"/>
        </w:rPr>
        <w:t xml:space="preserve">150 % </w:t>
      </w:r>
      <w:r w:rsidRPr="00CE6D62">
        <w:rPr>
          <w:rFonts w:ascii="BrowalliaUPC" w:hAnsi="BrowalliaUPC" w:cs="BrowalliaUPC"/>
          <w:cs/>
        </w:rPr>
        <w:t>ของ</w:t>
      </w:r>
      <w:r w:rsidR="00CE6D62" w:rsidRPr="00CE6D62">
        <w:rPr>
          <w:rFonts w:ascii="BrowalliaUPC" w:hAnsi="BrowalliaUPC" w:cs="BrowalliaUPC"/>
          <w:cs/>
        </w:rPr>
        <w:t>พื้นที่</w:t>
      </w:r>
      <w:r w:rsidR="00CE6D62" w:rsidRPr="00CE6D62">
        <w:rPr>
          <w:rFonts w:ascii="BrowalliaUPC" w:hAnsi="BrowalliaUPC" w:cs="BrowalliaUPC" w:hint="cs"/>
          <w:cs/>
        </w:rPr>
        <w:t>ปรับอากาศ</w:t>
      </w:r>
      <w:r w:rsidRPr="00CE6D62">
        <w:rPr>
          <w:rFonts w:ascii="BrowalliaUPC" w:hAnsi="BrowalliaUPC" w:cs="BrowalliaUPC"/>
          <w:cs/>
        </w:rPr>
        <w:t>รวมในกรณีฐาน</w:t>
      </w:r>
      <w:r w:rsidR="00A23215" w:rsidRPr="00DE1826">
        <w:rPr>
          <w:rFonts w:ascii="BrowalliaUPC" w:hAnsi="BrowalliaUPC" w:cs="BrowalliaUPC"/>
          <w:b/>
          <w:bCs/>
        </w:rPr>
        <w:t xml:space="preserve"> </w:t>
      </w:r>
    </w:p>
    <w:p w14:paraId="079F31CF" w14:textId="35E6DAC5" w:rsidR="00F759CE" w:rsidRPr="003B777D" w:rsidRDefault="00F759CE" w:rsidP="00CB3A6C">
      <w:pPr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thaiDistribute"/>
        <w:rPr>
          <w:rFonts w:ascii="BrowalliaUPC" w:eastAsia="Tahoma" w:hAnsi="BrowalliaUPC" w:cs="BrowalliaUPC"/>
          <w:kern w:val="24"/>
        </w:rPr>
      </w:pPr>
      <w:r w:rsidRPr="00CD49DD">
        <w:rPr>
          <w:rFonts w:ascii="BrowalliaUPC" w:hAnsi="BrowalliaUPC" w:cs="BrowalliaUPC"/>
          <w:b/>
          <w:bCs/>
          <w:cs/>
        </w:rPr>
        <w:t xml:space="preserve">กรณีที่ </w:t>
      </w:r>
      <w:r w:rsidRPr="00CD49DD">
        <w:rPr>
          <w:rFonts w:ascii="BrowalliaUPC" w:hAnsi="BrowalliaUPC" w:cs="BrowalliaUPC"/>
          <w:b/>
          <w:bCs/>
        </w:rPr>
        <w:t>2</w:t>
      </w:r>
      <w:r w:rsidRPr="00CD49DD">
        <w:rPr>
          <w:rFonts w:ascii="BrowalliaUPC" w:hAnsi="BrowalliaUPC" w:cs="BrowalliaUPC"/>
          <w:b/>
          <w:bCs/>
          <w:cs/>
        </w:rPr>
        <w:t xml:space="preserve"> </w:t>
      </w:r>
      <w:r w:rsidR="00504C98" w:rsidRPr="00CD49DD">
        <w:rPr>
          <w:rFonts w:ascii="BrowalliaUPC" w:hAnsi="BrowalliaUPC" w:cs="BrowalliaUPC"/>
          <w:b/>
          <w:bCs/>
          <w:cs/>
        </w:rPr>
        <w:t>สำหรับอาคารใหม่</w:t>
      </w:r>
      <w:r w:rsidRPr="00CD49DD">
        <w:rPr>
          <w:rFonts w:ascii="BrowalliaUPC" w:hAnsi="BrowalliaUPC" w:cs="BrowalliaUPC"/>
          <w:cs/>
        </w:rPr>
        <w:t xml:space="preserve"> ให้อ้างอิงข้อมูล </w:t>
      </w:r>
      <w:r w:rsidRPr="00CD49DD">
        <w:rPr>
          <w:rFonts w:ascii="BrowalliaUPC" w:hAnsi="BrowalliaUPC" w:cs="BrowalliaUPC"/>
        </w:rPr>
        <w:t>SEER</w:t>
      </w:r>
      <w:r w:rsidR="00E5298B" w:rsidRPr="00E5298B">
        <w:rPr>
          <w:rFonts w:ascii="BrowalliaUPC" w:hAnsi="BrowalliaUPC" w:cs="BrowalliaUPC"/>
          <w:vertAlign w:val="subscript"/>
        </w:rPr>
        <w:t>BL</w:t>
      </w:r>
      <w:r w:rsidRPr="00CD49DD">
        <w:rPr>
          <w:rFonts w:ascii="BrowalliaUPC" w:hAnsi="BrowalliaUPC" w:cs="BrowalliaUPC"/>
        </w:rPr>
        <w:t xml:space="preserve"> </w:t>
      </w:r>
      <w:r w:rsidRPr="00CD49DD">
        <w:rPr>
          <w:rFonts w:ascii="BrowalliaUPC" w:hAnsi="BrowalliaUPC" w:cs="BrowalliaUPC"/>
          <w:cs/>
        </w:rPr>
        <w:t>ของเทคโนโลยีผลิตความเย็นที่ดีที่สุด</w:t>
      </w:r>
      <w:r w:rsidRPr="00CD49DD">
        <w:rPr>
          <w:rFonts w:ascii="BrowalliaUPC" w:hAnsi="BrowalliaUPC" w:cs="BrowalliaUPC"/>
        </w:rPr>
        <w:t xml:space="preserve"> </w:t>
      </w:r>
      <w:r w:rsidRPr="00CD49DD">
        <w:rPr>
          <w:rFonts w:ascii="BrowalliaUPC" w:hAnsi="BrowalliaUPC" w:cs="BrowalliaUPC"/>
          <w:cs/>
        </w:rPr>
        <w:t>(</w:t>
      </w:r>
      <w:r w:rsidR="00AB4E3C" w:rsidRPr="00CD49DD">
        <w:rPr>
          <w:rFonts w:ascii="BrowalliaUPC" w:hAnsi="BrowalliaUPC" w:cs="BrowalliaUPC"/>
        </w:rPr>
        <w:t>B</w:t>
      </w:r>
      <w:r w:rsidRPr="00CD49DD">
        <w:rPr>
          <w:rFonts w:ascii="BrowalliaUPC" w:hAnsi="BrowalliaUPC" w:cs="BrowalliaUPC"/>
        </w:rPr>
        <w:t xml:space="preserve">est </w:t>
      </w:r>
      <w:r w:rsidR="00AB4E3C" w:rsidRPr="00CD49DD">
        <w:rPr>
          <w:rFonts w:ascii="BrowalliaUPC" w:hAnsi="BrowalliaUPC" w:cs="BrowalliaUPC"/>
        </w:rPr>
        <w:t>A</w:t>
      </w:r>
      <w:r w:rsidRPr="00CD49DD">
        <w:rPr>
          <w:rFonts w:ascii="BrowalliaUPC" w:hAnsi="BrowalliaUPC" w:cs="BrowalliaUPC"/>
        </w:rPr>
        <w:t xml:space="preserve">vailable </w:t>
      </w:r>
      <w:r w:rsidR="00AB4E3C" w:rsidRPr="00CD49DD">
        <w:rPr>
          <w:rFonts w:ascii="BrowalliaUPC" w:hAnsi="BrowalliaUPC" w:cs="BrowalliaUPC"/>
        </w:rPr>
        <w:t>T</w:t>
      </w:r>
      <w:r w:rsidRPr="00CD49DD">
        <w:rPr>
          <w:rFonts w:ascii="BrowalliaUPC" w:hAnsi="BrowalliaUPC" w:cs="BrowalliaUPC"/>
        </w:rPr>
        <w:t>echnology: BAT</w:t>
      </w:r>
      <w:r w:rsidRPr="00CD49DD">
        <w:rPr>
          <w:rFonts w:ascii="BrowalliaUPC" w:hAnsi="BrowalliaUPC" w:cs="BrowalliaUPC"/>
          <w:cs/>
        </w:rPr>
        <w:t>)</w:t>
      </w:r>
      <w:r w:rsidRPr="00CD49DD">
        <w:rPr>
          <w:rFonts w:ascii="BrowalliaUPC" w:hAnsi="BrowalliaUPC" w:cs="BrowalliaUPC"/>
        </w:rPr>
        <w:t xml:space="preserve"> </w:t>
      </w:r>
      <w:r w:rsidRPr="00CD49DD">
        <w:rPr>
          <w:rFonts w:ascii="BrowalliaUPC" w:hAnsi="BrowalliaUPC" w:cs="BrowalliaUPC"/>
          <w:cs/>
        </w:rPr>
        <w:t>ในอาคารที่มีรูปแบบการใช้งานประเภทเดียวกันและมี</w:t>
      </w:r>
      <w:r w:rsidR="00CE6D62" w:rsidRPr="00CD49DD">
        <w:rPr>
          <w:rFonts w:ascii="BrowalliaUPC" w:hAnsi="BrowalliaUPC" w:cs="BrowalliaUPC"/>
          <w:cs/>
        </w:rPr>
        <w:t>พื้นที่</w:t>
      </w:r>
      <w:r w:rsidR="00CE6D62" w:rsidRPr="00CD49DD">
        <w:rPr>
          <w:rFonts w:ascii="BrowalliaUPC" w:hAnsi="BrowalliaUPC" w:cs="BrowalliaUPC" w:hint="cs"/>
          <w:cs/>
        </w:rPr>
        <w:t>ปรับอากาศ</w:t>
      </w:r>
      <w:r w:rsidRPr="00CD49DD">
        <w:rPr>
          <w:rFonts w:ascii="BrowalliaUPC" w:hAnsi="BrowalliaUPC" w:cs="BrowalliaUPC"/>
          <w:cs/>
        </w:rPr>
        <w:t xml:space="preserve">รวมอยู่ในช่วงตั้งแต่ </w:t>
      </w:r>
      <w:r w:rsidRPr="00CD49DD">
        <w:rPr>
          <w:rFonts w:ascii="BrowalliaUPC" w:hAnsi="BrowalliaUPC" w:cs="BrowalliaUPC"/>
        </w:rPr>
        <w:t xml:space="preserve">50 % </w:t>
      </w:r>
      <w:r w:rsidRPr="00CD49DD">
        <w:rPr>
          <w:rFonts w:ascii="BrowalliaUPC" w:hAnsi="BrowalliaUPC" w:cs="BrowalliaUPC"/>
          <w:cs/>
        </w:rPr>
        <w:t xml:space="preserve">ถึง </w:t>
      </w:r>
      <w:r w:rsidRPr="00CD49DD">
        <w:rPr>
          <w:rFonts w:ascii="BrowalliaUPC" w:hAnsi="BrowalliaUPC" w:cs="BrowalliaUPC"/>
        </w:rPr>
        <w:t xml:space="preserve">150 % </w:t>
      </w:r>
      <w:r w:rsidRPr="00CD49DD">
        <w:rPr>
          <w:rFonts w:ascii="BrowalliaUPC" w:hAnsi="BrowalliaUPC" w:cs="BrowalliaUPC"/>
          <w:cs/>
        </w:rPr>
        <w:t>ของพื้นที่</w:t>
      </w:r>
      <w:r w:rsidR="002A75F7" w:rsidRPr="00CD49DD">
        <w:rPr>
          <w:rFonts w:ascii="BrowalliaUPC" w:hAnsi="BrowalliaUPC" w:cs="BrowalliaUPC" w:hint="cs"/>
          <w:cs/>
        </w:rPr>
        <w:t>ปรับอากาศ</w:t>
      </w:r>
      <w:r w:rsidRPr="00CD49DD">
        <w:rPr>
          <w:rFonts w:ascii="BrowalliaUPC" w:hAnsi="BrowalliaUPC" w:cs="BrowalliaUPC"/>
          <w:cs/>
        </w:rPr>
        <w:t>รวมในกรณีฐาน</w:t>
      </w:r>
      <w:r w:rsidR="00E2224F" w:rsidRPr="00CD49DD">
        <w:rPr>
          <w:rFonts w:ascii="BrowalliaUPC" w:hAnsi="BrowalliaUPC" w:cs="BrowalliaUPC"/>
        </w:rPr>
        <w:t xml:space="preserve"> (</w:t>
      </w:r>
      <w:r w:rsidR="00E2224F" w:rsidRPr="00CD49DD">
        <w:rPr>
          <w:rFonts w:ascii="BrowalliaUPC" w:hAnsi="BrowalliaUPC" w:cs="BrowalliaUPC"/>
          <w:cs/>
        </w:rPr>
        <w:t xml:space="preserve">กรณี </w:t>
      </w:r>
      <w:r w:rsidR="00E2224F" w:rsidRPr="00CD49DD">
        <w:rPr>
          <w:rFonts w:ascii="BrowalliaUPC" w:hAnsi="BrowalliaUPC" w:cs="BrowalliaUPC"/>
        </w:rPr>
        <w:t xml:space="preserve">chiller </w:t>
      </w:r>
      <w:r w:rsidR="00E2224F" w:rsidRPr="00CD49DD">
        <w:rPr>
          <w:rFonts w:ascii="BrowalliaUPC" w:hAnsi="BrowalliaUPC" w:cs="BrowalliaUPC"/>
          <w:cs/>
        </w:rPr>
        <w:t>แยกอาคาร)</w:t>
      </w:r>
      <w:r w:rsidR="00760642">
        <w:rPr>
          <w:rFonts w:ascii="BrowalliaUPC" w:hAnsi="BrowalliaUPC" w:cs="BrowalliaUPC" w:hint="cs"/>
          <w:cs/>
        </w:rPr>
        <w:t xml:space="preserve"> </w:t>
      </w:r>
      <w:r w:rsidR="00760642" w:rsidRPr="003B777D">
        <w:rPr>
          <w:rFonts w:ascii="BrowalliaUPC" w:eastAsia="Tahoma" w:hAnsi="BrowalliaUPC" w:cs="BrowalliaUPC" w:hint="cs"/>
          <w:kern w:val="24"/>
          <w:cs/>
        </w:rPr>
        <w:t>ในกรณีเป็นการติดตั้งระบบผลิตความเย็น</w:t>
      </w:r>
      <w:r w:rsidR="00B83119" w:rsidRPr="003B777D">
        <w:rPr>
          <w:rFonts w:ascii="BrowalliaUPC" w:eastAsia="Tahoma" w:hAnsi="BrowalliaUPC" w:cs="BrowalliaUPC"/>
          <w:kern w:val="24"/>
          <w:cs/>
        </w:rPr>
        <w:t>แบบรวมศูนย์</w:t>
      </w:r>
      <w:r w:rsidR="00760642" w:rsidRPr="003B777D">
        <w:rPr>
          <w:rFonts w:ascii="BrowalliaUPC" w:eastAsia="Tahoma" w:hAnsi="BrowalliaUPC" w:cs="BrowalliaUPC" w:hint="cs"/>
          <w:kern w:val="24"/>
          <w:cs/>
        </w:rPr>
        <w:t>ใหม</w:t>
      </w:r>
      <w:r w:rsidR="00B83119" w:rsidRPr="003B777D">
        <w:rPr>
          <w:rFonts w:ascii="BrowalliaUPC" w:eastAsia="Tahoma" w:hAnsi="BrowalliaUPC" w:cs="BrowalliaUPC" w:hint="cs"/>
          <w:kern w:val="24"/>
          <w:cs/>
        </w:rPr>
        <w:t>่ที่</w:t>
      </w:r>
      <w:r w:rsidR="00760642" w:rsidRPr="003B777D">
        <w:rPr>
          <w:rFonts w:ascii="BrowalliaUPC" w:eastAsia="Tahoma" w:hAnsi="BrowalliaUPC" w:cs="BrowalliaUPC" w:hint="cs"/>
          <w:kern w:val="24"/>
          <w:cs/>
        </w:rPr>
        <w:t>กระจายน้ำเย็นให้กับอาคาร</w:t>
      </w:r>
      <w:r w:rsidR="00760642" w:rsidRPr="003B777D">
        <w:rPr>
          <w:rFonts w:ascii="BrowalliaUPC" w:eastAsia="Tahoma" w:hAnsi="BrowalliaUPC" w:cs="BrowalliaUPC"/>
          <w:kern w:val="24"/>
          <w:cs/>
        </w:rPr>
        <w:t>ที่สร้างขึ้นเพื่อการอยู่อาศัย และพาณิชกรรมบนพื้นที่เดียวกัน</w:t>
      </w:r>
      <w:r w:rsidR="00760642" w:rsidRPr="003B777D">
        <w:rPr>
          <w:rFonts w:ascii="BrowalliaUPC" w:eastAsia="Tahoma" w:hAnsi="BrowalliaUPC" w:cs="BrowalliaUPC" w:hint="cs"/>
          <w:kern w:val="24"/>
          <w:cs/>
        </w:rPr>
        <w:t xml:space="preserve"> (</w:t>
      </w:r>
      <w:r w:rsidR="00760642" w:rsidRPr="003B777D">
        <w:rPr>
          <w:rFonts w:ascii="BrowalliaUPC" w:eastAsia="Tahoma" w:hAnsi="BrowalliaUPC" w:cs="BrowalliaUPC"/>
          <w:kern w:val="24"/>
        </w:rPr>
        <w:t xml:space="preserve">Mixed </w:t>
      </w:r>
      <w:r w:rsidR="00137303" w:rsidRPr="003B777D">
        <w:rPr>
          <w:rFonts w:ascii="BrowalliaUPC" w:eastAsia="Tahoma" w:hAnsi="BrowalliaUPC" w:cs="BrowalliaUPC"/>
          <w:kern w:val="24"/>
        </w:rPr>
        <w:t>u</w:t>
      </w:r>
      <w:r w:rsidR="00760642" w:rsidRPr="003B777D">
        <w:rPr>
          <w:rFonts w:ascii="BrowalliaUPC" w:eastAsia="Tahoma" w:hAnsi="BrowalliaUPC" w:cs="BrowalliaUPC"/>
          <w:kern w:val="24"/>
        </w:rPr>
        <w:t xml:space="preserve">se) </w:t>
      </w:r>
      <w:r w:rsidR="006A5ECE" w:rsidRPr="003B777D">
        <w:rPr>
          <w:rFonts w:ascii="BrowalliaUPC" w:eastAsia="Tahoma" w:hAnsi="BrowalliaUPC" w:cs="BrowalliaUPC"/>
          <w:kern w:val="24"/>
          <w:cs/>
        </w:rPr>
        <w:t xml:space="preserve">ให้ผู้พัฒนาโครงการยืนยันรูปแบบการใช้เครื่องปรับอากาศสำหรับพื้นที่ต่างๆ </w:t>
      </w:r>
      <w:r w:rsidR="00A10E99" w:rsidRPr="003B777D">
        <w:rPr>
          <w:rFonts w:ascii="BrowalliaUPC" w:eastAsia="Tahoma" w:hAnsi="BrowalliaUPC" w:cs="BrowalliaUPC" w:hint="cs"/>
          <w:kern w:val="24"/>
          <w:cs/>
        </w:rPr>
        <w:t>และ</w:t>
      </w:r>
      <w:r w:rsidR="00760642" w:rsidRPr="003B777D">
        <w:rPr>
          <w:rFonts w:ascii="BrowalliaUPC" w:eastAsia="Tahoma" w:hAnsi="BrowalliaUPC" w:cs="BrowalliaUPC" w:hint="cs"/>
          <w:kern w:val="24"/>
          <w:cs/>
        </w:rPr>
        <w:t>ยืนยัน</w:t>
      </w:r>
      <w:r w:rsidR="00137303" w:rsidRPr="003B777D">
        <w:rPr>
          <w:rFonts w:ascii="BrowalliaUPC" w:eastAsia="Tahoma" w:hAnsi="BrowalliaUPC" w:cs="BrowalliaUPC" w:hint="cs"/>
          <w:kern w:val="24"/>
          <w:cs/>
        </w:rPr>
        <w:t xml:space="preserve">ค่า </w:t>
      </w:r>
      <w:r w:rsidR="00AB5905" w:rsidRPr="003B777D">
        <w:rPr>
          <w:rFonts w:ascii="BrowalliaUPC" w:eastAsia="Tahoma" w:hAnsi="BrowalliaUPC" w:cs="BrowalliaUPC"/>
          <w:kern w:val="24"/>
        </w:rPr>
        <w:t>SEER</w:t>
      </w:r>
      <w:r w:rsidR="00E5298B" w:rsidRPr="003B777D">
        <w:rPr>
          <w:rFonts w:ascii="BrowalliaUPC" w:hAnsi="BrowalliaUPC" w:cs="BrowalliaUPC"/>
          <w:vertAlign w:val="subscript"/>
        </w:rPr>
        <w:t>BL</w:t>
      </w:r>
      <w:r w:rsidR="00E5298B" w:rsidRPr="003B777D">
        <w:rPr>
          <w:rFonts w:ascii="BrowalliaUPC" w:eastAsia="Tahoma" w:hAnsi="BrowalliaUPC" w:cs="BrowalliaUPC"/>
          <w:kern w:val="24"/>
        </w:rPr>
        <w:t xml:space="preserve"> </w:t>
      </w:r>
      <w:r w:rsidR="006A5ECE" w:rsidRPr="003B777D">
        <w:rPr>
          <w:rFonts w:ascii="BrowalliaUPC" w:eastAsia="Tahoma" w:hAnsi="BrowalliaUPC" w:cs="BrowalliaUPC"/>
          <w:kern w:val="24"/>
          <w:cs/>
        </w:rPr>
        <w:t>แยกตามพื้นที่ปรับอากาศประเภทต่างๆ ที่มีการใช้ปริมาณความเย็นรวมเทียบเท่ากับขนาดการทำความเย็นแบบรวมศูนย์ที่เสนอในโครงการ</w:t>
      </w:r>
    </w:p>
    <w:p w14:paraId="721BEB69" w14:textId="77777777" w:rsidR="00AB5905" w:rsidRPr="00AB5905" w:rsidRDefault="00AB5905" w:rsidP="00AB5905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48E75D6A" w14:textId="4A660EF8" w:rsidR="00741D96" w:rsidRPr="00EF5E43" w:rsidRDefault="00741D96" w:rsidP="005863BA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การคำนวณการปล่อยก๊าซเรือนกระจกจากการดำเนินโครงการ (</w:t>
      </w:r>
      <w:r w:rsidRPr="00EF5E43">
        <w:rPr>
          <w:rFonts w:ascii="BrowalliaUPC" w:hAnsi="BrowalliaUPC" w:cs="BrowalliaUPC"/>
          <w:b/>
          <w:bCs/>
          <w:szCs w:val="32"/>
        </w:rPr>
        <w:t>Project Emission</w:t>
      </w:r>
      <w:r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48DD3C70" w14:textId="28577E1F" w:rsidR="005863BA" w:rsidRPr="00EF5E43" w:rsidRDefault="00240A53" w:rsidP="008B4B37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การปล่อยก๊าซเรือนกระจกจากการดำเนินโครงการพิจารณาเฉพาะการปล่อยก๊าซคาร์บอนไดออกไซด์ (</w:t>
      </w:r>
      <w:r w:rsidRPr="00EF5E43">
        <w:rPr>
          <w:rFonts w:ascii="BrowalliaUPC" w:hAnsi="BrowalliaUPC" w:cs="BrowalliaUPC"/>
        </w:rPr>
        <w:t>CO</w:t>
      </w:r>
      <w:r w:rsidRPr="008B4B37">
        <w:rPr>
          <w:rFonts w:ascii="BrowalliaUPC" w:hAnsi="BrowalliaUPC" w:cs="BrowalliaUPC"/>
          <w:vertAlign w:val="subscript"/>
          <w:cs/>
        </w:rPr>
        <w:t>2</w:t>
      </w:r>
      <w:r w:rsidRPr="00EF5E43">
        <w:rPr>
          <w:rFonts w:ascii="BrowalliaUPC" w:hAnsi="BrowalliaUPC" w:cs="BrowalliaUPC"/>
          <w:cs/>
        </w:rPr>
        <w:t xml:space="preserve">) </w:t>
      </w:r>
      <w:r w:rsidRPr="008B4B37">
        <w:rPr>
          <w:rFonts w:ascii="BrowalliaUPC" w:hAnsi="BrowalliaUPC" w:cs="BrowalliaUPC"/>
          <w:cs/>
        </w:rPr>
        <w:t>จากการใช้</w:t>
      </w:r>
      <w:r w:rsidR="00E61D36" w:rsidRPr="008B4B37">
        <w:rPr>
          <w:rFonts w:ascii="BrowalliaUPC" w:hAnsi="BrowalliaUPC" w:cs="BrowalliaUPC"/>
          <w:cs/>
        </w:rPr>
        <w:t>ไฟฟ้า</w:t>
      </w:r>
      <w:r w:rsidR="00F9792F" w:rsidRPr="00EF5E43">
        <w:rPr>
          <w:rFonts w:ascii="BrowalliaUPC" w:hAnsi="BrowalliaUPC" w:cs="BrowalliaUPC"/>
          <w:cs/>
        </w:rPr>
        <w:t>และการใช้เชื้อเพลิงฟอสซิลที่เกี่ยวข้องกับระบบผลิตความเย็นแบบรวมศูนย์</w:t>
      </w:r>
    </w:p>
    <w:p w14:paraId="6A6461C9" w14:textId="77777777" w:rsidR="005863BA" w:rsidRPr="00EF5E43" w:rsidRDefault="005863BA" w:rsidP="008B4B37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การปล่อยก๊าซเรือนกระจกจากการดำเนินโครงการ สามารถคำนวณได้ ดังนี้</w:t>
      </w:r>
    </w:p>
    <w:p w14:paraId="280858B4" w14:textId="77777777" w:rsidR="005863BA" w:rsidRPr="00EF5E43" w:rsidRDefault="005863BA" w:rsidP="008B4B37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813"/>
        <w:gridCol w:w="357"/>
        <w:gridCol w:w="7761"/>
      </w:tblGrid>
      <w:tr w:rsidR="003F0D0B" w:rsidRPr="00EF5E43" w14:paraId="7505FD9F" w14:textId="77777777" w:rsidTr="0031747C">
        <w:tc>
          <w:tcPr>
            <w:tcW w:w="813" w:type="dxa"/>
            <w:vAlign w:val="center"/>
          </w:tcPr>
          <w:p w14:paraId="3FBFED8B" w14:textId="77777777" w:rsidR="00240A53" w:rsidRPr="00EF5E43" w:rsidRDefault="00240A53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  <w:szCs w:val="32"/>
              </w:rPr>
            </w:pPr>
            <w:r w:rsidRPr="00EF5E43">
              <w:rPr>
                <w:rFonts w:ascii="BrowalliaUPC" w:hAnsi="BrowalliaUPC" w:cs="BrowalliaUPC"/>
                <w:b/>
                <w:bCs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b/>
                <w:bCs/>
                <w:szCs w:val="32"/>
                <w:vertAlign w:val="subscript"/>
              </w:rPr>
              <w:t>y</w:t>
            </w:r>
          </w:p>
        </w:tc>
        <w:tc>
          <w:tcPr>
            <w:tcW w:w="357" w:type="dxa"/>
            <w:vAlign w:val="center"/>
          </w:tcPr>
          <w:p w14:paraId="4108D410" w14:textId="77777777" w:rsidR="00240A53" w:rsidRPr="00EF5E43" w:rsidRDefault="00240A53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  <w:szCs w:val="32"/>
              </w:rPr>
            </w:pPr>
            <w:r w:rsidRPr="00EF5E43">
              <w:rPr>
                <w:rFonts w:ascii="BrowalliaUPC" w:hAnsi="BrowalliaUPC" w:cs="BrowalliaUPC"/>
                <w:b/>
                <w:bCs/>
                <w:szCs w:val="32"/>
              </w:rPr>
              <w:t>=</w:t>
            </w:r>
          </w:p>
        </w:tc>
        <w:tc>
          <w:tcPr>
            <w:tcW w:w="7761" w:type="dxa"/>
            <w:vAlign w:val="center"/>
          </w:tcPr>
          <w:p w14:paraId="0ABC4DEC" w14:textId="0E1280C6" w:rsidR="00240A53" w:rsidRPr="00EF5E43" w:rsidRDefault="000A28B6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  <w:szCs w:val="32"/>
                <w: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b/>
                <w:bCs/>
                <w:szCs w:val="32"/>
                <w:vertAlign w:val="subscript"/>
              </w:rPr>
              <w:t>EC,y</w:t>
            </w:r>
            <w:proofErr w:type="spellEnd"/>
            <w:r w:rsidRPr="00FC7E0B">
              <w:rPr>
                <w:rFonts w:ascii="BrowalliaUPC" w:hAnsi="BrowalliaUPC" w:cs="BrowalliaUPC"/>
                <w:b/>
                <w:bCs/>
                <w:szCs w:val="32"/>
              </w:rPr>
              <w:t xml:space="preserve"> </w:t>
            </w:r>
            <w:r w:rsidRPr="00EF5E43">
              <w:rPr>
                <w:rFonts w:ascii="BrowalliaUPC" w:hAnsi="BrowalliaUPC" w:cs="BrowalliaUPC"/>
                <w:b/>
                <w:bCs/>
                <w:szCs w:val="32"/>
              </w:rPr>
              <w:t xml:space="preserve">+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b/>
                <w:bCs/>
                <w:szCs w:val="32"/>
                <w:vertAlign w:val="subscript"/>
              </w:rPr>
              <w:t>FC,y</w:t>
            </w:r>
            <w:proofErr w:type="spellEnd"/>
            <w:r w:rsidR="00240A53" w:rsidRPr="00EF5E43">
              <w:rPr>
                <w:rFonts w:ascii="BrowalliaUPC" w:hAnsi="BrowalliaUPC" w:cs="BrowalliaUPC"/>
                <w:b/>
                <w:bCs/>
                <w:szCs w:val="32"/>
              </w:rPr>
              <w:tab/>
            </w:r>
            <w:r w:rsidR="00240A53" w:rsidRPr="00EF5E43">
              <w:rPr>
                <w:rFonts w:ascii="BrowalliaUPC" w:hAnsi="BrowalliaUPC" w:cs="BrowalliaUPC"/>
                <w:b/>
                <w:bCs/>
                <w:szCs w:val="32"/>
              </w:rPr>
              <w:tab/>
              <w:t xml:space="preserve">            </w:t>
            </w:r>
            <w:r w:rsidR="00E42C09">
              <w:rPr>
                <w:rFonts w:ascii="BrowalliaUPC" w:hAnsi="BrowalliaUPC" w:cs="BrowalliaUPC" w:hint="cs"/>
                <w:b/>
                <w:bCs/>
                <w:szCs w:val="32"/>
                <w:cs/>
              </w:rPr>
              <w:t xml:space="preserve">                         </w:t>
            </w:r>
            <w:r w:rsidR="004965A4" w:rsidRPr="00EF5E43">
              <w:rPr>
                <w:rFonts w:ascii="BrowalliaUPC" w:hAnsi="BrowalliaUPC" w:cs="BrowalliaUPC"/>
                <w:b/>
                <w:bCs/>
                <w:szCs w:val="32"/>
              </w:rPr>
              <w:t xml:space="preserve">           </w:t>
            </w:r>
            <w:r w:rsidR="00240A53" w:rsidRPr="00EF5E43">
              <w:rPr>
                <w:rFonts w:ascii="BrowalliaUPC" w:hAnsi="BrowalliaUPC" w:cs="BrowalliaUPC"/>
                <w:b/>
                <w:bCs/>
                <w:szCs w:val="32"/>
                <w:cs/>
              </w:rPr>
              <w:t>สมการที่ (</w:t>
            </w:r>
            <w:r w:rsidR="00275CCA">
              <w:rPr>
                <w:rFonts w:ascii="BrowalliaUPC" w:hAnsi="BrowalliaUPC" w:cs="BrowalliaUPC"/>
                <w:b/>
                <w:bCs/>
                <w:szCs w:val="32"/>
              </w:rPr>
              <w:t>4</w:t>
            </w:r>
            <w:r w:rsidR="00240A53" w:rsidRPr="00EF5E43">
              <w:rPr>
                <w:rFonts w:ascii="BrowalliaUPC" w:hAnsi="BrowalliaUPC" w:cs="BrowalliaUPC"/>
                <w:b/>
                <w:bCs/>
                <w:szCs w:val="32"/>
                <w:cs/>
              </w:rPr>
              <w:t>)</w:t>
            </w:r>
          </w:p>
        </w:tc>
      </w:tr>
    </w:tbl>
    <w:p w14:paraId="72F158BB" w14:textId="77777777" w:rsidR="008B4B37" w:rsidRPr="008B4B37" w:rsidRDefault="008B4B37" w:rsidP="008B4B37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01DFA105" w14:textId="5DFDF6C9" w:rsidR="00240A53" w:rsidRPr="00EF5E43" w:rsidRDefault="00240A53" w:rsidP="00493DF1">
      <w:pPr>
        <w:tabs>
          <w:tab w:val="left" w:pos="567"/>
        </w:tabs>
        <w:spacing w:before="0" w:after="0" w:line="240" w:lineRule="auto"/>
        <w:ind w:left="0"/>
        <w:jc w:val="thaiDistribute"/>
        <w:rPr>
          <w:rFonts w:ascii="BrowalliaUPC" w:hAnsi="BrowalliaUPC" w:cs="BrowalliaUPC"/>
          <w:b/>
          <w:bCs/>
        </w:rPr>
      </w:pPr>
      <w:r w:rsidRPr="00EF5E43">
        <w:rPr>
          <w:rFonts w:ascii="BrowalliaUPC" w:hAnsi="BrowalliaUPC" w:cs="BrowalliaUPC"/>
          <w:cs/>
        </w:rPr>
        <w:t>โดยที่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054"/>
        <w:gridCol w:w="426"/>
        <w:gridCol w:w="7348"/>
      </w:tblGrid>
      <w:tr w:rsidR="003F0D0B" w:rsidRPr="00EF5E43" w14:paraId="5119214A" w14:textId="77777777" w:rsidTr="00E42C09">
        <w:tc>
          <w:tcPr>
            <w:tcW w:w="1054" w:type="dxa"/>
            <w:vAlign w:val="center"/>
          </w:tcPr>
          <w:p w14:paraId="7B30F1CA" w14:textId="77777777" w:rsidR="00240A53" w:rsidRPr="00EF5E43" w:rsidRDefault="00240A53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bookmarkStart w:id="7" w:name="_Hlk159055758"/>
            <w:r w:rsidRPr="00EF5E43">
              <w:rPr>
                <w:rFonts w:ascii="BrowalliaUPC" w:hAnsi="BrowalliaUPC" w:cs="BrowalliaUPC"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y</w:t>
            </w:r>
          </w:p>
        </w:tc>
        <w:tc>
          <w:tcPr>
            <w:tcW w:w="426" w:type="dxa"/>
            <w:vAlign w:val="center"/>
          </w:tcPr>
          <w:p w14:paraId="1FB8BC56" w14:textId="77777777" w:rsidR="00240A53" w:rsidRPr="00E42C09" w:rsidRDefault="00240A53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42C09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0D1DF3A8" w14:textId="304674BA" w:rsidR="00240A53" w:rsidRPr="00E42C09" w:rsidRDefault="00240A53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42C09">
              <w:rPr>
                <w:rFonts w:ascii="BrowalliaUPC" w:hAnsi="BrowalliaUPC" w:cs="BrowalliaUPC"/>
                <w:szCs w:val="32"/>
                <w:cs/>
              </w:rPr>
              <w:t xml:space="preserve">ปริมาณการปล่อยก๊าซเรือนกระจกจากการดำเนินโครงการในปี </w:t>
            </w:r>
            <w:r w:rsidRPr="00E42C09">
              <w:rPr>
                <w:rFonts w:ascii="BrowalliaUPC" w:hAnsi="BrowalliaUPC" w:cs="BrowalliaUPC"/>
                <w:szCs w:val="32"/>
              </w:rPr>
              <w:t>y (tCO</w:t>
            </w:r>
            <w:r w:rsidRPr="00E42C09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E42C09">
              <w:rPr>
                <w:rFonts w:ascii="BrowalliaUPC" w:hAnsi="BrowalliaUPC" w:cs="BrowalliaUPC"/>
                <w:szCs w:val="32"/>
              </w:rPr>
              <w:t>/year)</w:t>
            </w:r>
          </w:p>
        </w:tc>
      </w:tr>
      <w:tr w:rsidR="003F0D0B" w:rsidRPr="00EF5E43" w14:paraId="2FDD0A35" w14:textId="77777777" w:rsidTr="00E42C09">
        <w:tc>
          <w:tcPr>
            <w:tcW w:w="1054" w:type="dxa"/>
          </w:tcPr>
          <w:p w14:paraId="4C1EE2A2" w14:textId="7708C837" w:rsidR="0031747C" w:rsidRPr="00EF5E43" w:rsidRDefault="000A28B6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EC,y</w:t>
            </w:r>
            <w:proofErr w:type="spellEnd"/>
          </w:p>
        </w:tc>
        <w:tc>
          <w:tcPr>
            <w:tcW w:w="426" w:type="dxa"/>
          </w:tcPr>
          <w:p w14:paraId="57E93705" w14:textId="332E3FBF" w:rsidR="0031747C" w:rsidRPr="00E42C09" w:rsidRDefault="0031747C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42C09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348" w:type="dxa"/>
            <w:vAlign w:val="center"/>
          </w:tcPr>
          <w:p w14:paraId="28F09050" w14:textId="65DFD1BA" w:rsidR="0031747C" w:rsidRPr="00E42C09" w:rsidRDefault="000A28B6" w:rsidP="00E42C09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42C09">
              <w:rPr>
                <w:rFonts w:ascii="BrowalliaUPC" w:hAnsi="BrowalliaUPC" w:cs="BrowalliaUPC"/>
                <w:szCs w:val="32"/>
                <w:cs/>
              </w:rPr>
              <w:t>ปริมาณการปล่อยก๊าซเรือนกระจกจาก</w:t>
            </w:r>
            <w:r w:rsidR="0031747C" w:rsidRPr="00E42C09">
              <w:rPr>
                <w:rFonts w:ascii="BrowalliaUPC" w:hAnsi="BrowalliaUPC" w:cs="BrowalliaUPC"/>
                <w:szCs w:val="32"/>
                <w:cs/>
              </w:rPr>
              <w:t>การใช้ไฟฟ้า</w:t>
            </w:r>
            <w:r w:rsidRPr="00E42C09">
              <w:rPr>
                <w:rFonts w:ascii="BrowalliaUPC" w:hAnsi="BrowalliaUPC" w:cs="BrowalliaUPC"/>
                <w:szCs w:val="32"/>
                <w:cs/>
              </w:rPr>
              <w:t>ที่เกี่ยวข้องกับระบบผลิตความเย็นแบบรวมศูนย์</w:t>
            </w:r>
            <w:r w:rsidR="00893AB3" w:rsidRPr="00E42C09">
              <w:rPr>
                <w:rFonts w:ascii="BrowalliaUPC" w:hAnsi="BrowalliaUPC" w:cs="BrowalliaUPC"/>
                <w:szCs w:val="32"/>
                <w:cs/>
              </w:rPr>
              <w:t xml:space="preserve">จากการดำเนินโครงการ </w:t>
            </w:r>
            <w:r w:rsidR="0031747C" w:rsidRPr="00E42C09">
              <w:rPr>
                <w:rFonts w:ascii="BrowalliaUPC" w:hAnsi="BrowalliaUPC" w:cs="BrowalliaUPC"/>
                <w:szCs w:val="32"/>
                <w:cs/>
              </w:rPr>
              <w:t xml:space="preserve">ในปี </w:t>
            </w:r>
            <w:r w:rsidR="0031747C" w:rsidRPr="00E42C09">
              <w:rPr>
                <w:rFonts w:ascii="BrowalliaUPC" w:hAnsi="BrowalliaUPC" w:cs="BrowalliaUPC"/>
                <w:szCs w:val="32"/>
              </w:rPr>
              <w:t>y</w:t>
            </w:r>
            <w:r w:rsidR="0031747C" w:rsidRPr="00E42C09">
              <w:rPr>
                <w:rFonts w:ascii="BrowalliaUPC" w:hAnsi="BrowalliaUPC" w:cs="BrowalliaUPC"/>
                <w:szCs w:val="32"/>
                <w:cs/>
              </w:rPr>
              <w:t xml:space="preserve"> </w:t>
            </w:r>
            <w:r w:rsidRPr="00E42C09">
              <w:rPr>
                <w:rFonts w:ascii="BrowalliaUPC" w:hAnsi="BrowalliaUPC" w:cs="BrowalliaUPC"/>
                <w:szCs w:val="32"/>
              </w:rPr>
              <w:t>(tCO</w:t>
            </w:r>
            <w:r w:rsidRPr="00E42C09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E42C09">
              <w:rPr>
                <w:rFonts w:ascii="BrowalliaUPC" w:hAnsi="BrowalliaUPC" w:cs="BrowalliaUPC"/>
                <w:szCs w:val="32"/>
              </w:rPr>
              <w:t>/year)</w:t>
            </w:r>
          </w:p>
        </w:tc>
      </w:tr>
      <w:tr w:rsidR="003F0D0B" w:rsidRPr="00EF5E43" w14:paraId="3D778202" w14:textId="77777777" w:rsidTr="00E42C09">
        <w:tc>
          <w:tcPr>
            <w:tcW w:w="1054" w:type="dxa"/>
          </w:tcPr>
          <w:p w14:paraId="4B5DBEFC" w14:textId="26140959" w:rsidR="0031747C" w:rsidRPr="00EF5E43" w:rsidRDefault="000A28B6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FC,y</w:t>
            </w:r>
            <w:proofErr w:type="spellEnd"/>
          </w:p>
        </w:tc>
        <w:tc>
          <w:tcPr>
            <w:tcW w:w="426" w:type="dxa"/>
          </w:tcPr>
          <w:p w14:paraId="66749E84" w14:textId="7D8B986A" w:rsidR="0031747C" w:rsidRPr="00E42C09" w:rsidRDefault="0031747C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42C09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348" w:type="dxa"/>
          </w:tcPr>
          <w:p w14:paraId="22F21E0C" w14:textId="14CB75DA" w:rsidR="0031747C" w:rsidRPr="00E42C09" w:rsidRDefault="000A28B6" w:rsidP="00493DF1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  <w:cs/>
              </w:rPr>
            </w:pPr>
            <w:r w:rsidRPr="00E42C09">
              <w:rPr>
                <w:rFonts w:ascii="BrowalliaUPC" w:hAnsi="BrowalliaUPC" w:cs="BrowalliaUPC"/>
                <w:szCs w:val="32"/>
                <w:cs/>
              </w:rPr>
              <w:t xml:space="preserve">ปริมาณการปล่อยก๊าซเรือนกระจกจากการใช้เชื้อเพลิงฟอสซิลที่เกี่ยวข้องกับระบบผลิตความเย็นแบบรวมศูนย์จากการดำเนินโครงการ ในปี </w:t>
            </w:r>
            <w:r w:rsidRPr="00E42C09">
              <w:rPr>
                <w:rFonts w:ascii="BrowalliaUPC" w:hAnsi="BrowalliaUPC" w:cs="BrowalliaUPC"/>
                <w:szCs w:val="32"/>
              </w:rPr>
              <w:t>y</w:t>
            </w:r>
            <w:r w:rsidRPr="00E42C09">
              <w:rPr>
                <w:rFonts w:ascii="BrowalliaUPC" w:hAnsi="BrowalliaUPC" w:cs="BrowalliaUPC"/>
                <w:szCs w:val="32"/>
                <w:cs/>
              </w:rPr>
              <w:t xml:space="preserve"> </w:t>
            </w:r>
            <w:r w:rsidRPr="00E42C09">
              <w:rPr>
                <w:rFonts w:ascii="BrowalliaUPC" w:hAnsi="BrowalliaUPC" w:cs="BrowalliaUPC"/>
                <w:szCs w:val="32"/>
              </w:rPr>
              <w:t>(tCO</w:t>
            </w:r>
            <w:r w:rsidRPr="00E42C09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E42C09">
              <w:rPr>
                <w:rFonts w:ascii="BrowalliaUPC" w:hAnsi="BrowalliaUPC" w:cs="BrowalliaUPC"/>
                <w:szCs w:val="32"/>
              </w:rPr>
              <w:t>/year)</w:t>
            </w:r>
          </w:p>
        </w:tc>
      </w:tr>
      <w:bookmarkEnd w:id="7"/>
    </w:tbl>
    <w:p w14:paraId="210BCE10" w14:textId="77777777" w:rsidR="00E42C09" w:rsidRPr="00AB5905" w:rsidRDefault="00E42C09" w:rsidP="00E42C09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6AB08960" w14:textId="246B7058" w:rsidR="000A28B6" w:rsidRPr="00EF5E43" w:rsidRDefault="00DF08C6" w:rsidP="000A28B6">
      <w:pPr>
        <w:pStyle w:val="ListParagraph"/>
        <w:tabs>
          <w:tab w:val="left" w:pos="3329"/>
        </w:tabs>
        <w:spacing w:before="0" w:after="0" w:line="240" w:lineRule="auto"/>
        <w:ind w:left="0"/>
        <w:rPr>
          <w:rFonts w:ascii="BrowalliaUPC" w:hAnsi="BrowalliaUPC" w:cs="BrowalliaUPC"/>
          <w:b/>
          <w:bCs/>
          <w:szCs w:val="32"/>
        </w:rPr>
      </w:pPr>
      <w:r>
        <w:rPr>
          <w:rFonts w:ascii="BrowalliaUPC" w:hAnsi="BrowalliaUPC" w:cs="BrowalliaUPC"/>
          <w:b/>
          <w:bCs/>
          <w:szCs w:val="32"/>
        </w:rPr>
        <w:t>6.1</w:t>
      </w:r>
      <w:r w:rsidR="000A28B6" w:rsidRPr="00EF5E43">
        <w:rPr>
          <w:rFonts w:ascii="BrowalliaUPC" w:hAnsi="BrowalliaUPC" w:cs="BrowalliaUPC"/>
          <w:b/>
          <w:bCs/>
          <w:szCs w:val="32"/>
          <w:cs/>
        </w:rPr>
        <w:t xml:space="preserve"> การปล่อยก๊าซเรือนกระจกจากการใช้ไฟฟ้าที่เกี่ยวข้องกับระบบผลิตความเย็นแบบรวมศูนย์</w:t>
      </w:r>
    </w:p>
    <w:p w14:paraId="746DB2BA" w14:textId="431CE094" w:rsidR="00F9792F" w:rsidRPr="00EF5E43" w:rsidRDefault="00F9792F" w:rsidP="00DF08C6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DF08C6">
        <w:rPr>
          <w:rFonts w:ascii="BrowalliaUPC" w:hAnsi="BrowalliaUPC" w:cs="BrowalliaUPC"/>
          <w:cs/>
        </w:rPr>
        <w:t>การปล่อยก๊าซเรือนกระจกจากการใช้</w:t>
      </w:r>
      <w:r w:rsidR="00E61D36" w:rsidRPr="00DF08C6">
        <w:rPr>
          <w:rFonts w:ascii="BrowalliaUPC" w:hAnsi="BrowalliaUPC" w:cs="BrowalliaUPC"/>
          <w:cs/>
        </w:rPr>
        <w:t>ไฟฟ้า</w:t>
      </w:r>
      <w:r w:rsidRPr="00DF08C6">
        <w:rPr>
          <w:rFonts w:ascii="BrowalliaUPC" w:hAnsi="BrowalliaUPC" w:cs="BrowalliaUPC"/>
          <w:cs/>
        </w:rPr>
        <w:t>ที่เกี่ยวข้องกับระบบผลิตความเย็นแบบรวมศูนย์</w:t>
      </w:r>
      <w:r w:rsidRPr="00EF5E43">
        <w:rPr>
          <w:rFonts w:ascii="BrowalliaUPC" w:hAnsi="BrowalliaUPC" w:cs="BrowalliaUPC"/>
        </w:rPr>
        <w:t xml:space="preserve"> </w:t>
      </w:r>
      <w:r w:rsidRPr="00EF5E43">
        <w:rPr>
          <w:rFonts w:ascii="BrowalliaUPC" w:hAnsi="BrowalliaUPC" w:cs="BrowalliaUPC"/>
          <w:cs/>
        </w:rPr>
        <w:t>จากการดำเนินโครงการ สามารถคำนวณจากปริมาณการใช้ไฟฟ้า ค่าการปล่อยก๊าซเรือนกระจกจากการผลิตไฟฟ้า และการสูญเสียกำลังไฟฟ้าในโครงข่ายไฟฟ้า ดังต่อไปนี้</w:t>
      </w:r>
    </w:p>
    <w:p w14:paraId="2F6E8FB1" w14:textId="77777777" w:rsidR="00F9792F" w:rsidRPr="00EF5E43" w:rsidRDefault="00F9792F" w:rsidP="00F9792F">
      <w:pPr>
        <w:tabs>
          <w:tab w:val="left" w:pos="284"/>
        </w:tabs>
        <w:spacing w:before="0" w:after="0" w:line="240" w:lineRule="auto"/>
        <w:ind w:left="0" w:firstLine="567"/>
        <w:jc w:val="thaiDistribute"/>
        <w:rPr>
          <w:rFonts w:ascii="BrowalliaUPC" w:hAnsi="BrowalliaUPC" w:cs="BrowalliaUPC"/>
          <w:sz w:val="16"/>
          <w:szCs w:val="16"/>
        </w:rPr>
      </w:pPr>
    </w:p>
    <w:tbl>
      <w:tblPr>
        <w:tblStyle w:val="TableNormal1"/>
        <w:tblW w:w="8944" w:type="dxa"/>
        <w:tblLayout w:type="fixed"/>
        <w:tblLook w:val="01E0" w:firstRow="1" w:lastRow="1" w:firstColumn="1" w:lastColumn="1" w:noHBand="0" w:noVBand="0"/>
      </w:tblPr>
      <w:tblGrid>
        <w:gridCol w:w="6157"/>
        <w:gridCol w:w="2787"/>
      </w:tblGrid>
      <w:tr w:rsidR="00F9792F" w:rsidRPr="00EF5E43" w14:paraId="10FC89E8" w14:textId="77777777" w:rsidTr="008162F1">
        <w:trPr>
          <w:trHeight w:val="131"/>
        </w:trPr>
        <w:tc>
          <w:tcPr>
            <w:tcW w:w="6157" w:type="dxa"/>
          </w:tcPr>
          <w:p w14:paraId="3F8B5889" w14:textId="5EA65F5B" w:rsidR="00F9792F" w:rsidRPr="00EF5E43" w:rsidRDefault="00F9792F" w:rsidP="008162F1">
            <w:pPr>
              <w:pStyle w:val="TableParagraph"/>
              <w:ind w:left="111"/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>PE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</w:rPr>
              <w:t>EC,y</w:t>
            </w:r>
            <w:proofErr w:type="spellEnd"/>
            <w:r w:rsidRPr="00DF08C6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</w:t>
            </w:r>
            <w:r w:rsidR="00DF08C6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=  </w:t>
            </w:r>
            <w:proofErr w:type="spellStart"/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>EC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</w:rPr>
              <w:t>PJ,y</w:t>
            </w:r>
            <w:proofErr w:type="spellEnd"/>
            <w:r w:rsidRPr="00DF08C6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×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>EF</w:t>
            </w:r>
            <w:r w:rsidRPr="00EF5E43">
              <w:rPr>
                <w:rFonts w:ascii="BrowalliaUPC" w:hAnsi="BrowalliaUPC" w:cs="BrowalliaUPC"/>
                <w:b/>
                <w:bCs/>
                <w:sz w:val="32"/>
                <w:szCs w:val="32"/>
                <w:vertAlign w:val="subscript"/>
              </w:rPr>
              <w:t>grid,y</w:t>
            </w:r>
            <w:proofErr w:type="spellEnd"/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</w:rPr>
              <w:t xml:space="preserve"> ×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cs/>
                <w:lang w:bidi="th-TH"/>
              </w:rPr>
              <w:t xml:space="preserve"> (1+</w:t>
            </w:r>
            <w:proofErr w:type="spellStart"/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  <w:t>TDL</w:t>
            </w:r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vertAlign w:val="subscript"/>
                <w:lang w:bidi="th-TH"/>
              </w:rPr>
              <w:t>y</w:t>
            </w:r>
            <w:proofErr w:type="spellEnd"/>
            <w:r w:rsidRPr="00EF5E43">
              <w:rPr>
                <w:rFonts w:ascii="BrowalliaUPC" w:eastAsia="Cambria Math" w:hAnsi="BrowalliaUPC" w:cs="BrowalliaUPC"/>
                <w:b/>
                <w:bCs/>
                <w:sz w:val="32"/>
                <w:szCs w:val="32"/>
                <w:lang w:bidi="th-TH"/>
              </w:rPr>
              <w:t>)</w:t>
            </w:r>
          </w:p>
          <w:p w14:paraId="5FD05470" w14:textId="77777777" w:rsidR="00F9792F" w:rsidRPr="00EF5E43" w:rsidRDefault="00F9792F" w:rsidP="008162F1">
            <w:pPr>
              <w:pStyle w:val="TableParagraph"/>
              <w:ind w:left="0"/>
              <w:rPr>
                <w:rFonts w:ascii="BrowalliaUPC" w:eastAsia="Cambria Math" w:hAnsi="BrowalliaUPC" w:cs="BrowalliaUPC"/>
                <w:sz w:val="18"/>
                <w:szCs w:val="18"/>
              </w:rPr>
            </w:pPr>
          </w:p>
        </w:tc>
        <w:tc>
          <w:tcPr>
            <w:tcW w:w="2787" w:type="dxa"/>
          </w:tcPr>
          <w:p w14:paraId="56443044" w14:textId="7DE4BA3A" w:rsidR="00F9792F" w:rsidRPr="00EF5E43" w:rsidRDefault="00DF08C6" w:rsidP="008162F1">
            <w:pPr>
              <w:pStyle w:val="BodyText"/>
              <w:spacing w:before="94"/>
              <w:ind w:left="846"/>
              <w:jc w:val="center"/>
              <w:rPr>
                <w:rFonts w:ascii="BrowalliaUPC" w:hAnsi="BrowalliaUPC" w:cs="BrowalliaUPC"/>
                <w:b/>
                <w:bCs/>
                <w:sz w:val="32"/>
                <w:szCs w:val="32"/>
              </w:rPr>
            </w:pPr>
            <w:r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 xml:space="preserve">         </w:t>
            </w:r>
            <w:r w:rsidR="00F64859">
              <w:rPr>
                <w:rFonts w:ascii="BrowalliaUPC" w:hAnsi="BrowalliaUPC" w:cs="BrowalliaUPC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F9792F" w:rsidRPr="00EF5E43">
              <w:rPr>
                <w:rFonts w:ascii="BrowalliaUPC" w:hAnsi="BrowalliaUPC" w:cs="BrowalliaUPC"/>
                <w:b/>
                <w:bCs/>
                <w:sz w:val="32"/>
                <w:szCs w:val="32"/>
                <w:cs/>
                <w:lang w:bidi="th-TH"/>
              </w:rPr>
              <w:t>สมการที่</w:t>
            </w:r>
            <w:r w:rsidR="00F9792F" w:rsidRPr="00EF5E43"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 xml:space="preserve"> (</w:t>
            </w:r>
            <w:r w:rsidR="00275CCA"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>5</w:t>
            </w:r>
            <w:r w:rsidR="00F9792F" w:rsidRPr="00EF5E43">
              <w:rPr>
                <w:rFonts w:ascii="BrowalliaUPC" w:hAnsi="BrowalliaUPC" w:cs="BrowalliaUPC"/>
                <w:b/>
                <w:bCs/>
                <w:sz w:val="32"/>
                <w:szCs w:val="32"/>
                <w:lang w:bidi="th-TH"/>
              </w:rPr>
              <w:t>)</w:t>
            </w:r>
          </w:p>
        </w:tc>
      </w:tr>
    </w:tbl>
    <w:p w14:paraId="43433DA8" w14:textId="77777777" w:rsidR="00F9792F" w:rsidRPr="00EF5E43" w:rsidRDefault="00F9792F" w:rsidP="00F9792F">
      <w:pPr>
        <w:pStyle w:val="BodyText"/>
        <w:spacing w:before="94"/>
        <w:ind w:left="142"/>
        <w:rPr>
          <w:rFonts w:ascii="BrowalliaUPC" w:hAnsi="BrowalliaUPC" w:cs="BrowalliaUPC"/>
          <w:sz w:val="32"/>
          <w:szCs w:val="32"/>
          <w:cs/>
          <w:lang w:bidi="th-TH"/>
        </w:rPr>
      </w:pPr>
      <w:r w:rsidRPr="00EF5E43">
        <w:rPr>
          <w:rFonts w:ascii="BrowalliaUPC" w:hAnsi="BrowalliaUPC" w:cs="BrowalliaUPC"/>
          <w:sz w:val="32"/>
          <w:szCs w:val="32"/>
          <w:cs/>
          <w:lang w:bidi="th-TH"/>
        </w:rPr>
        <w:t>โดยที่</w:t>
      </w:r>
    </w:p>
    <w:tbl>
      <w:tblPr>
        <w:tblStyle w:val="TableNormal1"/>
        <w:tblW w:w="8931" w:type="dxa"/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7372"/>
      </w:tblGrid>
      <w:tr w:rsidR="00F9792F" w:rsidRPr="00EF5E43" w14:paraId="10750F83" w14:textId="77777777" w:rsidTr="00D312C3">
        <w:trPr>
          <w:trHeight w:val="336"/>
        </w:trPr>
        <w:tc>
          <w:tcPr>
            <w:tcW w:w="1134" w:type="dxa"/>
          </w:tcPr>
          <w:p w14:paraId="05A12E9A" w14:textId="77777777" w:rsidR="00F9792F" w:rsidRPr="00EF5E43" w:rsidRDefault="00F9792F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 w:val="32"/>
                <w:szCs w:val="32"/>
              </w:rPr>
              <w:t>PE</w:t>
            </w:r>
            <w:r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</w:rPr>
              <w:t>EC,y</w:t>
            </w:r>
            <w:proofErr w:type="spellEnd"/>
          </w:p>
        </w:tc>
        <w:tc>
          <w:tcPr>
            <w:tcW w:w="425" w:type="dxa"/>
          </w:tcPr>
          <w:p w14:paraId="138571E3" w14:textId="77777777" w:rsidR="00F9792F" w:rsidRPr="00EF5E43" w:rsidRDefault="00F9792F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7372" w:type="dxa"/>
          </w:tcPr>
          <w:p w14:paraId="016EBDD4" w14:textId="5FFC108E" w:rsidR="00F9792F" w:rsidRPr="00D312C3" w:rsidRDefault="00F9792F" w:rsidP="00D312C3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ปริมาณการปล่อยก๊าซเรือนกระจกจากการใช้ไฟฟ้าที่เกี่ยวข้องกับระบบผลิตความเย็นแบบรวมศูนย์จากการดำเนินโครงการในปี 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y (tCO</w:t>
            </w:r>
            <w:r w:rsidRPr="00D312C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2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/y</w:t>
            </w:r>
            <w:r w:rsidRPr="00D312C3">
              <w:rPr>
                <w:rFonts w:ascii="BrowalliaUPC" w:hAnsi="BrowalliaUPC" w:cs="BrowalliaUPC"/>
                <w:sz w:val="32"/>
                <w:szCs w:val="32"/>
                <w:lang w:bidi="th-TH"/>
              </w:rPr>
              <w:t>ear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)</w:t>
            </w:r>
          </w:p>
        </w:tc>
      </w:tr>
      <w:tr w:rsidR="00F9792F" w:rsidRPr="00EF5E43" w14:paraId="57A13E07" w14:textId="77777777" w:rsidTr="00D312C3">
        <w:trPr>
          <w:trHeight w:val="377"/>
        </w:trPr>
        <w:tc>
          <w:tcPr>
            <w:tcW w:w="1134" w:type="dxa"/>
          </w:tcPr>
          <w:p w14:paraId="75E0CF7B" w14:textId="77777777" w:rsidR="00F9792F" w:rsidRPr="00EF5E43" w:rsidRDefault="00F9792F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 w:val="32"/>
                <w:szCs w:val="32"/>
              </w:rPr>
              <w:lastRenderedPageBreak/>
              <w:t>EC</w:t>
            </w:r>
            <w:r w:rsidRPr="00EF5E43">
              <w:rPr>
                <w:rFonts w:ascii="BrowalliaUPC" w:eastAsia="Cambria Math" w:hAnsi="BrowalliaUPC" w:cs="BrowalliaUPC"/>
                <w:sz w:val="32"/>
                <w:szCs w:val="32"/>
                <w:vertAlign w:val="subscript"/>
              </w:rPr>
              <w:t>PJ,y</w:t>
            </w:r>
            <w:proofErr w:type="spellEnd"/>
          </w:p>
        </w:tc>
        <w:tc>
          <w:tcPr>
            <w:tcW w:w="425" w:type="dxa"/>
          </w:tcPr>
          <w:p w14:paraId="4C84A48C" w14:textId="77777777" w:rsidR="00F9792F" w:rsidRPr="00EF5E43" w:rsidRDefault="00F9792F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7372" w:type="dxa"/>
          </w:tcPr>
          <w:p w14:paraId="17A95EA9" w14:textId="2B54ED6C" w:rsidR="00F9792F" w:rsidRPr="00D312C3" w:rsidRDefault="00F9792F" w:rsidP="00D312C3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</w:rPr>
            </w:pP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ปริมาณการใช้</w:t>
            </w:r>
            <w:r w:rsidR="00E61D36"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ไฟฟ้า</w:t>
            </w: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ของโครงการจากแหล่งการใช้ไฟฟ้า</w:t>
            </w:r>
            <w:r w:rsidR="00867A0C">
              <w:rPr>
                <w:rFonts w:ascii="BrowalliaUPC" w:hAnsi="BrowalliaUPC" w:cs="BrowalliaUPC"/>
                <w:sz w:val="32"/>
                <w:szCs w:val="32"/>
                <w:lang w:bidi="th-TH"/>
              </w:rPr>
              <w:t xml:space="preserve"> </w:t>
            </w: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ในปี 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y</w:t>
            </w:r>
            <w:r w:rsidRPr="00D312C3">
              <w:rPr>
                <w:rFonts w:ascii="BrowalliaUPC" w:hAnsi="BrowalliaUPC" w:cs="BrowalliaUPC"/>
                <w:i/>
                <w:sz w:val="32"/>
                <w:szCs w:val="32"/>
              </w:rPr>
              <w:t xml:space="preserve"> 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(MWh/year)</w:t>
            </w:r>
          </w:p>
        </w:tc>
      </w:tr>
      <w:tr w:rsidR="00F9792F" w:rsidRPr="00EF5E43" w14:paraId="65385141" w14:textId="77777777" w:rsidTr="00D312C3">
        <w:trPr>
          <w:trHeight w:val="56"/>
        </w:trPr>
        <w:tc>
          <w:tcPr>
            <w:tcW w:w="1134" w:type="dxa"/>
          </w:tcPr>
          <w:p w14:paraId="5FD57B11" w14:textId="77777777" w:rsidR="00F9792F" w:rsidRPr="00EF5E43" w:rsidRDefault="00F9792F" w:rsidP="008162F1">
            <w:pPr>
              <w:pStyle w:val="TableParagraph"/>
              <w:ind w:left="200"/>
              <w:rPr>
                <w:rFonts w:ascii="BrowalliaUPC" w:eastAsia="Cambria Math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</w:rPr>
              <w:t>EF</w:t>
            </w:r>
            <w:r w:rsidRPr="00EF5E4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grid,y</w:t>
            </w:r>
            <w:proofErr w:type="spellEnd"/>
          </w:p>
        </w:tc>
        <w:tc>
          <w:tcPr>
            <w:tcW w:w="425" w:type="dxa"/>
          </w:tcPr>
          <w:p w14:paraId="1BDF23EE" w14:textId="77777777" w:rsidR="00F9792F" w:rsidRPr="00EF5E43" w:rsidRDefault="00F9792F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7372" w:type="dxa"/>
          </w:tcPr>
          <w:p w14:paraId="5A721263" w14:textId="77777777" w:rsidR="00F9792F" w:rsidRPr="00D312C3" w:rsidRDefault="00F9792F" w:rsidP="00D312C3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</w:rPr>
            </w:pP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ค่าการปล่อยก๊าซเรือนกระจกสำหรับการผลิต/ใช้ไฟฟ้า ในปี 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y (tCO</w:t>
            </w:r>
            <w:r w:rsidRPr="00D312C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2</w:t>
            </w:r>
            <w:r w:rsidRPr="00D312C3">
              <w:rPr>
                <w:rFonts w:ascii="BrowalliaUPC" w:hAnsi="BrowalliaUPC" w:cs="BrowalliaUPC"/>
                <w:sz w:val="32"/>
                <w:szCs w:val="32"/>
              </w:rPr>
              <w:t>/MWh)</w:t>
            </w:r>
          </w:p>
        </w:tc>
      </w:tr>
      <w:tr w:rsidR="00F9792F" w:rsidRPr="00EF5E43" w14:paraId="6DE4B45F" w14:textId="77777777" w:rsidTr="00D312C3">
        <w:trPr>
          <w:trHeight w:val="56"/>
        </w:trPr>
        <w:tc>
          <w:tcPr>
            <w:tcW w:w="1134" w:type="dxa"/>
          </w:tcPr>
          <w:p w14:paraId="3C921D08" w14:textId="77777777" w:rsidR="00F9792F" w:rsidRPr="00EF5E43" w:rsidRDefault="00F9792F" w:rsidP="008162F1">
            <w:pPr>
              <w:pStyle w:val="TableParagraph"/>
              <w:ind w:left="200"/>
              <w:rPr>
                <w:rFonts w:ascii="BrowalliaUPC" w:hAnsi="BrowalliaUPC" w:cs="BrowalliaUPC"/>
                <w:sz w:val="32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</w:rPr>
              <w:t>TDL</w:t>
            </w:r>
            <w:r w:rsidRPr="00EF5E43">
              <w:rPr>
                <w:rFonts w:ascii="BrowalliaUPC" w:hAnsi="BrowalliaUPC" w:cs="BrowalliaUPC"/>
                <w:sz w:val="32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425" w:type="dxa"/>
          </w:tcPr>
          <w:p w14:paraId="4C707D65" w14:textId="77777777" w:rsidR="00F9792F" w:rsidRPr="00EF5E43" w:rsidRDefault="00F9792F" w:rsidP="008162F1">
            <w:pPr>
              <w:pStyle w:val="TableParagraph"/>
              <w:ind w:left="0" w:right="111"/>
              <w:jc w:val="center"/>
              <w:rPr>
                <w:rFonts w:ascii="BrowalliaUPC" w:hAnsi="BrowalliaUPC" w:cs="BrowalliaUPC"/>
                <w:w w:val="99"/>
                <w:sz w:val="32"/>
                <w:szCs w:val="32"/>
              </w:rPr>
            </w:pPr>
            <w:r w:rsidRPr="00EF5E43">
              <w:rPr>
                <w:rFonts w:ascii="BrowalliaUPC" w:hAnsi="BrowalliaUPC" w:cs="BrowalliaUPC"/>
                <w:w w:val="99"/>
                <w:sz w:val="32"/>
                <w:szCs w:val="32"/>
              </w:rPr>
              <w:t>=</w:t>
            </w:r>
          </w:p>
        </w:tc>
        <w:tc>
          <w:tcPr>
            <w:tcW w:w="7372" w:type="dxa"/>
          </w:tcPr>
          <w:p w14:paraId="12875C18" w14:textId="77777777" w:rsidR="00F9792F" w:rsidRPr="00D312C3" w:rsidRDefault="00F9792F" w:rsidP="00D312C3">
            <w:pPr>
              <w:pStyle w:val="TableParagraph"/>
              <w:ind w:left="115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D312C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 xml:space="preserve">สัดส่วนค่ากำลังไฟฟ้าสูญเสียในโครงข่ายไฟฟ้าสำหรับการจ่ายไฟฟ้าในปี </w:t>
            </w:r>
            <w:r w:rsidRPr="00D312C3">
              <w:rPr>
                <w:rFonts w:ascii="BrowalliaUPC" w:hAnsi="BrowalliaUPC" w:cs="BrowalliaUPC"/>
                <w:sz w:val="32"/>
                <w:szCs w:val="32"/>
                <w:lang w:bidi="th-TH"/>
              </w:rPr>
              <w:t>y</w:t>
            </w:r>
          </w:p>
        </w:tc>
      </w:tr>
    </w:tbl>
    <w:p w14:paraId="30A018C4" w14:textId="77777777" w:rsidR="00CE6D62" w:rsidRPr="001E619D" w:rsidRDefault="00CE6D62" w:rsidP="00D312C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71B7F1C0" w14:textId="2C56BA51" w:rsidR="000A28B6" w:rsidRPr="00DF08C6" w:rsidRDefault="00D312C3" w:rsidP="00DF08C6">
      <w:pPr>
        <w:pStyle w:val="ListParagraph"/>
        <w:tabs>
          <w:tab w:val="left" w:pos="3329"/>
        </w:tabs>
        <w:spacing w:before="0" w:after="0" w:line="240" w:lineRule="auto"/>
        <w:ind w:left="0"/>
        <w:rPr>
          <w:rFonts w:ascii="BrowalliaUPC" w:hAnsi="BrowalliaUPC" w:cs="BrowalliaUPC"/>
          <w:b/>
          <w:bCs/>
          <w:szCs w:val="32"/>
        </w:rPr>
      </w:pPr>
      <w:r>
        <w:rPr>
          <w:rFonts w:ascii="BrowalliaUPC" w:hAnsi="BrowalliaUPC" w:cs="BrowalliaUPC"/>
          <w:b/>
          <w:bCs/>
          <w:szCs w:val="32"/>
        </w:rPr>
        <w:t xml:space="preserve">6.2 </w:t>
      </w:r>
      <w:r w:rsidR="00F9792F" w:rsidRPr="00EF5E43">
        <w:rPr>
          <w:rFonts w:ascii="BrowalliaUPC" w:hAnsi="BrowalliaUPC" w:cs="BrowalliaUPC"/>
          <w:b/>
          <w:bCs/>
          <w:szCs w:val="32"/>
          <w:cs/>
        </w:rPr>
        <w:t>การปล่อยก๊าซเรือนกระจกจากการใช้เชื้อเพลิงฟอสซิลที่เกี่ยวข้องกับระบบผลิตความเย็นแบบ</w:t>
      </w:r>
      <w:r w:rsidR="00F9792F" w:rsidRPr="00DF08C6">
        <w:rPr>
          <w:rFonts w:ascii="BrowalliaUPC" w:hAnsi="BrowalliaUPC" w:cs="BrowalliaUPC"/>
          <w:b/>
          <w:bCs/>
          <w:szCs w:val="32"/>
          <w:cs/>
        </w:rPr>
        <w:t>รวมศูนย์</w:t>
      </w:r>
    </w:p>
    <w:p w14:paraId="7E1B696C" w14:textId="513BA1C0" w:rsidR="00F9792F" w:rsidRDefault="00F9792F" w:rsidP="00D312C3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4C109E">
        <w:rPr>
          <w:rFonts w:ascii="BrowalliaUPC" w:hAnsi="BrowalliaUPC" w:cs="BrowalliaUPC"/>
          <w:cs/>
        </w:rPr>
        <w:t xml:space="preserve">การคำนวณการปล่อยก๊าซเรือนกระจกจากการใช้เชื้อเพลิงฟอสซิลที่เกี่ยวข้องกับระบบผลิตความเย็นแบบรวมศูนย์ ให้ใช้เครื่องมือการคำนวณของ </w:t>
      </w:r>
      <w:r w:rsidRPr="004C109E">
        <w:rPr>
          <w:rFonts w:ascii="BrowalliaUPC" w:hAnsi="BrowalliaUPC" w:cs="BrowalliaUPC"/>
        </w:rPr>
        <w:t>T-VER-</w:t>
      </w:r>
      <w:r w:rsidR="004C109E" w:rsidRPr="004C109E">
        <w:rPr>
          <w:rFonts w:ascii="BrowalliaUPC" w:hAnsi="BrowalliaUPC" w:cs="BrowalliaUPC"/>
        </w:rPr>
        <w:t>P-</w:t>
      </w:r>
      <w:r w:rsidRPr="004C109E">
        <w:rPr>
          <w:rFonts w:ascii="BrowalliaUPC" w:hAnsi="BrowalliaUPC" w:cs="BrowalliaUPC"/>
        </w:rPr>
        <w:t>TOOL-02-01 "</w:t>
      </w:r>
      <w:r w:rsidRPr="004C109E">
        <w:rPr>
          <w:rFonts w:ascii="BrowalliaUPC" w:hAnsi="BrowalliaUPC" w:cs="BrowalliaUPC"/>
          <w:cs/>
        </w:rPr>
        <w:t>การคำนวณการปล่อยก๊าซเรือนกระจกจากการเผาไหม้เชื้อเพลิงฟอสซิลจากการดำเนินโครงการหรือนอกขอบเขตโครงการ" ฉบับล่าสุด</w:t>
      </w:r>
    </w:p>
    <w:p w14:paraId="2BB9C5E8" w14:textId="77777777" w:rsidR="00C733BB" w:rsidRPr="00C64651" w:rsidRDefault="00C733BB" w:rsidP="00C733BB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0"/>
          <w:szCs w:val="20"/>
        </w:rPr>
      </w:pPr>
    </w:p>
    <w:p w14:paraId="02506E63" w14:textId="65117B35" w:rsidR="007A29F2" w:rsidRPr="00EF5E43" w:rsidRDefault="00C6020F" w:rsidP="00867A0C">
      <w:pPr>
        <w:pStyle w:val="ListParagraph"/>
        <w:numPr>
          <w:ilvl w:val="0"/>
          <w:numId w:val="2"/>
        </w:numPr>
        <w:tabs>
          <w:tab w:val="left" w:pos="284"/>
        </w:tabs>
        <w:spacing w:after="12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การคำนวณการปล่อ</w:t>
      </w:r>
      <w:r w:rsidR="007A29F2" w:rsidRPr="00EF5E43">
        <w:rPr>
          <w:rFonts w:ascii="BrowalliaUPC" w:hAnsi="BrowalliaUPC" w:cs="BrowalliaUPC"/>
          <w:b/>
          <w:bCs/>
          <w:szCs w:val="32"/>
          <w:cs/>
        </w:rPr>
        <w:t>ยก๊าซเรือนกระจกนอกขอบเขตโครง</w:t>
      </w:r>
      <w:r w:rsidR="00871BCA" w:rsidRPr="00EF5E43">
        <w:rPr>
          <w:rFonts w:ascii="BrowalliaUPC" w:hAnsi="BrowalliaUPC" w:cs="BrowalliaUPC"/>
          <w:b/>
          <w:bCs/>
          <w:szCs w:val="32"/>
          <w:cs/>
        </w:rPr>
        <w:t>การ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 xml:space="preserve"> (</w:t>
      </w:r>
      <w:r w:rsidR="004C7897" w:rsidRPr="00EF5E43">
        <w:rPr>
          <w:rFonts w:ascii="BrowalliaUPC" w:hAnsi="BrowalliaUPC" w:cs="BrowalliaUPC"/>
          <w:b/>
          <w:bCs/>
          <w:szCs w:val="32"/>
        </w:rPr>
        <w:t>Leakage Emission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3E171140" w14:textId="6284B9FA" w:rsidR="0066444D" w:rsidRDefault="006904C9" w:rsidP="00867A0C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การปล่อยก๊าซเรือนกระจกนอกขอบเขตโครงการคํานวณได้ดังนี้</w:t>
      </w:r>
    </w:p>
    <w:p w14:paraId="18B0D9D5" w14:textId="77777777" w:rsidR="00867A0C" w:rsidRPr="00867A0C" w:rsidRDefault="00867A0C" w:rsidP="00867A0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576"/>
        <w:gridCol w:w="345"/>
        <w:gridCol w:w="7713"/>
      </w:tblGrid>
      <w:tr w:rsidR="006904C9" w:rsidRPr="00EF5E43" w14:paraId="4C4D9A66" w14:textId="77777777" w:rsidTr="008162F1">
        <w:trPr>
          <w:trHeight w:val="50"/>
        </w:trPr>
        <w:tc>
          <w:tcPr>
            <w:tcW w:w="576" w:type="dxa"/>
            <w:vAlign w:val="center"/>
          </w:tcPr>
          <w:p w14:paraId="611DCB07" w14:textId="2D9DDEC2" w:rsidR="006904C9" w:rsidRPr="00EF5E43" w:rsidRDefault="006904C9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y</w:t>
            </w:r>
            <w:proofErr w:type="spellEnd"/>
          </w:p>
        </w:tc>
        <w:tc>
          <w:tcPr>
            <w:tcW w:w="345" w:type="dxa"/>
            <w:vAlign w:val="center"/>
          </w:tcPr>
          <w:p w14:paraId="4F02AB27" w14:textId="77777777" w:rsidR="006904C9" w:rsidRPr="00EF5E43" w:rsidRDefault="006904C9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</w:rPr>
              <w:t>=</w:t>
            </w:r>
          </w:p>
        </w:tc>
        <w:tc>
          <w:tcPr>
            <w:tcW w:w="7713" w:type="dxa"/>
            <w:vAlign w:val="center"/>
          </w:tcPr>
          <w:p w14:paraId="346CC851" w14:textId="3CC5AD05" w:rsidR="006904C9" w:rsidRPr="00EF5E43" w:rsidRDefault="006904C9" w:rsidP="008162F1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Ref,y</w:t>
            </w:r>
            <w:proofErr w:type="spellEnd"/>
            <w:r w:rsidRPr="0083213E">
              <w:rPr>
                <w:rFonts w:ascii="BrowalliaUPC" w:hAnsi="BrowalliaUPC" w:cs="BrowalliaUPC"/>
                <w:b/>
                <w:bCs/>
              </w:rPr>
              <w:t xml:space="preserve"> </w:t>
            </w:r>
            <w:r w:rsidRPr="00EF5E43">
              <w:rPr>
                <w:rFonts w:ascii="BrowalliaUPC" w:hAnsi="BrowalliaUPC" w:cs="BrowalliaUPC"/>
                <w:b/>
                <w:bCs/>
              </w:rPr>
              <w:t xml:space="preserve">+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water</w:t>
            </w:r>
            <w:r w:rsidR="00895EF4">
              <w:rPr>
                <w:rFonts w:ascii="BrowalliaUPC" w:hAnsi="BrowalliaUPC" w:cs="BrowalliaUPC"/>
                <w:b/>
                <w:bCs/>
                <w:vertAlign w:val="subscript"/>
              </w:rPr>
              <w:t>,y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ab/>
            </w:r>
            <w:r w:rsidR="00D01177">
              <w:rPr>
                <w:rFonts w:ascii="BrowalliaUPC" w:hAnsi="BrowalliaUPC" w:cs="BrowalliaUPC"/>
                <w:b/>
                <w:bCs/>
              </w:rPr>
              <w:t xml:space="preserve">    </w:t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 xml:space="preserve">สมการที่ </w:t>
            </w:r>
            <w:r w:rsidRPr="00EF5E43">
              <w:rPr>
                <w:rFonts w:ascii="BrowalliaUPC" w:hAnsi="BrowalliaUPC" w:cs="BrowalliaUPC"/>
                <w:b/>
                <w:bCs/>
              </w:rPr>
              <w:t>(</w:t>
            </w:r>
            <w:r w:rsidR="00275CCA">
              <w:rPr>
                <w:rFonts w:ascii="BrowalliaUPC" w:hAnsi="BrowalliaUPC" w:cs="BrowalliaUPC"/>
                <w:b/>
                <w:bCs/>
              </w:rPr>
              <w:t>6</w:t>
            </w:r>
            <w:r w:rsidRPr="00EF5E43">
              <w:rPr>
                <w:rFonts w:ascii="BrowalliaUPC" w:hAnsi="BrowalliaUPC" w:cs="BrowalliaUPC"/>
                <w:b/>
                <w:bCs/>
              </w:rPr>
              <w:t>)</w:t>
            </w:r>
          </w:p>
        </w:tc>
      </w:tr>
    </w:tbl>
    <w:p w14:paraId="1C5AC002" w14:textId="77777777" w:rsidR="00867A0C" w:rsidRPr="00867A0C" w:rsidRDefault="00867A0C" w:rsidP="00867A0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7A4EA106" w14:textId="3B0DD2BF" w:rsidR="006904C9" w:rsidRPr="00EF5E43" w:rsidRDefault="006904C9" w:rsidP="006904C9">
      <w:pPr>
        <w:pStyle w:val="ListParagraph"/>
        <w:spacing w:before="0" w:after="0" w:line="240" w:lineRule="auto"/>
        <w:ind w:left="180"/>
        <w:rPr>
          <w:rFonts w:ascii="BrowalliaUPC" w:hAnsi="BrowalliaUPC" w:cs="BrowalliaUPC"/>
          <w:szCs w:val="32"/>
        </w:rPr>
      </w:pPr>
      <w:r w:rsidRPr="00EF5E43">
        <w:rPr>
          <w:rFonts w:ascii="BrowalliaUPC" w:hAnsi="BrowalliaUPC" w:cs="BrowalliaUPC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914"/>
        <w:gridCol w:w="345"/>
        <w:gridCol w:w="7682"/>
      </w:tblGrid>
      <w:tr w:rsidR="006904C9" w:rsidRPr="00EF5E43" w14:paraId="79915A3C" w14:textId="77777777" w:rsidTr="00F60010">
        <w:tc>
          <w:tcPr>
            <w:tcW w:w="860" w:type="dxa"/>
          </w:tcPr>
          <w:p w14:paraId="35845EE3" w14:textId="13A62A85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LE</w:t>
            </w:r>
            <w:r w:rsidRPr="00EF5E43">
              <w:rPr>
                <w:rFonts w:ascii="BrowalliaUPC" w:hAnsi="BrowalliaUPC" w:cs="BrowalliaUPC"/>
                <w:vertAlign w:val="subscript"/>
              </w:rPr>
              <w:t>y</w:t>
            </w:r>
            <w:proofErr w:type="spellEnd"/>
          </w:p>
        </w:tc>
        <w:tc>
          <w:tcPr>
            <w:tcW w:w="345" w:type="dxa"/>
          </w:tcPr>
          <w:p w14:paraId="3239001C" w14:textId="77777777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4FC5FD40" w14:textId="04845154" w:rsidR="006904C9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ปริมาณการปล่อยก๊าซเรือนกระจกนอกขอบเขตโครงการ</w:t>
            </w:r>
            <w:r w:rsidR="006904C9" w:rsidRPr="00EF5E43">
              <w:rPr>
                <w:rFonts w:ascii="BrowalliaUPC" w:hAnsi="BrowalliaUPC" w:cs="BrowalliaUPC"/>
                <w:szCs w:val="32"/>
                <w:cs/>
              </w:rPr>
              <w:t xml:space="preserve">ในปี </w:t>
            </w:r>
            <w:r w:rsidR="006904C9" w:rsidRPr="00EF5E43">
              <w:rPr>
                <w:rFonts w:ascii="BrowalliaUPC" w:hAnsi="BrowalliaUPC" w:cs="BrowalliaUPC"/>
                <w:szCs w:val="32"/>
              </w:rPr>
              <w:t>y (tCO</w:t>
            </w:r>
            <w:r w:rsidR="006904C9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904C9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6904C9" w:rsidRPr="00EF5E43" w14:paraId="5EDFCB36" w14:textId="77777777" w:rsidTr="00F60010">
        <w:tc>
          <w:tcPr>
            <w:tcW w:w="860" w:type="dxa"/>
          </w:tcPr>
          <w:p w14:paraId="583FB5C4" w14:textId="59863F0F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LE</w:t>
            </w:r>
            <w:r w:rsidRPr="00EF5E43">
              <w:rPr>
                <w:rFonts w:ascii="BrowalliaUPC" w:hAnsi="BrowalliaUPC" w:cs="BrowalliaUPC"/>
                <w:vertAlign w:val="subscript"/>
              </w:rPr>
              <w:t>Ref,y</w:t>
            </w:r>
            <w:proofErr w:type="spellEnd"/>
          </w:p>
        </w:tc>
        <w:tc>
          <w:tcPr>
            <w:tcW w:w="345" w:type="dxa"/>
          </w:tcPr>
          <w:p w14:paraId="1F2D17B7" w14:textId="77777777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1FF39675" w14:textId="3F51942D" w:rsidR="00370C27" w:rsidRPr="00EF5E43" w:rsidRDefault="005A3433" w:rsidP="008F3F3E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6904C9" w:rsidRPr="00EF5E43">
              <w:rPr>
                <w:rFonts w:ascii="BrowalliaUPC" w:hAnsi="BrowalliaUPC" w:cs="BrowalliaUPC"/>
                <w:szCs w:val="32"/>
                <w:cs/>
              </w:rPr>
              <w:t>การปล่อยก๊าซเรือนกระจก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>จากการรั่วไหลของสาร</w:t>
            </w:r>
            <w:proofErr w:type="spellStart"/>
            <w:r w:rsidRPr="00EF5E43">
              <w:rPr>
                <w:rFonts w:ascii="BrowalliaUPC" w:hAnsi="BrowalliaUPC" w:cs="BrowalliaUPC"/>
                <w:szCs w:val="32"/>
                <w:cs/>
              </w:rPr>
              <w:t>ทํา</w:t>
            </w:r>
            <w:proofErr w:type="spellEnd"/>
            <w:r w:rsidRPr="00EF5E43">
              <w:rPr>
                <w:rFonts w:ascii="BrowalliaUPC" w:hAnsi="BrowalliaUPC" w:cs="BrowalliaUPC"/>
                <w:szCs w:val="32"/>
                <w:cs/>
              </w:rPr>
              <w:t>ความเย็น</w:t>
            </w:r>
            <w:r w:rsidR="006904C9" w:rsidRPr="00EF5E43">
              <w:rPr>
                <w:rFonts w:ascii="BrowalliaUPC" w:hAnsi="BrowalliaUPC" w:cs="BrowalliaUPC"/>
                <w:szCs w:val="32"/>
                <w:cs/>
              </w:rPr>
              <w:t>จาก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>การดำเนินโครงการ</w:t>
            </w:r>
            <w:r w:rsidR="006904C9" w:rsidRPr="00EF5E43">
              <w:rPr>
                <w:rFonts w:ascii="BrowalliaUPC" w:hAnsi="BrowalliaUPC" w:cs="BrowalliaUPC"/>
                <w:szCs w:val="32"/>
                <w:cs/>
              </w:rPr>
              <w:t>ในปี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 xml:space="preserve"> </w:t>
            </w:r>
            <w:r w:rsidR="006904C9" w:rsidRPr="00EF5E43">
              <w:rPr>
                <w:rFonts w:ascii="BrowalliaUPC" w:hAnsi="BrowalliaUPC" w:cs="BrowalliaUPC"/>
                <w:szCs w:val="32"/>
              </w:rPr>
              <w:t>y (tCO</w:t>
            </w:r>
            <w:r w:rsidR="006904C9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904C9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6904C9" w:rsidRPr="00EF5E43" w14:paraId="51B0490F" w14:textId="77777777" w:rsidTr="00F60010">
        <w:tc>
          <w:tcPr>
            <w:tcW w:w="860" w:type="dxa"/>
          </w:tcPr>
          <w:p w14:paraId="2E8992EF" w14:textId="49C6EC6A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LE</w:t>
            </w:r>
            <w:r w:rsidRPr="00EF5E43">
              <w:rPr>
                <w:rFonts w:ascii="BrowalliaUPC" w:hAnsi="BrowalliaUPC" w:cs="BrowalliaUPC"/>
                <w:vertAlign w:val="subscript"/>
              </w:rPr>
              <w:t>water</w:t>
            </w:r>
            <w:r w:rsidR="00895EF4">
              <w:rPr>
                <w:rFonts w:ascii="BrowalliaUPC" w:hAnsi="BrowalliaUPC" w:cs="BrowalliaUPC"/>
                <w:vertAlign w:val="subscript"/>
              </w:rPr>
              <w:t>,y</w:t>
            </w:r>
            <w:proofErr w:type="spellEnd"/>
          </w:p>
        </w:tc>
        <w:tc>
          <w:tcPr>
            <w:tcW w:w="345" w:type="dxa"/>
          </w:tcPr>
          <w:p w14:paraId="6ED6A527" w14:textId="77777777" w:rsidR="006904C9" w:rsidRPr="00EF5E43" w:rsidRDefault="006904C9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3B8AAA33" w14:textId="199C2D57" w:rsidR="00370C27" w:rsidRPr="00EF5E43" w:rsidRDefault="005A3433" w:rsidP="005A3433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ปริมาณการปล่อยก๊าซเรือนกระจกจากการใช้</w:t>
            </w:r>
            <w:r w:rsidR="004C3D43">
              <w:rPr>
                <w:rFonts w:ascii="BrowalliaUPC" w:hAnsi="BrowalliaUPC" w:cs="BrowalliaUPC"/>
                <w:szCs w:val="32"/>
                <w:cs/>
              </w:rPr>
              <w:t>น้ำ</w:t>
            </w:r>
            <w:r w:rsidRPr="00EF5E43">
              <w:rPr>
                <w:rFonts w:ascii="BrowalliaUPC" w:hAnsi="BrowalliaUPC" w:cs="BrowalliaUPC"/>
                <w:szCs w:val="32"/>
                <w:cs/>
              </w:rPr>
              <w:t xml:space="preserve">ในระบบผลิตความเย็นแบบรวมศูนย์จากการดำเนินโครงการในปี </w:t>
            </w:r>
            <w:r w:rsidRPr="00EF5E43">
              <w:rPr>
                <w:rFonts w:ascii="BrowalliaUPC" w:hAnsi="BrowalliaUPC" w:cs="BrowalliaUPC"/>
                <w:szCs w:val="32"/>
              </w:rPr>
              <w:t>y (tCO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</w:tbl>
    <w:p w14:paraId="6FE72354" w14:textId="77777777" w:rsidR="00867A0C" w:rsidRPr="00C733BB" w:rsidRDefault="00867A0C" w:rsidP="005A343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65295DBB" w14:textId="53A7F95B" w:rsidR="006904C9" w:rsidRPr="00CF5047" w:rsidRDefault="005A3433" w:rsidP="00CF5047">
      <w:pPr>
        <w:pStyle w:val="ListParagraph"/>
        <w:numPr>
          <w:ilvl w:val="1"/>
          <w:numId w:val="37"/>
        </w:numPr>
        <w:tabs>
          <w:tab w:val="left" w:pos="426"/>
        </w:tabs>
        <w:spacing w:before="0" w:after="0" w:line="240" w:lineRule="auto"/>
        <w:jc w:val="thaiDistribute"/>
        <w:rPr>
          <w:rFonts w:ascii="BrowalliaUPC" w:hAnsi="BrowalliaUPC" w:cs="BrowalliaUPC"/>
          <w:b/>
          <w:bCs/>
          <w:szCs w:val="32"/>
        </w:rPr>
      </w:pPr>
      <w:r w:rsidRPr="00CF5047">
        <w:rPr>
          <w:rFonts w:ascii="BrowalliaUPC" w:hAnsi="BrowalliaUPC" w:cs="BrowalliaUPC"/>
          <w:b/>
          <w:bCs/>
          <w:szCs w:val="32"/>
          <w:cs/>
        </w:rPr>
        <w:t>การปล่อยก๊าซเรือนกระจกจากการรั่วไหลของสาร</w:t>
      </w:r>
      <w:proofErr w:type="spellStart"/>
      <w:r w:rsidRPr="00CF5047">
        <w:rPr>
          <w:rFonts w:ascii="BrowalliaUPC" w:hAnsi="BrowalliaUPC" w:cs="BrowalliaUPC"/>
          <w:b/>
          <w:bCs/>
          <w:szCs w:val="32"/>
          <w:cs/>
        </w:rPr>
        <w:t>ทํา</w:t>
      </w:r>
      <w:proofErr w:type="spellEnd"/>
      <w:r w:rsidRPr="00CF5047">
        <w:rPr>
          <w:rFonts w:ascii="BrowalliaUPC" w:hAnsi="BrowalliaUPC" w:cs="BrowalliaUPC"/>
          <w:b/>
          <w:bCs/>
          <w:szCs w:val="32"/>
          <w:cs/>
        </w:rPr>
        <w:t>ความเย็นจากการดำเนินโครงการ</w:t>
      </w:r>
    </w:p>
    <w:p w14:paraId="68E31812" w14:textId="4675A0E0" w:rsidR="005A3433" w:rsidRDefault="005A3433" w:rsidP="00867A0C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3B777D">
        <w:rPr>
          <w:rFonts w:ascii="BrowalliaUPC" w:hAnsi="BrowalliaUPC" w:cs="BrowalliaUPC"/>
          <w:cs/>
        </w:rPr>
        <w:t>การรั่วไหลของสาร</w:t>
      </w:r>
      <w:proofErr w:type="spellStart"/>
      <w:r w:rsidRPr="003B777D">
        <w:rPr>
          <w:rFonts w:ascii="BrowalliaUPC" w:hAnsi="BrowalliaUPC" w:cs="BrowalliaUPC"/>
          <w:cs/>
        </w:rPr>
        <w:t>ทํา</w:t>
      </w:r>
      <w:proofErr w:type="spellEnd"/>
      <w:r w:rsidRPr="003B777D">
        <w:rPr>
          <w:rFonts w:ascii="BrowalliaUPC" w:hAnsi="BrowalliaUPC" w:cs="BrowalliaUPC"/>
          <w:cs/>
        </w:rPr>
        <w:t>ความเย็น</w:t>
      </w:r>
      <w:r w:rsidR="007622AE" w:rsidRPr="003B777D">
        <w:rPr>
          <w:rFonts w:ascii="BrowalliaUPC" w:hAnsi="BrowalliaUPC" w:cs="BrowalliaUPC" w:hint="cs"/>
          <w:cs/>
        </w:rPr>
        <w:t>ใน</w:t>
      </w:r>
      <w:r w:rsidR="006417D0" w:rsidRPr="003B777D">
        <w:rPr>
          <w:rFonts w:ascii="BrowalliaUPC" w:hAnsi="BrowalliaUPC" w:cs="BrowalliaUPC"/>
          <w:cs/>
          <w:lang w:val="en-SG"/>
        </w:rPr>
        <w:t>เครื่อง</w:t>
      </w:r>
      <w:r w:rsidR="006417D0" w:rsidRPr="003B777D">
        <w:rPr>
          <w:rFonts w:ascii="BrowalliaUPC" w:hAnsi="BrowalliaUPC" w:cs="BrowalliaUPC" w:hint="cs"/>
          <w:cs/>
          <w:lang w:val="en-SG"/>
        </w:rPr>
        <w:t>ทำน้ำ</w:t>
      </w:r>
      <w:r w:rsidR="006417D0" w:rsidRPr="003B777D">
        <w:rPr>
          <w:rFonts w:ascii="BrowalliaUPC" w:hAnsi="BrowalliaUPC" w:cs="BrowalliaUPC"/>
          <w:cs/>
          <w:lang w:val="en-SG"/>
        </w:rPr>
        <w:t>เย็น</w:t>
      </w:r>
      <w:r w:rsidR="006417D0" w:rsidRPr="003B777D">
        <w:rPr>
          <w:rFonts w:ascii="BrowalliaUPC" w:hAnsi="BrowalliaUPC" w:cs="BrowalliaUPC" w:hint="cs"/>
          <w:cs/>
          <w:lang w:val="en-SG"/>
        </w:rPr>
        <w:t xml:space="preserve"> (</w:t>
      </w:r>
      <w:r w:rsidR="006417D0" w:rsidRPr="003B777D">
        <w:rPr>
          <w:rFonts w:ascii="BrowalliaUPC" w:hAnsi="BrowalliaUPC" w:cs="BrowalliaUPC"/>
        </w:rPr>
        <w:t xml:space="preserve">Chiller) </w:t>
      </w:r>
      <w:r w:rsidR="000B223A" w:rsidRPr="003B777D">
        <w:rPr>
          <w:rFonts w:ascii="BrowalliaUPC" w:hAnsi="BrowalliaUPC" w:cs="BrowalliaUPC" w:hint="cs"/>
          <w:cs/>
        </w:rPr>
        <w:t>ส่</w:t>
      </w:r>
      <w:r w:rsidR="00730C23" w:rsidRPr="003B777D">
        <w:rPr>
          <w:rFonts w:ascii="BrowalliaUPC" w:hAnsi="BrowalliaUPC" w:cs="BrowalliaUPC" w:hint="cs"/>
          <w:cs/>
        </w:rPr>
        <w:t>งผลให้</w:t>
      </w:r>
      <w:r w:rsidR="006A7800" w:rsidRPr="003B777D">
        <w:rPr>
          <w:rFonts w:ascii="BrowalliaUPC" w:hAnsi="BrowalliaUPC" w:cs="BrowalliaUPC" w:hint="cs"/>
          <w:cs/>
        </w:rPr>
        <w:t>ประสิทธิภาพการทำความเย็นลดลง</w:t>
      </w:r>
      <w:r w:rsidR="00E321DF" w:rsidRPr="003B777D">
        <w:rPr>
          <w:rFonts w:ascii="BrowalliaUPC" w:hAnsi="BrowalliaUPC" w:cs="BrowalliaUPC" w:hint="cs"/>
          <w:cs/>
        </w:rPr>
        <w:t xml:space="preserve"> </w:t>
      </w:r>
      <w:r w:rsidR="00550EE2" w:rsidRPr="003B777D">
        <w:rPr>
          <w:rFonts w:ascii="BrowalliaUPC" w:hAnsi="BrowalliaUPC" w:cs="BrowalliaUPC" w:hint="cs"/>
          <w:cs/>
        </w:rPr>
        <w:t xml:space="preserve">ทั้งนี้ ในระหว่างการซ่อมบำรุงหรือการตรวจสอบตามแผน </w:t>
      </w:r>
      <w:r w:rsidR="00B94EF7" w:rsidRPr="003B777D">
        <w:rPr>
          <w:rFonts w:ascii="BrowalliaUPC" w:hAnsi="BrowalliaUPC" w:cs="BrowalliaUPC" w:hint="cs"/>
          <w:cs/>
        </w:rPr>
        <w:t>หากมีการเติม</w:t>
      </w:r>
      <w:r w:rsidR="00307358" w:rsidRPr="003B777D">
        <w:rPr>
          <w:rFonts w:ascii="BrowalliaUPC" w:hAnsi="BrowalliaUPC" w:cs="BrowalliaUPC" w:hint="cs"/>
          <w:cs/>
        </w:rPr>
        <w:t>สารทำความเย็นใหม่</w:t>
      </w:r>
      <w:r w:rsidR="00694F9E" w:rsidRPr="003B777D">
        <w:rPr>
          <w:rFonts w:ascii="BrowalliaUPC" w:hAnsi="BrowalliaUPC" w:cs="BrowalliaUPC" w:hint="cs"/>
          <w:cs/>
        </w:rPr>
        <w:t>เพิ่</w:t>
      </w:r>
      <w:r w:rsidR="00BF363D" w:rsidRPr="003B777D">
        <w:rPr>
          <w:rFonts w:ascii="BrowalliaUPC" w:hAnsi="BrowalliaUPC" w:cs="BrowalliaUPC" w:hint="cs"/>
          <w:cs/>
        </w:rPr>
        <w:t>ม</w:t>
      </w:r>
      <w:r w:rsidR="002F6910" w:rsidRPr="003B777D">
        <w:rPr>
          <w:rFonts w:ascii="BrowalliaUPC" w:hAnsi="BrowalliaUPC" w:cs="BrowalliaUPC" w:hint="cs"/>
          <w:cs/>
        </w:rPr>
        <w:t xml:space="preserve"> </w:t>
      </w:r>
      <w:r w:rsidR="00B10EEF" w:rsidRPr="003B777D">
        <w:rPr>
          <w:rFonts w:ascii="BrowalliaUPC" w:hAnsi="BrowalliaUPC" w:cs="BrowalliaUPC" w:hint="cs"/>
          <w:cs/>
        </w:rPr>
        <w:t>ผู้พัฒนาโครงการต้องทำการ</w:t>
      </w:r>
      <w:r w:rsidR="00943450" w:rsidRPr="003B777D">
        <w:rPr>
          <w:rFonts w:ascii="BrowalliaUPC" w:hAnsi="BrowalliaUPC" w:cs="BrowalliaUPC" w:hint="cs"/>
          <w:cs/>
        </w:rPr>
        <w:t>ประเมินการปล่อยก๊าซเรือนกระจก</w:t>
      </w:r>
      <w:r w:rsidR="006417D0" w:rsidRPr="003B777D">
        <w:rPr>
          <w:rFonts w:ascii="BrowalliaUPC" w:hAnsi="BrowalliaUPC" w:cs="BrowalliaUPC"/>
        </w:rPr>
        <w:t xml:space="preserve"> </w:t>
      </w:r>
      <w:r w:rsidR="00943450" w:rsidRPr="003B777D">
        <w:rPr>
          <w:rFonts w:ascii="BrowalliaUPC" w:hAnsi="BrowalliaUPC" w:cs="BrowalliaUPC" w:hint="cs"/>
          <w:cs/>
        </w:rPr>
        <w:t>ซึ่ง</w:t>
      </w:r>
      <w:proofErr w:type="spellStart"/>
      <w:r w:rsidRPr="003B777D">
        <w:rPr>
          <w:rFonts w:ascii="BrowalliaUPC" w:hAnsi="BrowalliaUPC" w:cs="BrowalliaUPC"/>
        </w:rPr>
        <w:t>คํานวณได้ดังนี้</w:t>
      </w:r>
      <w:proofErr w:type="spellEnd"/>
    </w:p>
    <w:p w14:paraId="6E582713" w14:textId="77777777" w:rsidR="00867A0C" w:rsidRPr="00867A0C" w:rsidRDefault="00867A0C" w:rsidP="00867A0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787"/>
        <w:gridCol w:w="344"/>
        <w:gridCol w:w="7503"/>
      </w:tblGrid>
      <w:tr w:rsidR="005A3433" w:rsidRPr="00EF5E43" w14:paraId="54BE0188" w14:textId="77777777" w:rsidTr="005A3433">
        <w:trPr>
          <w:trHeight w:val="50"/>
        </w:trPr>
        <w:tc>
          <w:tcPr>
            <w:tcW w:w="787" w:type="dxa"/>
            <w:vAlign w:val="center"/>
          </w:tcPr>
          <w:p w14:paraId="6B1F5922" w14:textId="1D43E505" w:rsidR="005A3433" w:rsidRPr="00EF5E43" w:rsidRDefault="005A3433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Ref,y</w:t>
            </w:r>
            <w:proofErr w:type="spellEnd"/>
          </w:p>
        </w:tc>
        <w:tc>
          <w:tcPr>
            <w:tcW w:w="344" w:type="dxa"/>
            <w:vAlign w:val="center"/>
          </w:tcPr>
          <w:p w14:paraId="2CAB4B17" w14:textId="77777777" w:rsidR="005A3433" w:rsidRPr="00EF5E43" w:rsidRDefault="005A3433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</w:rPr>
              <w:t>=</w:t>
            </w:r>
          </w:p>
        </w:tc>
        <w:tc>
          <w:tcPr>
            <w:tcW w:w="7503" w:type="dxa"/>
            <w:vAlign w:val="center"/>
          </w:tcPr>
          <w:p w14:paraId="426C6DD3" w14:textId="2F7B000A" w:rsidR="005A3433" w:rsidRPr="00EF5E43" w:rsidRDefault="005A3433" w:rsidP="008162F1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Arial" w:hAnsi="Arial" w:cs="Arial"/>
                <w:b/>
                <w:bCs/>
              </w:rPr>
              <w:t>∑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k</w:t>
            </w:r>
            <w:r w:rsidRPr="00EF5E43">
              <w:rPr>
                <w:rFonts w:ascii="BrowalliaUPC" w:hAnsi="BrowalliaUPC" w:cs="BrowalliaUPC"/>
                <w:b/>
                <w:bCs/>
              </w:rPr>
              <w:t xml:space="preserve">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R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k,y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 xml:space="preserve"> </w:t>
            </w:r>
            <w:r w:rsidRPr="00EF5E43">
              <w:rPr>
                <w:rFonts w:ascii="BrowalliaUPC" w:eastAsia="Cambria Math" w:hAnsi="BrowalliaUPC" w:cs="BrowalliaUPC"/>
                <w:b/>
                <w:bCs/>
              </w:rPr>
              <w:t xml:space="preserve">× </w:t>
            </w:r>
            <w:proofErr w:type="spellStart"/>
            <w:r w:rsidRPr="00EF5E43">
              <w:rPr>
                <w:rFonts w:ascii="BrowalliaUPC" w:eastAsia="Cambria Math" w:hAnsi="BrowalliaUPC" w:cs="BrowalliaUPC"/>
                <w:b/>
                <w:bCs/>
              </w:rPr>
              <w:t>GWP</w:t>
            </w:r>
            <w:r w:rsidRPr="00EF5E43">
              <w:rPr>
                <w:rFonts w:ascii="BrowalliaUPC" w:eastAsia="Cambria Math" w:hAnsi="BrowalliaUPC" w:cs="BrowalliaUPC"/>
                <w:b/>
                <w:bCs/>
                <w:vertAlign w:val="subscript"/>
              </w:rPr>
              <w:t>k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ab/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 xml:space="preserve">สมการที่ </w:t>
            </w:r>
            <w:r w:rsidRPr="00EF5E43">
              <w:rPr>
                <w:rFonts w:ascii="BrowalliaUPC" w:hAnsi="BrowalliaUPC" w:cs="BrowalliaUPC"/>
                <w:b/>
                <w:bCs/>
              </w:rPr>
              <w:t>(</w:t>
            </w:r>
            <w:r w:rsidR="00275CCA">
              <w:rPr>
                <w:rFonts w:ascii="BrowalliaUPC" w:hAnsi="BrowalliaUPC" w:cs="BrowalliaUPC"/>
                <w:b/>
                <w:bCs/>
              </w:rPr>
              <w:t>7</w:t>
            </w:r>
            <w:r w:rsidRPr="00EF5E43">
              <w:rPr>
                <w:rFonts w:ascii="BrowalliaUPC" w:hAnsi="BrowalliaUPC" w:cs="BrowalliaUPC"/>
                <w:b/>
                <w:bCs/>
              </w:rPr>
              <w:t>)</w:t>
            </w:r>
          </w:p>
        </w:tc>
      </w:tr>
    </w:tbl>
    <w:p w14:paraId="56D9E852" w14:textId="77777777" w:rsidR="00867A0C" w:rsidRPr="00867A0C" w:rsidRDefault="00867A0C" w:rsidP="00867A0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29A1994F" w14:textId="4C36369C" w:rsidR="005A3433" w:rsidRPr="00EF5E43" w:rsidRDefault="005A3433" w:rsidP="005A3433">
      <w:pPr>
        <w:pStyle w:val="ListParagraph"/>
        <w:spacing w:before="0" w:after="0" w:line="240" w:lineRule="auto"/>
        <w:ind w:left="180"/>
        <w:rPr>
          <w:rFonts w:ascii="BrowalliaUPC" w:hAnsi="BrowalliaUPC" w:cs="BrowalliaUPC"/>
          <w:szCs w:val="32"/>
        </w:rPr>
      </w:pPr>
      <w:r w:rsidRPr="00EF5E43">
        <w:rPr>
          <w:rFonts w:ascii="BrowalliaUPC" w:hAnsi="BrowalliaUPC" w:cs="BrowalliaUPC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860"/>
        <w:gridCol w:w="345"/>
        <w:gridCol w:w="7736"/>
      </w:tblGrid>
      <w:tr w:rsidR="005A3433" w:rsidRPr="00EF5E43" w14:paraId="11FAF2CD" w14:textId="77777777" w:rsidTr="005A3433">
        <w:tc>
          <w:tcPr>
            <w:tcW w:w="860" w:type="dxa"/>
          </w:tcPr>
          <w:p w14:paraId="3DE9F6DA" w14:textId="77777777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LE</w:t>
            </w:r>
            <w:r w:rsidRPr="00EF5E43">
              <w:rPr>
                <w:rFonts w:ascii="BrowalliaUPC" w:hAnsi="BrowalliaUPC" w:cs="BrowalliaUPC"/>
                <w:vertAlign w:val="subscript"/>
              </w:rPr>
              <w:t>Ref,y</w:t>
            </w:r>
            <w:proofErr w:type="spellEnd"/>
          </w:p>
        </w:tc>
        <w:tc>
          <w:tcPr>
            <w:tcW w:w="345" w:type="dxa"/>
          </w:tcPr>
          <w:p w14:paraId="53AFDCF7" w14:textId="77777777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1CBCCC6B" w14:textId="77777777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ปริมาณการปล่อยก๊าซเรือนกระจกจากการรั่วไหลของสาร</w:t>
            </w:r>
            <w:proofErr w:type="spellStart"/>
            <w:r w:rsidRPr="00EF5E43">
              <w:rPr>
                <w:rFonts w:ascii="BrowalliaUPC" w:hAnsi="BrowalliaUPC" w:cs="BrowalliaUPC"/>
                <w:szCs w:val="32"/>
                <w:cs/>
              </w:rPr>
              <w:t>ทํา</w:t>
            </w:r>
            <w:proofErr w:type="spellEnd"/>
            <w:r w:rsidRPr="00EF5E43">
              <w:rPr>
                <w:rFonts w:ascii="BrowalliaUPC" w:hAnsi="BrowalliaUPC" w:cs="BrowalliaUPC"/>
                <w:szCs w:val="32"/>
                <w:cs/>
              </w:rPr>
              <w:t xml:space="preserve">ความเย็นจากการดำเนินโครงการในปี </w:t>
            </w:r>
            <w:r w:rsidRPr="00EF5E43">
              <w:rPr>
                <w:rFonts w:ascii="BrowalliaUPC" w:hAnsi="BrowalliaUPC" w:cs="BrowalliaUPC"/>
                <w:szCs w:val="32"/>
              </w:rPr>
              <w:t>y (tCO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5A3433" w:rsidRPr="00EF5E43" w14:paraId="33F7DD60" w14:textId="77777777" w:rsidTr="005A3433">
        <w:tc>
          <w:tcPr>
            <w:tcW w:w="860" w:type="dxa"/>
          </w:tcPr>
          <w:p w14:paraId="6341525A" w14:textId="4AB1889A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bookmarkStart w:id="8" w:name="_Hlk166680264"/>
            <w:proofErr w:type="spellStart"/>
            <w:r w:rsidRPr="00EF5E43">
              <w:rPr>
                <w:rFonts w:ascii="BrowalliaUPC" w:hAnsi="BrowalliaUPC" w:cs="BrowalliaUPC"/>
              </w:rPr>
              <w:t>R</w:t>
            </w:r>
            <w:r w:rsidRPr="00EF5E43">
              <w:rPr>
                <w:rFonts w:ascii="BrowalliaUPC" w:hAnsi="BrowalliaUPC" w:cs="BrowalliaUPC"/>
                <w:vertAlign w:val="subscript"/>
              </w:rPr>
              <w:t>k,y</w:t>
            </w:r>
            <w:proofErr w:type="spellEnd"/>
          </w:p>
        </w:tc>
        <w:tc>
          <w:tcPr>
            <w:tcW w:w="345" w:type="dxa"/>
          </w:tcPr>
          <w:p w14:paraId="5C012328" w14:textId="77777777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6E93B79C" w14:textId="04F34C1F" w:rsidR="00370C27" w:rsidRPr="00EF5E43" w:rsidRDefault="005A3433" w:rsidP="00113F4F">
            <w:pPr>
              <w:pStyle w:val="TableParagraph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ปริมาณสารทําความเย็น</w:t>
            </w:r>
            <w:r w:rsidR="008060A2"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ประเภท</w:t>
            </w:r>
            <w:r w:rsidRPr="00EF5E43">
              <w:rPr>
                <w:rFonts w:ascii="BrowalliaUPC" w:hAnsi="BrowalliaUPC" w:cs="BrowalliaUPC"/>
                <w:sz w:val="32"/>
                <w:szCs w:val="32"/>
              </w:rPr>
              <w:t xml:space="preserve"> k 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ที่เติม</w:t>
            </w:r>
            <w:r w:rsidR="005A6C23"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กลับ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>ใน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ระบบผลิตความเย็น</w:t>
            </w:r>
            <w:r w:rsidR="006A23FA" w:rsidRPr="00EF5E43">
              <w:rPr>
                <w:rFonts w:ascii="BrowalliaUPC" w:hAnsi="BrowalliaUPC" w:cs="BrowalliaUPC"/>
                <w:szCs w:val="32"/>
                <w:cs/>
              </w:rPr>
              <w:t>จากการดำเนินโครงการ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ใน</w:t>
            </w:r>
            <w:r w:rsidRPr="00EF5E43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ปี </w:t>
            </w:r>
            <w:r w:rsidRPr="00EF5E43">
              <w:rPr>
                <w:rFonts w:ascii="BrowalliaUPC" w:hAnsi="BrowalliaUPC" w:cs="BrowalliaUPC"/>
                <w:sz w:val="32"/>
                <w:szCs w:val="32"/>
              </w:rPr>
              <w:t>y (</w:t>
            </w:r>
            <w:proofErr w:type="spellStart"/>
            <w:r w:rsidRPr="00EF5E43">
              <w:rPr>
                <w:rFonts w:ascii="BrowalliaUPC" w:hAnsi="BrowalliaUPC" w:cs="BrowalliaUPC"/>
                <w:sz w:val="32"/>
                <w:szCs w:val="32"/>
              </w:rPr>
              <w:t>tonnes</w:t>
            </w:r>
            <w:proofErr w:type="spellEnd"/>
            <w:r w:rsidRPr="00EF5E43">
              <w:rPr>
                <w:rFonts w:ascii="BrowalliaUPC" w:hAnsi="BrowalliaUPC" w:cs="BrowalliaUPC"/>
                <w:sz w:val="32"/>
                <w:szCs w:val="32"/>
              </w:rPr>
              <w:t>)</w:t>
            </w:r>
          </w:p>
        </w:tc>
      </w:tr>
      <w:bookmarkEnd w:id="8"/>
      <w:tr w:rsidR="005A3433" w:rsidRPr="00EF5E43" w14:paraId="3B031428" w14:textId="77777777" w:rsidTr="005A3433">
        <w:tc>
          <w:tcPr>
            <w:tcW w:w="860" w:type="dxa"/>
          </w:tcPr>
          <w:p w14:paraId="46F46F89" w14:textId="3AF6C702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</w:rPr>
              <w:t>GWP</w:t>
            </w:r>
            <w:r w:rsidRPr="00EF5E43">
              <w:rPr>
                <w:rFonts w:ascii="BrowalliaUPC" w:eastAsia="Cambria Math" w:hAnsi="BrowalliaUPC" w:cs="BrowalliaUPC"/>
                <w:vertAlign w:val="subscript"/>
              </w:rPr>
              <w:t>k</w:t>
            </w:r>
            <w:proofErr w:type="spellEnd"/>
          </w:p>
        </w:tc>
        <w:tc>
          <w:tcPr>
            <w:tcW w:w="345" w:type="dxa"/>
          </w:tcPr>
          <w:p w14:paraId="2A67B56F" w14:textId="77777777" w:rsidR="005A3433" w:rsidRPr="00EF5E43" w:rsidRDefault="005A3433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67A834EB" w14:textId="250F5708" w:rsidR="00370C27" w:rsidRPr="00EF5E43" w:rsidRDefault="008A07A6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>
              <w:rPr>
                <w:rFonts w:ascii="BrowalliaUPC" w:hAnsi="BrowalliaUPC" w:cs="BrowalliaUPC" w:hint="cs"/>
                <w:szCs w:val="32"/>
                <w:cs/>
              </w:rPr>
              <w:t>ค่า</w:t>
            </w:r>
            <w:r w:rsidR="005A3433" w:rsidRPr="00EF5E43">
              <w:rPr>
                <w:rFonts w:ascii="BrowalliaUPC" w:hAnsi="BrowalliaUPC" w:cs="BrowalliaUPC"/>
                <w:szCs w:val="32"/>
                <w:cs/>
              </w:rPr>
              <w:t>ศักยภาพ</w:t>
            </w:r>
            <w:r>
              <w:rPr>
                <w:rFonts w:ascii="BrowalliaUPC" w:hAnsi="BrowalliaUPC" w:cs="BrowalliaUPC" w:hint="cs"/>
                <w:szCs w:val="32"/>
                <w:cs/>
              </w:rPr>
              <w:t>ในการทำให้เกิด</w:t>
            </w:r>
            <w:r w:rsidR="005A3433" w:rsidRPr="00EF5E43">
              <w:rPr>
                <w:rFonts w:ascii="BrowalliaUPC" w:hAnsi="BrowalliaUPC" w:cs="BrowalliaUPC"/>
                <w:szCs w:val="32"/>
                <w:cs/>
              </w:rPr>
              <w:t>ภาวะโลกร้อนของสารทำความเย็น</w:t>
            </w:r>
            <w:r w:rsidR="008060A2" w:rsidRPr="00EF5E43">
              <w:rPr>
                <w:rFonts w:ascii="BrowalliaUPC" w:hAnsi="BrowalliaUPC" w:cs="BrowalliaUPC"/>
                <w:szCs w:val="32"/>
                <w:cs/>
              </w:rPr>
              <w:t>ประเภท</w:t>
            </w:r>
            <w:r w:rsidR="005A3433" w:rsidRPr="00EF5E43">
              <w:rPr>
                <w:rFonts w:ascii="BrowalliaUPC" w:hAnsi="BrowalliaUPC" w:cs="BrowalliaUPC"/>
                <w:szCs w:val="32"/>
                <w:cs/>
              </w:rPr>
              <w:t xml:space="preserve"> </w:t>
            </w:r>
            <w:r w:rsidR="005A3433" w:rsidRPr="00EF5E43">
              <w:rPr>
                <w:rFonts w:ascii="BrowalliaUPC" w:hAnsi="BrowalliaUPC" w:cs="BrowalliaUPC"/>
                <w:szCs w:val="32"/>
              </w:rPr>
              <w:t>k</w:t>
            </w:r>
          </w:p>
        </w:tc>
      </w:tr>
    </w:tbl>
    <w:p w14:paraId="78C5E78A" w14:textId="77777777" w:rsidR="00A83151" w:rsidRPr="001C6A4C" w:rsidRDefault="00A83151" w:rsidP="00113F4F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5B1EDB7F" w14:textId="2D64D49A" w:rsidR="006A23FA" w:rsidRPr="00CF5047" w:rsidRDefault="006A23FA" w:rsidP="00CF5047">
      <w:pPr>
        <w:pStyle w:val="ListParagraph"/>
        <w:numPr>
          <w:ilvl w:val="1"/>
          <w:numId w:val="37"/>
        </w:numPr>
        <w:tabs>
          <w:tab w:val="left" w:pos="426"/>
        </w:tabs>
        <w:spacing w:before="0" w:after="0" w:line="240" w:lineRule="auto"/>
        <w:ind w:left="426" w:hanging="426"/>
        <w:jc w:val="thaiDistribute"/>
        <w:rPr>
          <w:rFonts w:ascii="BrowalliaUPC" w:hAnsi="BrowalliaUPC" w:cs="BrowalliaUPC"/>
          <w:b/>
          <w:bCs/>
          <w:szCs w:val="32"/>
        </w:rPr>
      </w:pPr>
      <w:r w:rsidRPr="00CF5047">
        <w:rPr>
          <w:rFonts w:ascii="BrowalliaUPC" w:hAnsi="BrowalliaUPC" w:cs="BrowalliaUPC"/>
          <w:b/>
          <w:bCs/>
          <w:szCs w:val="32"/>
          <w:cs/>
        </w:rPr>
        <w:t>การปล่อยก๊าซเรือนกระจกจากการใช้</w:t>
      </w:r>
      <w:r w:rsidR="004C3D43">
        <w:rPr>
          <w:rFonts w:ascii="BrowalliaUPC" w:hAnsi="BrowalliaUPC" w:cs="BrowalliaUPC"/>
          <w:b/>
          <w:bCs/>
          <w:szCs w:val="32"/>
          <w:cs/>
        </w:rPr>
        <w:t>น้ำ</w:t>
      </w:r>
      <w:r w:rsidRPr="00CF5047">
        <w:rPr>
          <w:rFonts w:ascii="BrowalliaUPC" w:hAnsi="BrowalliaUPC" w:cs="BrowalliaUPC"/>
          <w:b/>
          <w:bCs/>
          <w:szCs w:val="32"/>
          <w:cs/>
        </w:rPr>
        <w:t>ในระบบผลิตความเย็นแบบรวมศูนย์จากการดำเนินโครงการ</w:t>
      </w:r>
    </w:p>
    <w:p w14:paraId="49D76D61" w14:textId="07932A75" w:rsidR="006A23FA" w:rsidRDefault="006A23FA" w:rsidP="00113F4F">
      <w:pPr>
        <w:spacing w:after="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การปล่อยก๊าซเรือนกระจกจากการใช้</w:t>
      </w:r>
      <w:r w:rsidR="004C3D43">
        <w:rPr>
          <w:rFonts w:ascii="BrowalliaUPC" w:hAnsi="BrowalliaUPC" w:cs="BrowalliaUPC"/>
          <w:cs/>
        </w:rPr>
        <w:t>น้ำ</w:t>
      </w:r>
      <w:r w:rsidRPr="00EF5E43">
        <w:rPr>
          <w:rFonts w:ascii="BrowalliaUPC" w:hAnsi="BrowalliaUPC" w:cs="BrowalliaUPC"/>
          <w:cs/>
        </w:rPr>
        <w:t>ในระบบผลิตความเย็นแบบรวมศูนย์</w:t>
      </w:r>
      <w:r w:rsidR="003A6F9C">
        <w:rPr>
          <w:rFonts w:ascii="BrowalliaUPC" w:hAnsi="BrowalliaUPC" w:cs="BrowalliaUPC" w:hint="cs"/>
          <w:cs/>
        </w:rPr>
        <w:t>ที่ใช้</w:t>
      </w:r>
      <w:r w:rsidR="00E571E2">
        <w:rPr>
          <w:rFonts w:ascii="BrowalliaUPC" w:hAnsi="BrowalliaUPC" w:cs="BrowalliaUPC" w:hint="cs"/>
          <w:cs/>
        </w:rPr>
        <w:t>ใน</w:t>
      </w:r>
      <w:r w:rsidR="00687B2C">
        <w:rPr>
          <w:rFonts w:ascii="BrowalliaUPC" w:hAnsi="BrowalliaUPC" w:cs="BrowalliaUPC" w:hint="cs"/>
          <w:cs/>
        </w:rPr>
        <w:t>ระบบระบายความร้อน</w:t>
      </w:r>
      <w:r w:rsidR="003A6F9C">
        <w:rPr>
          <w:rFonts w:ascii="BrowalliaUPC" w:hAnsi="BrowalliaUPC" w:cs="BrowalliaUPC" w:hint="cs"/>
          <w:cs/>
        </w:rPr>
        <w:t>ด้วยน้ำ</w:t>
      </w:r>
      <w:r w:rsidR="00687B2C">
        <w:rPr>
          <w:rFonts w:ascii="BrowalliaUPC" w:hAnsi="BrowalliaUPC" w:cs="BrowalliaUPC" w:hint="cs"/>
          <w:cs/>
        </w:rPr>
        <w:t xml:space="preserve"> (</w:t>
      </w:r>
      <w:r w:rsidR="003A6F9C">
        <w:rPr>
          <w:rFonts w:ascii="BrowalliaUPC" w:hAnsi="BrowalliaUPC" w:cs="BrowalliaUPC"/>
        </w:rPr>
        <w:t xml:space="preserve">Water </w:t>
      </w:r>
      <w:r w:rsidR="0056529D">
        <w:rPr>
          <w:rFonts w:ascii="BrowalliaUPC" w:hAnsi="BrowalliaUPC" w:cs="BrowalliaUPC"/>
        </w:rPr>
        <w:t>c</w:t>
      </w:r>
      <w:r w:rsidR="00AB6BA3">
        <w:rPr>
          <w:rFonts w:ascii="BrowalliaUPC" w:hAnsi="BrowalliaUPC" w:cs="BrowalliaUPC"/>
        </w:rPr>
        <w:t xml:space="preserve">ooled </w:t>
      </w:r>
      <w:r w:rsidR="0056529D">
        <w:rPr>
          <w:rFonts w:ascii="BrowalliaUPC" w:hAnsi="BrowalliaUPC" w:cs="BrowalliaUPC"/>
        </w:rPr>
        <w:t>c</w:t>
      </w:r>
      <w:r w:rsidR="00710170">
        <w:rPr>
          <w:rFonts w:ascii="BrowalliaUPC" w:hAnsi="BrowalliaUPC" w:cs="BrowalliaUPC"/>
        </w:rPr>
        <w:t>ondenser</w:t>
      </w:r>
      <w:r w:rsidR="00687B2C">
        <w:rPr>
          <w:rFonts w:ascii="BrowalliaUPC" w:hAnsi="BrowalliaUPC" w:cs="BrowalliaUPC"/>
        </w:rPr>
        <w:t>)</w:t>
      </w:r>
      <w:r w:rsidR="000B18D9">
        <w:rPr>
          <w:rFonts w:ascii="BrowalliaUPC" w:hAnsi="BrowalliaUPC" w:cs="BrowalliaUPC"/>
        </w:rPr>
        <w:t xml:space="preserve"> </w:t>
      </w:r>
      <w:r w:rsidR="000B18D9">
        <w:rPr>
          <w:rFonts w:ascii="BrowalliaUPC" w:hAnsi="BrowalliaUPC" w:cs="BrowalliaUPC" w:hint="cs"/>
          <w:cs/>
        </w:rPr>
        <w:t>ของ</w:t>
      </w:r>
      <w:r w:rsidR="000B18D9" w:rsidRPr="00775D31">
        <w:rPr>
          <w:rFonts w:ascii="BrowalliaUPC" w:hAnsi="BrowalliaUPC" w:cs="BrowalliaUPC"/>
          <w:cs/>
          <w:lang w:val="en-SG"/>
        </w:rPr>
        <w:t>เครื่อง</w:t>
      </w:r>
      <w:r w:rsidR="000B18D9" w:rsidRPr="00775D31">
        <w:rPr>
          <w:rFonts w:ascii="BrowalliaUPC" w:hAnsi="BrowalliaUPC" w:cs="BrowalliaUPC" w:hint="cs"/>
          <w:cs/>
          <w:lang w:val="en-SG"/>
        </w:rPr>
        <w:t>ทำน้ำ</w:t>
      </w:r>
      <w:r w:rsidR="000B18D9" w:rsidRPr="00775D31">
        <w:rPr>
          <w:rFonts w:ascii="BrowalliaUPC" w:hAnsi="BrowalliaUPC" w:cs="BrowalliaUPC"/>
          <w:cs/>
          <w:lang w:val="en-SG"/>
        </w:rPr>
        <w:t>เย็น</w:t>
      </w:r>
      <w:r w:rsidR="000B18D9" w:rsidRPr="00775D31">
        <w:rPr>
          <w:rFonts w:ascii="BrowalliaUPC" w:hAnsi="BrowalliaUPC" w:cs="BrowalliaUPC" w:hint="cs"/>
          <w:cs/>
          <w:lang w:val="en-SG"/>
        </w:rPr>
        <w:t xml:space="preserve"> </w:t>
      </w:r>
      <w:r w:rsidR="000B18D9">
        <w:rPr>
          <w:rFonts w:ascii="BrowalliaUPC" w:hAnsi="BrowalliaUPC" w:cs="BrowalliaUPC" w:hint="cs"/>
          <w:cs/>
          <w:lang w:val="en-SG"/>
        </w:rPr>
        <w:t>(</w:t>
      </w:r>
      <w:r w:rsidR="000B18D9">
        <w:rPr>
          <w:rFonts w:ascii="BrowalliaUPC" w:hAnsi="BrowalliaUPC" w:cs="BrowalliaUPC"/>
        </w:rPr>
        <w:t>Chiller)</w:t>
      </w:r>
      <w:r w:rsidR="00AB6BA3">
        <w:rPr>
          <w:rFonts w:ascii="BrowalliaUPC" w:hAnsi="BrowalliaUPC" w:cs="BrowalliaUPC"/>
        </w:rPr>
        <w:t xml:space="preserve"> </w:t>
      </w:r>
      <w:r w:rsidR="0044482F">
        <w:rPr>
          <w:rFonts w:ascii="BrowalliaUPC" w:hAnsi="BrowalliaUPC" w:cs="BrowalliaUPC" w:hint="cs"/>
          <w:cs/>
        </w:rPr>
        <w:t xml:space="preserve">โดยใช้หอระบายความร้อน </w:t>
      </w:r>
      <w:r w:rsidR="0044482F">
        <w:rPr>
          <w:rFonts w:ascii="BrowalliaUPC" w:hAnsi="BrowalliaUPC" w:cs="BrowalliaUPC"/>
        </w:rPr>
        <w:t>(Cooling tower)</w:t>
      </w:r>
      <w:r w:rsidR="0044482F">
        <w:rPr>
          <w:rFonts w:ascii="BrowalliaUPC" w:hAnsi="BrowalliaUPC" w:cs="BrowalliaUPC" w:hint="cs"/>
          <w:cs/>
        </w:rPr>
        <w:t xml:space="preserve"> </w:t>
      </w:r>
      <w:r w:rsidR="007A1C3C">
        <w:rPr>
          <w:rFonts w:ascii="BrowalliaUPC" w:hAnsi="BrowalliaUPC" w:cs="BrowalliaUPC" w:hint="cs"/>
          <w:cs/>
        </w:rPr>
        <w:t>ซึ่งจะมีการสูญเสียน้ำ</w:t>
      </w:r>
      <w:r w:rsidR="00AB6BA3">
        <w:rPr>
          <w:rFonts w:ascii="BrowalliaUPC" w:hAnsi="BrowalliaUPC" w:cs="BrowalliaUPC" w:hint="cs"/>
          <w:cs/>
        </w:rPr>
        <w:t>เกิดขึ้น</w:t>
      </w:r>
      <w:r w:rsidR="00644A07">
        <w:rPr>
          <w:rFonts w:ascii="BrowalliaUPC" w:hAnsi="BrowalliaUPC" w:cs="BrowalliaUPC" w:hint="cs"/>
          <w:cs/>
        </w:rPr>
        <w:t>จากการ</w:t>
      </w:r>
      <w:r w:rsidR="00AD6DE5">
        <w:rPr>
          <w:rFonts w:ascii="BrowalliaUPC" w:hAnsi="BrowalliaUPC" w:cs="BrowalliaUPC" w:hint="cs"/>
          <w:cs/>
        </w:rPr>
        <w:t xml:space="preserve">ระเหย </w:t>
      </w:r>
      <w:r w:rsidR="00AD6DE5">
        <w:rPr>
          <w:rFonts w:ascii="BrowalliaUPC" w:hAnsi="BrowalliaUPC" w:cs="BrowalliaUPC"/>
        </w:rPr>
        <w:t xml:space="preserve">(Evaporation) </w:t>
      </w:r>
      <w:r w:rsidR="005B0F84">
        <w:rPr>
          <w:rFonts w:ascii="BrowalliaUPC" w:hAnsi="BrowalliaUPC" w:cs="BrowalliaUPC" w:hint="cs"/>
          <w:cs/>
        </w:rPr>
        <w:t xml:space="preserve">เพื่อลดอุณหภูมิน้ำ </w:t>
      </w:r>
      <w:proofErr w:type="spellStart"/>
      <w:r w:rsidRPr="00EF5E43">
        <w:rPr>
          <w:rFonts w:ascii="BrowalliaUPC" w:hAnsi="BrowalliaUPC" w:cs="BrowalliaUPC"/>
        </w:rPr>
        <w:t>คํานวณได้ดังนี้</w:t>
      </w:r>
      <w:proofErr w:type="spellEnd"/>
    </w:p>
    <w:p w14:paraId="513D72A5" w14:textId="77777777" w:rsidR="00113F4F" w:rsidRPr="00113F4F" w:rsidRDefault="00113F4F" w:rsidP="00113F4F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911"/>
        <w:gridCol w:w="344"/>
        <w:gridCol w:w="7379"/>
      </w:tblGrid>
      <w:tr w:rsidR="006A23FA" w:rsidRPr="00EF5E43" w14:paraId="65C3BF16" w14:textId="77777777" w:rsidTr="008162F1">
        <w:trPr>
          <w:trHeight w:val="50"/>
        </w:trPr>
        <w:tc>
          <w:tcPr>
            <w:tcW w:w="787" w:type="dxa"/>
            <w:vAlign w:val="center"/>
          </w:tcPr>
          <w:p w14:paraId="688BFEB3" w14:textId="19057BAA" w:rsidR="006A23FA" w:rsidRPr="00EF5E43" w:rsidRDefault="006A23FA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water</w:t>
            </w:r>
            <w:r w:rsidR="00895EF4">
              <w:rPr>
                <w:rFonts w:ascii="BrowalliaUPC" w:hAnsi="BrowalliaUPC" w:cs="BrowalliaUPC"/>
                <w:b/>
                <w:bCs/>
                <w:vertAlign w:val="subscript"/>
              </w:rPr>
              <w:t>,y</w:t>
            </w:r>
            <w:proofErr w:type="spellEnd"/>
          </w:p>
        </w:tc>
        <w:tc>
          <w:tcPr>
            <w:tcW w:w="344" w:type="dxa"/>
            <w:vAlign w:val="center"/>
          </w:tcPr>
          <w:p w14:paraId="5DB6F869" w14:textId="77777777" w:rsidR="006A23FA" w:rsidRPr="00EF5E43" w:rsidRDefault="006A23FA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</w:rPr>
              <w:t>=</w:t>
            </w:r>
          </w:p>
        </w:tc>
        <w:tc>
          <w:tcPr>
            <w:tcW w:w="7503" w:type="dxa"/>
            <w:vAlign w:val="center"/>
          </w:tcPr>
          <w:p w14:paraId="4F64B6C0" w14:textId="25EAB678" w:rsidR="006A23FA" w:rsidRPr="00EF5E43" w:rsidRDefault="006A23FA" w:rsidP="008162F1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Q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water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 xml:space="preserve"> </w:t>
            </w:r>
            <w:r w:rsidRPr="00EF5E43">
              <w:rPr>
                <w:rFonts w:ascii="BrowalliaUPC" w:eastAsia="Cambria Math" w:hAnsi="BrowalliaUPC" w:cs="BrowalliaUPC"/>
                <w:b/>
                <w:bCs/>
              </w:rPr>
              <w:t xml:space="preserve">× </w:t>
            </w:r>
            <w:proofErr w:type="spellStart"/>
            <w:r w:rsidRPr="00EF5E43">
              <w:rPr>
                <w:rFonts w:ascii="BrowalliaUPC" w:eastAsia="Cambria Math" w:hAnsi="BrowalliaUPC" w:cs="BrowalliaUPC"/>
                <w:b/>
                <w:bCs/>
              </w:rPr>
              <w:t>EF</w:t>
            </w:r>
            <w:r w:rsidRPr="00EF5E43">
              <w:rPr>
                <w:rFonts w:ascii="BrowalliaUPC" w:eastAsia="Cambria Math" w:hAnsi="BrowalliaUPC" w:cs="BrowalliaUPC"/>
                <w:b/>
                <w:bCs/>
                <w:vertAlign w:val="subscript"/>
              </w:rPr>
              <w:t>water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ab/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 xml:space="preserve">สมการที่ </w:t>
            </w:r>
            <w:r w:rsidRPr="00EF5E43">
              <w:rPr>
                <w:rFonts w:ascii="BrowalliaUPC" w:hAnsi="BrowalliaUPC" w:cs="BrowalliaUPC"/>
                <w:b/>
                <w:bCs/>
              </w:rPr>
              <w:t>(</w:t>
            </w:r>
            <w:r w:rsidR="00275CCA">
              <w:rPr>
                <w:rFonts w:ascii="BrowalliaUPC" w:hAnsi="BrowalliaUPC" w:cs="BrowalliaUPC"/>
                <w:b/>
                <w:bCs/>
              </w:rPr>
              <w:t>8</w:t>
            </w:r>
            <w:r w:rsidRPr="00EF5E43">
              <w:rPr>
                <w:rFonts w:ascii="BrowalliaUPC" w:hAnsi="BrowalliaUPC" w:cs="BrowalliaUPC"/>
                <w:b/>
                <w:bCs/>
              </w:rPr>
              <w:t>)</w:t>
            </w:r>
          </w:p>
        </w:tc>
      </w:tr>
    </w:tbl>
    <w:p w14:paraId="34C7135E" w14:textId="77777777" w:rsidR="007A2AC6" w:rsidRPr="001C6A4C" w:rsidRDefault="007A2AC6" w:rsidP="001C6A4C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218698F1" w14:textId="46E75C27" w:rsidR="006A23FA" w:rsidRPr="00EF5E43" w:rsidRDefault="006A23FA" w:rsidP="006A23FA">
      <w:pPr>
        <w:pStyle w:val="ListParagraph"/>
        <w:spacing w:before="0" w:after="0" w:line="240" w:lineRule="auto"/>
        <w:ind w:left="360"/>
        <w:rPr>
          <w:rFonts w:ascii="BrowalliaUPC" w:hAnsi="BrowalliaUPC" w:cs="BrowalliaUPC"/>
          <w:szCs w:val="32"/>
        </w:rPr>
      </w:pPr>
      <w:r w:rsidRPr="00EF5E43">
        <w:rPr>
          <w:rFonts w:ascii="BrowalliaUPC" w:hAnsi="BrowalliaUPC" w:cs="BrowalliaUPC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914"/>
        <w:gridCol w:w="345"/>
        <w:gridCol w:w="7682"/>
      </w:tblGrid>
      <w:tr w:rsidR="006A23FA" w:rsidRPr="00EF5E43" w14:paraId="2E6C97EE" w14:textId="77777777" w:rsidTr="008162F1">
        <w:tc>
          <w:tcPr>
            <w:tcW w:w="860" w:type="dxa"/>
          </w:tcPr>
          <w:p w14:paraId="43A6293F" w14:textId="625B90A2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LE</w:t>
            </w:r>
            <w:r w:rsidRPr="00EF5E43">
              <w:rPr>
                <w:rFonts w:ascii="BrowalliaUPC" w:hAnsi="BrowalliaUPC" w:cs="BrowalliaUPC"/>
                <w:vertAlign w:val="subscript"/>
              </w:rPr>
              <w:t>water</w:t>
            </w:r>
            <w:r w:rsidR="00D438D0">
              <w:rPr>
                <w:rFonts w:ascii="BrowalliaUPC" w:hAnsi="BrowalliaUPC" w:cs="BrowalliaUPC"/>
                <w:vertAlign w:val="subscript"/>
              </w:rPr>
              <w:t>,y</w:t>
            </w:r>
            <w:proofErr w:type="spellEnd"/>
          </w:p>
        </w:tc>
        <w:tc>
          <w:tcPr>
            <w:tcW w:w="345" w:type="dxa"/>
          </w:tcPr>
          <w:p w14:paraId="58892B9A" w14:textId="77777777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215AAB5B" w14:textId="450B400C" w:rsidR="006A23FA" w:rsidRPr="004C109E" w:rsidRDefault="006A23FA" w:rsidP="008D4D5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4C109E">
              <w:rPr>
                <w:rFonts w:ascii="BrowalliaUPC" w:hAnsi="BrowalliaUPC" w:cs="BrowalliaUPC"/>
                <w:szCs w:val="32"/>
                <w:cs/>
              </w:rPr>
              <w:t>การปล่อยก๊าซเรือนกระจกจากการใช้</w:t>
            </w:r>
            <w:r w:rsidR="004C3D43" w:rsidRPr="004C109E">
              <w:rPr>
                <w:rFonts w:ascii="BrowalliaUPC" w:hAnsi="BrowalliaUPC" w:cs="BrowalliaUPC"/>
                <w:szCs w:val="32"/>
                <w:cs/>
              </w:rPr>
              <w:t>น้ำ</w:t>
            </w:r>
            <w:r w:rsidRPr="004C109E">
              <w:rPr>
                <w:rFonts w:ascii="BrowalliaUPC" w:hAnsi="BrowalliaUPC" w:cs="BrowalliaUPC"/>
                <w:szCs w:val="32"/>
                <w:cs/>
              </w:rPr>
              <w:t>ในระบบผลิตความเย็นแบบรวมศูนย์จากการดำเนินโครงการ</w:t>
            </w:r>
            <w:r w:rsidRPr="004C109E">
              <w:rPr>
                <w:rFonts w:ascii="BrowalliaUPC" w:hAnsi="BrowalliaUPC" w:cs="BrowalliaUPC"/>
                <w:szCs w:val="32"/>
              </w:rPr>
              <w:t xml:space="preserve"> </w:t>
            </w:r>
            <w:r w:rsidRPr="004C109E">
              <w:rPr>
                <w:rFonts w:ascii="BrowalliaUPC" w:hAnsi="BrowalliaUPC" w:cs="BrowalliaUPC"/>
                <w:szCs w:val="32"/>
                <w:cs/>
              </w:rPr>
              <w:t xml:space="preserve">ในปี </w:t>
            </w:r>
            <w:r w:rsidRPr="004C109E">
              <w:rPr>
                <w:rFonts w:ascii="BrowalliaUPC" w:hAnsi="BrowalliaUPC" w:cs="BrowalliaUPC"/>
                <w:szCs w:val="32"/>
              </w:rPr>
              <w:t>y (tCO</w:t>
            </w:r>
            <w:r w:rsidRPr="004C109E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Pr="004C109E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6A23FA" w:rsidRPr="00EF5E43" w14:paraId="5A2C88FD" w14:textId="77777777" w:rsidTr="008162F1">
        <w:tc>
          <w:tcPr>
            <w:tcW w:w="860" w:type="dxa"/>
          </w:tcPr>
          <w:p w14:paraId="170D3F15" w14:textId="16C85A1A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</w:rPr>
              <w:t>Q</w:t>
            </w:r>
            <w:r w:rsidRPr="00EF5E43">
              <w:rPr>
                <w:rFonts w:ascii="BrowalliaUPC" w:hAnsi="BrowalliaUPC" w:cs="BrowalliaUPC"/>
                <w:vertAlign w:val="subscript"/>
              </w:rPr>
              <w:t>water</w:t>
            </w:r>
            <w:proofErr w:type="spellEnd"/>
          </w:p>
        </w:tc>
        <w:tc>
          <w:tcPr>
            <w:tcW w:w="345" w:type="dxa"/>
          </w:tcPr>
          <w:p w14:paraId="7239D640" w14:textId="77777777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2FDD5C59" w14:textId="638ED774" w:rsidR="00370C27" w:rsidRPr="004C109E" w:rsidRDefault="00CD49DD" w:rsidP="008162F1">
            <w:pPr>
              <w:pStyle w:val="TableParagraph"/>
              <w:ind w:left="0"/>
              <w:rPr>
                <w:rFonts w:ascii="BrowalliaUPC" w:hAnsi="BrowalliaUPC" w:cs="BrowalliaUPC"/>
                <w:sz w:val="32"/>
                <w:szCs w:val="32"/>
                <w:lang w:bidi="th-TH"/>
              </w:rPr>
            </w:pPr>
            <w:r w:rsidRPr="004C109E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ปริมาณน้ำ</w:t>
            </w:r>
            <w:r w:rsidRPr="004C109E">
              <w:rPr>
                <w:rFonts w:ascii="BrowalliaUPC" w:hAnsi="BrowalliaUPC" w:cs="BrowalliaUPC" w:hint="cs"/>
                <w:sz w:val="32"/>
                <w:szCs w:val="32"/>
                <w:cs/>
                <w:lang w:bidi="th-TH"/>
              </w:rPr>
              <w:t>สูญเสียจากระบบระบายความร้อนและน้ำที่เติมกลับ</w:t>
            </w:r>
            <w:r w:rsidRPr="004C109E">
              <w:rPr>
                <w:rFonts w:ascii="BrowalliaUPC" w:hAnsi="BrowalliaUPC" w:cs="BrowalliaUPC"/>
                <w:sz w:val="32"/>
                <w:szCs w:val="32"/>
                <w:cs/>
                <w:lang w:bidi="th-TH"/>
              </w:rPr>
              <w:t>ในระบบผลิตความเย็นแบบรวมศูนย์จากการดำเนินโครงการ</w:t>
            </w:r>
            <w:r w:rsidR="006D3C1C" w:rsidRPr="004C109E">
              <w:rPr>
                <w:rFonts w:ascii="BrowalliaUPC" w:hAnsi="BrowalliaUPC" w:cs="BrowalliaUPC"/>
                <w:sz w:val="32"/>
                <w:szCs w:val="32"/>
                <w:lang w:bidi="th-TH"/>
              </w:rPr>
              <w:t xml:space="preserve"> (</w:t>
            </w:r>
            <w:r w:rsidR="00892422" w:rsidRPr="004C109E">
              <w:rPr>
                <w:rFonts w:ascii="BrowalliaUPC" w:hAnsi="BrowalliaUPC" w:cs="BrowalliaUPC"/>
                <w:sz w:val="32"/>
                <w:szCs w:val="32"/>
                <w:lang w:bidi="th-TH"/>
              </w:rPr>
              <w:t>m</w:t>
            </w:r>
            <w:r w:rsidR="00892422" w:rsidRPr="004C109E">
              <w:rPr>
                <w:rFonts w:ascii="BrowalliaUPC" w:hAnsi="BrowalliaUPC" w:cs="BrowalliaUPC"/>
                <w:sz w:val="32"/>
                <w:szCs w:val="32"/>
                <w:vertAlign w:val="superscript"/>
                <w:lang w:bidi="th-TH"/>
              </w:rPr>
              <w:t>3</w:t>
            </w:r>
            <w:r w:rsidR="00105E94" w:rsidRPr="004C109E">
              <w:rPr>
                <w:rFonts w:ascii="BrowalliaUPC" w:hAnsi="BrowalliaUPC" w:cs="BrowalliaUPC"/>
                <w:sz w:val="32"/>
                <w:szCs w:val="32"/>
                <w:lang w:bidi="th-TH"/>
              </w:rPr>
              <w:t>/year</w:t>
            </w:r>
            <w:r w:rsidR="006D3C1C" w:rsidRPr="004C109E">
              <w:rPr>
                <w:rFonts w:ascii="BrowalliaUPC" w:hAnsi="BrowalliaUPC" w:cs="BrowalliaUPC"/>
                <w:sz w:val="32"/>
                <w:szCs w:val="32"/>
                <w:lang w:bidi="th-TH"/>
              </w:rPr>
              <w:t>)</w:t>
            </w:r>
          </w:p>
        </w:tc>
      </w:tr>
      <w:tr w:rsidR="006A23FA" w:rsidRPr="00EF5E43" w14:paraId="4C410407" w14:textId="77777777" w:rsidTr="008162F1">
        <w:tc>
          <w:tcPr>
            <w:tcW w:w="860" w:type="dxa"/>
          </w:tcPr>
          <w:p w14:paraId="799036C3" w14:textId="205EC4DD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</w:rPr>
              <w:t>EF</w:t>
            </w:r>
            <w:r w:rsidRPr="00EF5E43">
              <w:rPr>
                <w:rFonts w:ascii="BrowalliaUPC" w:eastAsia="Cambria Math" w:hAnsi="BrowalliaUPC" w:cs="BrowalliaUPC"/>
                <w:vertAlign w:val="subscript"/>
              </w:rPr>
              <w:t>water</w:t>
            </w:r>
            <w:proofErr w:type="spellEnd"/>
          </w:p>
        </w:tc>
        <w:tc>
          <w:tcPr>
            <w:tcW w:w="345" w:type="dxa"/>
          </w:tcPr>
          <w:p w14:paraId="2C91C36A" w14:textId="77777777" w:rsidR="006A23FA" w:rsidRPr="00EF5E43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7736" w:type="dxa"/>
          </w:tcPr>
          <w:p w14:paraId="6F0274A0" w14:textId="0DB3A53B" w:rsidR="00370C27" w:rsidRPr="008D4D51" w:rsidRDefault="006A23FA" w:rsidP="008162F1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8D4D51">
              <w:rPr>
                <w:rFonts w:ascii="BrowalliaUPC" w:hAnsi="BrowalliaUPC" w:cs="BrowalliaUPC"/>
                <w:szCs w:val="32"/>
                <w:cs/>
              </w:rPr>
              <w:t>ค่าการปล่อยก๊าซเรือนกระจกจากการผลิตน้ำ</w:t>
            </w:r>
            <w:r w:rsidRPr="008D4D51">
              <w:rPr>
                <w:rFonts w:ascii="BrowalliaUPC" w:hAnsi="BrowalliaUPC" w:cs="BrowalliaUPC"/>
                <w:szCs w:val="32"/>
              </w:rPr>
              <w:t xml:space="preserve"> </w:t>
            </w:r>
            <w:r w:rsidRPr="008D4D51">
              <w:rPr>
                <w:rFonts w:ascii="BrowalliaUPC" w:hAnsi="BrowalliaUPC" w:cs="BrowalliaUPC"/>
                <w:szCs w:val="32"/>
                <w:cs/>
              </w:rPr>
              <w:t>(</w:t>
            </w:r>
            <w:r w:rsidRPr="008D4D51">
              <w:rPr>
                <w:rFonts w:ascii="BrowalliaUPC" w:hAnsi="BrowalliaUPC" w:cs="BrowalliaUPC"/>
                <w:szCs w:val="32"/>
              </w:rPr>
              <w:t>tCO</w:t>
            </w:r>
            <w:r w:rsidRPr="008D4D51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E2215F" w:rsidRPr="00E2215F">
              <w:rPr>
                <w:rFonts w:ascii="BrowalliaUPC" w:hAnsi="BrowalliaUPC" w:cs="BrowalliaUPC"/>
                <w:szCs w:val="32"/>
              </w:rPr>
              <w:t>e</w:t>
            </w:r>
            <w:r w:rsidRPr="008D4D51">
              <w:rPr>
                <w:rFonts w:ascii="BrowalliaUPC" w:hAnsi="BrowalliaUPC" w:cs="BrowalliaUPC"/>
                <w:szCs w:val="32"/>
              </w:rPr>
              <w:t>/</w:t>
            </w:r>
            <w:r w:rsidR="00AA1CDB">
              <w:rPr>
                <w:rFonts w:ascii="BrowalliaUPC" w:hAnsi="BrowalliaUPC" w:cs="BrowalliaUPC"/>
                <w:szCs w:val="32"/>
              </w:rPr>
              <w:t>m</w:t>
            </w:r>
            <w:r w:rsidR="00AA1CDB" w:rsidRPr="00892422">
              <w:rPr>
                <w:rFonts w:ascii="BrowalliaUPC" w:hAnsi="BrowalliaUPC" w:cs="BrowalliaUPC"/>
                <w:szCs w:val="32"/>
                <w:vertAlign w:val="superscript"/>
              </w:rPr>
              <w:t>3</w:t>
            </w:r>
            <w:r w:rsidRPr="008D4D51">
              <w:rPr>
                <w:rFonts w:ascii="BrowalliaUPC" w:hAnsi="BrowalliaUPC" w:cs="BrowalliaUPC"/>
                <w:szCs w:val="32"/>
              </w:rPr>
              <w:t>)</w:t>
            </w:r>
          </w:p>
        </w:tc>
      </w:tr>
      <w:bookmarkEnd w:id="0"/>
    </w:tbl>
    <w:p w14:paraId="6B203B59" w14:textId="77777777" w:rsidR="004C3D43" w:rsidRPr="001C6A4C" w:rsidRDefault="004C3D43" w:rsidP="004C3D4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07390A34" w14:textId="34FD0E74" w:rsidR="00125A53" w:rsidRDefault="00757F73" w:rsidP="00CF5047">
      <w:pPr>
        <w:pStyle w:val="ListParagraph"/>
        <w:numPr>
          <w:ilvl w:val="0"/>
          <w:numId w:val="37"/>
        </w:numPr>
        <w:tabs>
          <w:tab w:val="left" w:pos="284"/>
        </w:tabs>
        <w:spacing w:before="0" w:after="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การคำนวณการลดการปล่อยก๊าซเรือนกระจก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 xml:space="preserve"> (</w:t>
      </w:r>
      <w:r w:rsidR="004C7897" w:rsidRPr="00EF5E43">
        <w:rPr>
          <w:rFonts w:ascii="BrowalliaUPC" w:hAnsi="BrowalliaUPC" w:cs="BrowalliaUPC"/>
          <w:b/>
          <w:bCs/>
          <w:szCs w:val="32"/>
        </w:rPr>
        <w:t>Emission Reduction</w:t>
      </w:r>
      <w:r w:rsidR="004C7897"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5DE4E2EF" w14:textId="77777777" w:rsidR="004C3D43" w:rsidRPr="004C3D43" w:rsidRDefault="004C3D43" w:rsidP="004C3D4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16"/>
          <w:szCs w:val="16"/>
        </w:rPr>
      </w:pPr>
    </w:p>
    <w:p w14:paraId="4389BC4A" w14:textId="77777777" w:rsidR="0066444D" w:rsidRPr="00EF5E43" w:rsidRDefault="0066444D" w:rsidP="002F77E3">
      <w:pPr>
        <w:spacing w:before="0" w:after="120" w:line="240" w:lineRule="auto"/>
        <w:ind w:left="0" w:firstLine="851"/>
        <w:jc w:val="thaiDistribute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cs/>
        </w:rPr>
        <w:t>การลดการปล่อยก๊าซเรือนกระจกจากโครงการ สามารถคำนวณได้ ดังนี้</w:t>
      </w:r>
    </w:p>
    <w:tbl>
      <w:tblPr>
        <w:tblW w:w="8634" w:type="dxa"/>
        <w:tblInd w:w="709" w:type="dxa"/>
        <w:tblLook w:val="04A0" w:firstRow="1" w:lastRow="0" w:firstColumn="1" w:lastColumn="0" w:noHBand="0" w:noVBand="1"/>
      </w:tblPr>
      <w:tblGrid>
        <w:gridCol w:w="576"/>
        <w:gridCol w:w="345"/>
        <w:gridCol w:w="7713"/>
      </w:tblGrid>
      <w:tr w:rsidR="0066444D" w:rsidRPr="00EF5E43" w14:paraId="410334C8" w14:textId="77777777" w:rsidTr="0066444D">
        <w:trPr>
          <w:trHeight w:val="50"/>
        </w:trPr>
        <w:tc>
          <w:tcPr>
            <w:tcW w:w="576" w:type="dxa"/>
            <w:vAlign w:val="center"/>
          </w:tcPr>
          <w:p w14:paraId="16092B91" w14:textId="77777777" w:rsidR="0066444D" w:rsidRPr="00EF5E43" w:rsidRDefault="0066444D" w:rsidP="00F51448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</w:rPr>
              <w:t>ER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y</w:t>
            </w:r>
          </w:p>
        </w:tc>
        <w:tc>
          <w:tcPr>
            <w:tcW w:w="345" w:type="dxa"/>
            <w:vAlign w:val="center"/>
          </w:tcPr>
          <w:p w14:paraId="78D9147E" w14:textId="77777777" w:rsidR="0066444D" w:rsidRPr="00EF5E43" w:rsidRDefault="0066444D" w:rsidP="00F51448">
            <w:pPr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</w:rPr>
              <w:t>=</w:t>
            </w:r>
          </w:p>
        </w:tc>
        <w:tc>
          <w:tcPr>
            <w:tcW w:w="7713" w:type="dxa"/>
            <w:vAlign w:val="center"/>
          </w:tcPr>
          <w:p w14:paraId="3AF4162B" w14:textId="5D9BFD44" w:rsidR="0066444D" w:rsidRPr="00EF5E43" w:rsidRDefault="0066444D" w:rsidP="00D0133A">
            <w:pPr>
              <w:tabs>
                <w:tab w:val="left" w:pos="5915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b/>
                <w:bCs/>
              </w:rPr>
            </w:pP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BE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y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 xml:space="preserve"> –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PE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y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</w:rPr>
              <w:t xml:space="preserve">– </w:t>
            </w:r>
            <w:proofErr w:type="spellStart"/>
            <w:r w:rsidRPr="00EF5E43">
              <w:rPr>
                <w:rFonts w:ascii="BrowalliaUPC" w:hAnsi="BrowalliaUPC" w:cs="BrowalliaUPC"/>
                <w:b/>
                <w:bCs/>
              </w:rPr>
              <w:t>LE</w:t>
            </w:r>
            <w:r w:rsidRPr="00EF5E43">
              <w:rPr>
                <w:rFonts w:ascii="BrowalliaUPC" w:hAnsi="BrowalliaUPC" w:cs="BrowalliaUPC"/>
                <w:b/>
                <w:bCs/>
                <w:vertAlign w:val="subscript"/>
              </w:rPr>
              <w:t>y</w:t>
            </w:r>
            <w:proofErr w:type="spellEnd"/>
            <w:r w:rsidRPr="00EF5E43">
              <w:rPr>
                <w:rFonts w:ascii="BrowalliaUPC" w:hAnsi="BrowalliaUPC" w:cs="BrowalliaUPC"/>
                <w:b/>
                <w:bCs/>
                <w:cs/>
              </w:rPr>
              <w:t xml:space="preserve"> </w:t>
            </w:r>
            <w:r w:rsidR="00D0133A" w:rsidRPr="00EF5E43">
              <w:rPr>
                <w:rFonts w:ascii="BrowalliaUPC" w:hAnsi="BrowalliaUPC" w:cs="BrowalliaUPC"/>
                <w:b/>
                <w:bCs/>
              </w:rPr>
              <w:tab/>
            </w:r>
            <w:r w:rsidR="00467EB7">
              <w:rPr>
                <w:rFonts w:ascii="BrowalliaUPC" w:hAnsi="BrowalliaUPC" w:cs="BrowalliaUPC"/>
                <w:b/>
                <w:bCs/>
              </w:rPr>
              <w:t xml:space="preserve">   </w:t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 xml:space="preserve">สมการที่ </w:t>
            </w:r>
            <w:r w:rsidRPr="00EF5E43">
              <w:rPr>
                <w:rFonts w:ascii="BrowalliaUPC" w:hAnsi="BrowalliaUPC" w:cs="BrowalliaUPC"/>
                <w:b/>
                <w:bCs/>
              </w:rPr>
              <w:t>(</w:t>
            </w:r>
            <w:r w:rsidR="00275CCA">
              <w:rPr>
                <w:rFonts w:ascii="BrowalliaUPC" w:hAnsi="BrowalliaUPC" w:cs="BrowalliaUPC"/>
                <w:b/>
                <w:bCs/>
              </w:rPr>
              <w:t>9</w:t>
            </w:r>
            <w:r w:rsidRPr="00EF5E43">
              <w:rPr>
                <w:rFonts w:ascii="BrowalliaUPC" w:hAnsi="BrowalliaUPC" w:cs="BrowalliaUPC"/>
                <w:b/>
                <w:bCs/>
              </w:rPr>
              <w:t>)</w:t>
            </w:r>
          </w:p>
        </w:tc>
      </w:tr>
    </w:tbl>
    <w:p w14:paraId="330CA93C" w14:textId="77777777" w:rsidR="0066444D" w:rsidRPr="00EF5E43" w:rsidRDefault="0066444D" w:rsidP="0066444D">
      <w:pPr>
        <w:spacing w:before="0" w:after="0" w:line="240" w:lineRule="auto"/>
        <w:rPr>
          <w:rFonts w:ascii="BrowalliaUPC" w:hAnsi="BrowalliaUPC" w:cs="BrowalliaUPC"/>
          <w:sz w:val="20"/>
          <w:szCs w:val="20"/>
        </w:rPr>
      </w:pPr>
    </w:p>
    <w:p w14:paraId="07C52EB4" w14:textId="77777777" w:rsidR="0066444D" w:rsidRPr="00EF5E43" w:rsidRDefault="0066444D" w:rsidP="0066444D">
      <w:pPr>
        <w:pStyle w:val="ListParagraph"/>
        <w:spacing w:before="0" w:after="0" w:line="240" w:lineRule="auto"/>
        <w:ind w:left="180"/>
        <w:rPr>
          <w:rFonts w:ascii="BrowalliaUPC" w:hAnsi="BrowalliaUPC" w:cs="BrowalliaUPC"/>
          <w:szCs w:val="32"/>
        </w:rPr>
      </w:pPr>
      <w:r w:rsidRPr="00EF5E43">
        <w:rPr>
          <w:rFonts w:ascii="BrowalliaUPC" w:hAnsi="BrowalliaUPC" w:cs="BrowalliaUPC"/>
          <w:szCs w:val="32"/>
          <w:cs/>
        </w:rPr>
        <w:t>โดยที่</w:t>
      </w:r>
    </w:p>
    <w:tbl>
      <w:tblPr>
        <w:tblW w:w="8941" w:type="dxa"/>
        <w:tblInd w:w="284" w:type="dxa"/>
        <w:tblLook w:val="04A0" w:firstRow="1" w:lastRow="0" w:firstColumn="1" w:lastColumn="0" w:noHBand="0" w:noVBand="1"/>
      </w:tblPr>
      <w:tblGrid>
        <w:gridCol w:w="575"/>
        <w:gridCol w:w="345"/>
        <w:gridCol w:w="8021"/>
      </w:tblGrid>
      <w:tr w:rsidR="003F0D0B" w:rsidRPr="00EF5E43" w14:paraId="30C3EA24" w14:textId="77777777" w:rsidTr="0066444D">
        <w:tc>
          <w:tcPr>
            <w:tcW w:w="575" w:type="dxa"/>
          </w:tcPr>
          <w:p w14:paraId="329D62F1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ER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5AE99031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8021" w:type="dxa"/>
          </w:tcPr>
          <w:p w14:paraId="4D4D7D12" w14:textId="08FD0101" w:rsidR="0066444D" w:rsidRPr="00EF5E43" w:rsidRDefault="005A3433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66444D" w:rsidRPr="00EF5E43">
              <w:rPr>
                <w:rFonts w:ascii="BrowalliaUPC" w:hAnsi="BrowalliaUPC" w:cs="BrowalliaUPC"/>
                <w:szCs w:val="32"/>
                <w:cs/>
              </w:rPr>
              <w:t xml:space="preserve">การลดการปล่อยก๊าซเรือนกระจกในปี </w:t>
            </w:r>
            <w:r w:rsidR="0066444D" w:rsidRPr="00EF5E43">
              <w:rPr>
                <w:rFonts w:ascii="BrowalliaUPC" w:hAnsi="BrowalliaUPC" w:cs="BrowalliaUPC"/>
                <w:szCs w:val="32"/>
              </w:rPr>
              <w:t>y (tCO</w:t>
            </w:r>
            <w:r w:rsidR="0066444D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6444D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3F0D0B" w:rsidRPr="00EF5E43" w14:paraId="5A6B788A" w14:textId="77777777" w:rsidTr="0066444D">
        <w:tc>
          <w:tcPr>
            <w:tcW w:w="575" w:type="dxa"/>
          </w:tcPr>
          <w:p w14:paraId="66FA2F4F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Cs w:val="32"/>
              </w:rPr>
              <w:t>BE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345" w:type="dxa"/>
          </w:tcPr>
          <w:p w14:paraId="26F5C770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8021" w:type="dxa"/>
          </w:tcPr>
          <w:p w14:paraId="3DF0D015" w14:textId="4B2901F3" w:rsidR="0066444D" w:rsidRPr="00EF5E43" w:rsidRDefault="005A3433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  <w:cs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66444D" w:rsidRPr="00EF5E43">
              <w:rPr>
                <w:rFonts w:ascii="BrowalliaUPC" w:hAnsi="BrowalliaUPC" w:cs="BrowalliaUPC"/>
                <w:szCs w:val="32"/>
                <w:cs/>
              </w:rPr>
              <w:t>การปล่อยก๊าซเรือนกระจกจากกรณีฐานในปี</w:t>
            </w:r>
            <w:r w:rsidR="0066444D" w:rsidRPr="00EF5E43">
              <w:rPr>
                <w:rFonts w:ascii="BrowalliaUPC" w:hAnsi="BrowalliaUPC" w:cs="BrowalliaUPC"/>
                <w:szCs w:val="32"/>
              </w:rPr>
              <w:t>y (tCO</w:t>
            </w:r>
            <w:r w:rsidR="0066444D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6444D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3F0D0B" w:rsidRPr="00EF5E43" w14:paraId="379C48C1" w14:textId="77777777" w:rsidTr="0066444D">
        <w:tc>
          <w:tcPr>
            <w:tcW w:w="575" w:type="dxa"/>
          </w:tcPr>
          <w:p w14:paraId="67FC27D6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PE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y</w:t>
            </w:r>
          </w:p>
        </w:tc>
        <w:tc>
          <w:tcPr>
            <w:tcW w:w="345" w:type="dxa"/>
          </w:tcPr>
          <w:p w14:paraId="4F91378D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8021" w:type="dxa"/>
          </w:tcPr>
          <w:p w14:paraId="110CEAE7" w14:textId="69A813FF" w:rsidR="0066444D" w:rsidRPr="00EF5E43" w:rsidRDefault="005A3433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66444D" w:rsidRPr="00EF5E43">
              <w:rPr>
                <w:rFonts w:ascii="BrowalliaUPC" w:hAnsi="BrowalliaUPC" w:cs="BrowalliaUPC"/>
                <w:szCs w:val="32"/>
                <w:cs/>
              </w:rPr>
              <w:t>การปล่อยก๊าซเรือนกระจกจากการดำเนินโครงการในปี</w:t>
            </w:r>
            <w:r w:rsidR="0066444D" w:rsidRPr="00EF5E43">
              <w:rPr>
                <w:rFonts w:ascii="BrowalliaUPC" w:hAnsi="BrowalliaUPC" w:cs="BrowalliaUPC"/>
                <w:szCs w:val="32"/>
              </w:rPr>
              <w:t>y (tCO</w:t>
            </w:r>
            <w:r w:rsidR="0066444D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6444D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  <w:tr w:rsidR="0066444D" w:rsidRPr="00EF5E43" w14:paraId="566A9C4C" w14:textId="77777777" w:rsidTr="0066444D">
        <w:tc>
          <w:tcPr>
            <w:tcW w:w="575" w:type="dxa"/>
          </w:tcPr>
          <w:p w14:paraId="019FEDBB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proofErr w:type="spellStart"/>
            <w:r w:rsidRPr="00EF5E43">
              <w:rPr>
                <w:rFonts w:ascii="BrowalliaUPC" w:hAnsi="BrowalliaUPC" w:cs="BrowalliaUPC"/>
                <w:szCs w:val="32"/>
              </w:rPr>
              <w:t>LE</w:t>
            </w:r>
            <w:r w:rsidRPr="00EF5E43">
              <w:rPr>
                <w:rFonts w:ascii="BrowalliaUPC" w:hAnsi="BrowalliaUPC" w:cs="BrowalliaUPC"/>
                <w:szCs w:val="32"/>
                <w:vertAlign w:val="subscript"/>
              </w:rPr>
              <w:t>y</w:t>
            </w:r>
            <w:proofErr w:type="spellEnd"/>
          </w:p>
        </w:tc>
        <w:tc>
          <w:tcPr>
            <w:tcW w:w="345" w:type="dxa"/>
          </w:tcPr>
          <w:p w14:paraId="6F6FDBB3" w14:textId="77777777" w:rsidR="0066444D" w:rsidRPr="00EF5E43" w:rsidRDefault="0066444D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</w:rPr>
              <w:t>=</w:t>
            </w:r>
          </w:p>
        </w:tc>
        <w:tc>
          <w:tcPr>
            <w:tcW w:w="8021" w:type="dxa"/>
          </w:tcPr>
          <w:p w14:paraId="314C47C8" w14:textId="5E2F3F04" w:rsidR="0066444D" w:rsidRPr="00EF5E43" w:rsidRDefault="005A3433" w:rsidP="00F51448">
            <w:pPr>
              <w:pStyle w:val="ListParagraph"/>
              <w:spacing w:before="0" w:after="0" w:line="240" w:lineRule="auto"/>
              <w:ind w:left="0"/>
              <w:rPr>
                <w:rFonts w:ascii="BrowalliaUPC" w:hAnsi="BrowalliaUPC" w:cs="BrowalliaUPC"/>
                <w:szCs w:val="32"/>
              </w:rPr>
            </w:pPr>
            <w:r w:rsidRPr="00EF5E43">
              <w:rPr>
                <w:rFonts w:ascii="BrowalliaUPC" w:hAnsi="BrowalliaUPC" w:cs="BrowalliaUPC"/>
                <w:szCs w:val="32"/>
                <w:cs/>
              </w:rPr>
              <w:t>ปริมาณ</w:t>
            </w:r>
            <w:r w:rsidR="0066444D" w:rsidRPr="00EF5E43">
              <w:rPr>
                <w:rFonts w:ascii="BrowalliaUPC" w:hAnsi="BrowalliaUPC" w:cs="BrowalliaUPC"/>
                <w:szCs w:val="32"/>
                <w:cs/>
              </w:rPr>
              <w:t>การปล่อยก๊าซเรือนกระจกนอกขอบเขตโครงการในปี</w:t>
            </w:r>
            <w:r w:rsidR="0066444D" w:rsidRPr="00EF5E43">
              <w:rPr>
                <w:rFonts w:ascii="BrowalliaUPC" w:hAnsi="BrowalliaUPC" w:cs="BrowalliaUPC"/>
                <w:szCs w:val="32"/>
              </w:rPr>
              <w:t xml:space="preserve"> y (tCO</w:t>
            </w:r>
            <w:r w:rsidR="0066444D" w:rsidRPr="00EF5E43">
              <w:rPr>
                <w:rFonts w:ascii="BrowalliaUPC" w:hAnsi="BrowalliaUPC" w:cs="BrowalliaUPC"/>
                <w:szCs w:val="32"/>
                <w:vertAlign w:val="subscript"/>
              </w:rPr>
              <w:t>2</w:t>
            </w:r>
            <w:r w:rsidR="0066444D" w:rsidRPr="00EF5E43">
              <w:rPr>
                <w:rFonts w:ascii="BrowalliaUPC" w:hAnsi="BrowalliaUPC" w:cs="BrowalliaUPC"/>
                <w:szCs w:val="32"/>
              </w:rPr>
              <w:t>e/year)</w:t>
            </w:r>
          </w:p>
        </w:tc>
      </w:tr>
    </w:tbl>
    <w:p w14:paraId="50118AA6" w14:textId="77777777" w:rsidR="004C3D43" w:rsidRPr="001C6A4C" w:rsidRDefault="004C3D43" w:rsidP="004C3D4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8"/>
          <w:szCs w:val="28"/>
        </w:rPr>
      </w:pPr>
    </w:p>
    <w:p w14:paraId="7E2B5A56" w14:textId="758D7D6C" w:rsidR="0066444D" w:rsidRPr="00EF5E43" w:rsidRDefault="0066444D" w:rsidP="008D4D51">
      <w:pPr>
        <w:pStyle w:val="ListParagraph"/>
        <w:numPr>
          <w:ilvl w:val="0"/>
          <w:numId w:val="37"/>
        </w:numPr>
        <w:tabs>
          <w:tab w:val="left" w:pos="284"/>
        </w:tabs>
        <w:spacing w:after="0" w:line="240" w:lineRule="auto"/>
        <w:ind w:left="431" w:hanging="431"/>
        <w:contextualSpacing w:val="0"/>
        <w:rPr>
          <w:rFonts w:ascii="BrowalliaUPC" w:hAnsi="BrowalliaUPC" w:cs="BrowalliaUPC"/>
          <w:b/>
          <w:bCs/>
          <w:szCs w:val="32"/>
        </w:rPr>
      </w:pPr>
      <w:r w:rsidRPr="00EF5E43">
        <w:rPr>
          <w:rFonts w:ascii="BrowalliaUPC" w:hAnsi="BrowalliaUPC" w:cs="BrowalliaUPC"/>
          <w:b/>
          <w:bCs/>
          <w:szCs w:val="32"/>
          <w:cs/>
        </w:rPr>
        <w:t>การติดตามผลการดำเนินโครงการ (</w:t>
      </w:r>
      <w:r w:rsidRPr="00EF5E43">
        <w:rPr>
          <w:rFonts w:ascii="BrowalliaUPC" w:hAnsi="BrowalliaUPC" w:cs="BrowalliaUPC"/>
          <w:b/>
          <w:bCs/>
          <w:szCs w:val="32"/>
        </w:rPr>
        <w:t>Monitoring Plan</w:t>
      </w:r>
      <w:r w:rsidRPr="00EF5E43">
        <w:rPr>
          <w:rFonts w:ascii="BrowalliaUPC" w:hAnsi="BrowalliaUPC" w:cs="BrowalliaUPC"/>
          <w:b/>
          <w:bCs/>
          <w:szCs w:val="32"/>
          <w:cs/>
        </w:rPr>
        <w:t>)</w:t>
      </w:r>
    </w:p>
    <w:p w14:paraId="603583D6" w14:textId="77777777" w:rsidR="0066444D" w:rsidRPr="00EF5E43" w:rsidRDefault="0066444D" w:rsidP="008D4D51">
      <w:pPr>
        <w:spacing w:after="0" w:line="240" w:lineRule="auto"/>
        <w:ind w:left="0"/>
        <w:jc w:val="thaiDistribute"/>
        <w:rPr>
          <w:rFonts w:ascii="BrowalliaUPC" w:hAnsi="BrowalliaUPC" w:cs="BrowalliaUPC"/>
          <w:b/>
          <w:bCs/>
        </w:rPr>
      </w:pPr>
      <w:r w:rsidRPr="00EF5E43">
        <w:rPr>
          <w:rFonts w:ascii="BrowalliaUPC" w:hAnsi="BrowalliaUPC" w:cs="BrowalliaUPC"/>
          <w:b/>
          <w:bCs/>
        </w:rPr>
        <w:t xml:space="preserve">9.1 </w:t>
      </w:r>
      <w:r w:rsidRPr="00EF5E43">
        <w:rPr>
          <w:rFonts w:ascii="BrowalliaUPC" w:hAnsi="BrowalliaUPC" w:cs="BrowalliaUPC"/>
          <w:b/>
          <w:bCs/>
          <w:cs/>
        </w:rPr>
        <w:t>ขั้นตอนการติดตามผล</w:t>
      </w:r>
    </w:p>
    <w:p w14:paraId="000F867B" w14:textId="77777777" w:rsidR="0066444D" w:rsidRPr="00EF5E43" w:rsidRDefault="0066444D" w:rsidP="002F77E3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right="9" w:firstLine="851"/>
        <w:contextualSpacing w:val="0"/>
        <w:jc w:val="thaiDistribute"/>
        <w:rPr>
          <w:rFonts w:ascii="BrowalliaUPC" w:hAnsi="BrowalliaUPC" w:cs="BrowalliaUPC"/>
          <w:szCs w:val="32"/>
        </w:rPr>
      </w:pPr>
      <w:bookmarkStart w:id="9" w:name="_Hlk106998908"/>
      <w:r w:rsidRPr="00EF5E43">
        <w:rPr>
          <w:rFonts w:ascii="BrowalliaUPC" w:hAnsi="BrowalliaUPC" w:cs="BrowalliaUPC"/>
          <w:szCs w:val="32"/>
          <w:cs/>
        </w:rPr>
        <w:t xml:space="preserve">ให้ผู้พัฒนาโครงการอธิบายและระบุขั้นตอนการติดตามผลข้อมูลกิจกรรมโครงการ </w:t>
      </w:r>
      <w:r w:rsidRPr="00EF5E43">
        <w:rPr>
          <w:rFonts w:ascii="BrowalliaUPC" w:hAnsi="BrowalliaUPC" w:cs="BrowalliaUPC"/>
          <w:szCs w:val="32"/>
          <w:lang w:val="en-GB"/>
        </w:rPr>
        <w:t xml:space="preserve">(Activity data) </w:t>
      </w:r>
      <w:r w:rsidRPr="00EF5E43">
        <w:rPr>
          <w:rFonts w:ascii="BrowalliaUPC" w:hAnsi="BrowalliaUPC" w:cs="BrowalliaUPC"/>
          <w:szCs w:val="32"/>
          <w:cs/>
        </w:rPr>
        <w:t xml:space="preserve">หรือตรวจสอบผลการตรวจวัดทั้งหมดในเอกสารข้อเสนอโครงการ รวมถึงประเภทของเครื่องมือตรวจวัดที่ใช้ ผู้รับผิดชอบในการติดตามผลและตรวจสอบข้อมูล การสอบเทียบเครื่องมือวัด (ถ้ามี) และขั้นตอนการรับประกันและควบคุมคุณภาพ ในกรณีที่วิธีการมีตัวเลือกที่แตกต่างกัน เช่น การใช้ค่าเริ่มต้นหรือการตรวจวัดที่หน้างาน  ผู้พัฒนาโครงการต้องระบุว่าจะใช้ตัวเลือกใด </w:t>
      </w:r>
      <w:r w:rsidRPr="00EF5E43">
        <w:rPr>
          <w:rFonts w:ascii="BrowalliaUPC" w:hAnsi="BrowalliaUPC" w:cs="BrowalliaUPC"/>
          <w:b/>
          <w:bCs/>
          <w:szCs w:val="32"/>
          <w:u w:val="single"/>
          <w:cs/>
        </w:rPr>
        <w:t>นอกจากนี้การติดตั้ง ดูแล</w:t>
      </w:r>
      <w:r w:rsidRPr="00EF5E43">
        <w:rPr>
          <w:rFonts w:ascii="BrowalliaUPC" w:hAnsi="BrowalliaUPC" w:cs="BrowalliaUPC"/>
          <w:b/>
          <w:bCs/>
          <w:szCs w:val="32"/>
          <w:u w:val="single"/>
          <w:cs/>
        </w:rPr>
        <w:lastRenderedPageBreak/>
        <w:t xml:space="preserve">รักษา และสอบเทียบเครื่องมือตรวจวัดควรดำเนินการตามคำแนะนำของผู้ผลิตอุปกรณ์และเป็นไปตามมาตรฐานภายในประเทศ หรือมาตรฐานสากล เช่น </w:t>
      </w:r>
      <w:r w:rsidRPr="00EF5E43">
        <w:rPr>
          <w:rFonts w:ascii="BrowalliaUPC" w:hAnsi="BrowalliaUPC" w:cs="BrowalliaUPC"/>
          <w:b/>
          <w:bCs/>
          <w:szCs w:val="32"/>
          <w:u w:val="single"/>
        </w:rPr>
        <w:t>IEC, ISO</w:t>
      </w:r>
    </w:p>
    <w:p w14:paraId="653C5B82" w14:textId="1A97356E" w:rsidR="00DE678C" w:rsidRDefault="0066444D" w:rsidP="002F77E3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0" w:right="9" w:firstLine="851"/>
        <w:contextualSpacing w:val="0"/>
        <w:jc w:val="thaiDistribute"/>
        <w:rPr>
          <w:rFonts w:ascii="BrowalliaUPC" w:hAnsi="BrowalliaUPC" w:cs="BrowalliaUPC"/>
          <w:szCs w:val="32"/>
        </w:rPr>
      </w:pPr>
      <w:r w:rsidRPr="008D4D51">
        <w:rPr>
          <w:rFonts w:ascii="BrowalliaUPC" w:hAnsi="BrowalliaUPC" w:cs="BrowalliaUPC"/>
          <w:szCs w:val="32"/>
          <w:cs/>
        </w:rPr>
        <w:t>ข้อมูลทั้งหมดที่รวบรวมเป็นส่วนหนึ่งของการติดตามผลการลดก๊าซเรือนกระจก</w:t>
      </w:r>
      <w:r w:rsidRPr="008D4D51">
        <w:rPr>
          <w:rFonts w:ascii="BrowalliaUPC" w:hAnsi="BrowalliaUPC" w:cs="BrowalliaUPC"/>
          <w:szCs w:val="32"/>
        </w:rPr>
        <w:t xml:space="preserve"> </w:t>
      </w:r>
      <w:r w:rsidRPr="008D4D51">
        <w:rPr>
          <w:rFonts w:ascii="BrowalliaUPC" w:hAnsi="BrowalliaUPC" w:cs="BrowalliaUPC"/>
          <w:szCs w:val="32"/>
          <w:cs/>
        </w:rPr>
        <w:t>ซึ่งควรจัดเก็บข้อมูลในรูปแบบไฟล์อิเล็กทรอนิกส์และมีระยะเวลาเก็บรักษาเป็นไปตามแนวทางที่ อบก. กำหนด</w:t>
      </w:r>
      <w:r w:rsidRPr="008D4D51">
        <w:rPr>
          <w:rFonts w:ascii="BrowalliaUPC" w:hAnsi="BrowalliaUPC" w:cs="BrowalliaUPC"/>
          <w:szCs w:val="32"/>
        </w:rPr>
        <w:t xml:space="preserve"> </w:t>
      </w:r>
      <w:r w:rsidRPr="008D4D51">
        <w:rPr>
          <w:rFonts w:ascii="BrowalliaUPC" w:hAnsi="BrowalliaUPC" w:cs="BrowalliaUPC"/>
          <w:szCs w:val="32"/>
          <w:cs/>
        </w:rPr>
        <w:t>หรือตามระบบคุณภาพขององค์กรแต่มีระยะเวลาไม่น้อยกว่าที่ อบก.</w:t>
      </w:r>
      <w:r w:rsidR="00057454" w:rsidRPr="008D4D51">
        <w:rPr>
          <w:rFonts w:ascii="BrowalliaUPC" w:hAnsi="BrowalliaUPC" w:cs="BrowalliaUPC"/>
          <w:szCs w:val="32"/>
          <w:cs/>
        </w:rPr>
        <w:t xml:space="preserve"> </w:t>
      </w:r>
      <w:r w:rsidRPr="008D4D51">
        <w:rPr>
          <w:rFonts w:ascii="BrowalliaUPC" w:hAnsi="BrowalliaUPC" w:cs="BrowalliaUPC"/>
          <w:szCs w:val="32"/>
          <w:cs/>
        </w:rPr>
        <w:t xml:space="preserve">กำหนด และควรตรวจสอบข้อมูลให้ถูกต้องตามวิธีการติดตามผลที่ระบุในพารามิเตอร์ที่ต้องติดตามผลที่ระบุไว้ในตารางหัวข้อที่ </w:t>
      </w:r>
      <w:r w:rsidRPr="008D4D51">
        <w:rPr>
          <w:rFonts w:ascii="BrowalliaUPC" w:hAnsi="BrowalliaUPC" w:cs="BrowalliaUPC"/>
          <w:szCs w:val="32"/>
        </w:rPr>
        <w:t>9.</w:t>
      </w:r>
      <w:bookmarkEnd w:id="9"/>
      <w:r w:rsidR="000C3A32" w:rsidRPr="008D4D51">
        <w:rPr>
          <w:rFonts w:ascii="BrowalliaUPC" w:hAnsi="BrowalliaUPC" w:cs="BrowalliaUPC"/>
          <w:szCs w:val="32"/>
        </w:rPr>
        <w:t>3</w:t>
      </w:r>
    </w:p>
    <w:p w14:paraId="7DDD9156" w14:textId="77777777" w:rsidR="00945F66" w:rsidRDefault="00945F66" w:rsidP="00AA2D1D">
      <w:pPr>
        <w:widowControl w:val="0"/>
        <w:tabs>
          <w:tab w:val="left" w:pos="1134"/>
        </w:tabs>
        <w:autoSpaceDE w:val="0"/>
        <w:autoSpaceDN w:val="0"/>
        <w:spacing w:before="0" w:after="0" w:line="240" w:lineRule="auto"/>
        <w:ind w:right="11"/>
        <w:jc w:val="thaiDistribute"/>
        <w:rPr>
          <w:rFonts w:ascii="BrowalliaUPC" w:hAnsi="BrowalliaUPC" w:cs="BrowalliaUPC"/>
        </w:rPr>
      </w:pPr>
    </w:p>
    <w:p w14:paraId="4D7C816B" w14:textId="5C4D3E5B" w:rsidR="000C3A32" w:rsidRPr="00EF5E43" w:rsidRDefault="000C3A32" w:rsidP="00AA2D1D">
      <w:pPr>
        <w:spacing w:before="0" w:after="0" w:line="240" w:lineRule="auto"/>
        <w:ind w:left="0"/>
        <w:jc w:val="thaiDistribute"/>
        <w:rPr>
          <w:rFonts w:ascii="BrowalliaUPC" w:hAnsi="BrowalliaUPC" w:cs="BrowalliaUPC"/>
          <w:b/>
          <w:bCs/>
        </w:rPr>
      </w:pPr>
      <w:r w:rsidRPr="00EF5E43">
        <w:rPr>
          <w:rFonts w:ascii="BrowalliaUPC" w:hAnsi="BrowalliaUPC" w:cs="BrowalliaUPC"/>
          <w:b/>
          <w:bCs/>
        </w:rPr>
        <w:t>9</w:t>
      </w:r>
      <w:r w:rsidRPr="00EF5E43">
        <w:rPr>
          <w:rFonts w:ascii="BrowalliaUPC" w:hAnsi="BrowalliaUPC" w:cs="BrowalliaUPC"/>
          <w:b/>
          <w:bCs/>
          <w:cs/>
        </w:rPr>
        <w:t>.</w:t>
      </w:r>
      <w:r w:rsidR="00110282" w:rsidRPr="00EF5E43">
        <w:rPr>
          <w:rFonts w:ascii="BrowalliaUPC" w:hAnsi="BrowalliaUPC" w:cs="BrowalliaUPC"/>
          <w:b/>
          <w:bCs/>
        </w:rPr>
        <w:t>2</w:t>
      </w:r>
      <w:r w:rsidRPr="00EF5E43">
        <w:rPr>
          <w:rFonts w:ascii="BrowalliaUPC" w:hAnsi="BrowalliaUPC" w:cs="BrowalliaUPC"/>
          <w:b/>
          <w:bCs/>
          <w:cs/>
        </w:rPr>
        <w:t xml:space="preserve"> พารามิเตอร์ที่ไม่ต้องติดตามผล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6D3C1C" w:rsidRPr="00EF5E43" w14:paraId="3E66FF94" w14:textId="77777777" w:rsidTr="008162F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021D6C1" w14:textId="77777777" w:rsidR="006D3C1C" w:rsidRPr="00EF5E43" w:rsidRDefault="006D3C1C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2DD" w14:textId="22388FE6" w:rsidR="006D3C1C" w:rsidRPr="00EF5E43" w:rsidRDefault="00DE678C" w:rsidP="008162F1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ประเภทอาคาร</w:t>
            </w:r>
          </w:p>
        </w:tc>
      </w:tr>
      <w:tr w:rsidR="006D3C1C" w:rsidRPr="00EF5E43" w14:paraId="58169F54" w14:textId="77777777" w:rsidTr="008162F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679BB2" w14:textId="77777777" w:rsidR="006D3C1C" w:rsidRPr="00EF5E43" w:rsidRDefault="006D3C1C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7B7" w14:textId="789002A6" w:rsidR="006D3C1C" w:rsidRPr="00EF5E43" w:rsidRDefault="002F77E3" w:rsidP="008162F1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-</w:t>
            </w:r>
          </w:p>
        </w:tc>
      </w:tr>
      <w:tr w:rsidR="006D3C1C" w:rsidRPr="00EF5E43" w14:paraId="14078C0E" w14:textId="77777777" w:rsidTr="008162F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6EB506C" w14:textId="77777777" w:rsidR="006D3C1C" w:rsidRPr="00EF5E43" w:rsidRDefault="006D3C1C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98D" w14:textId="03385FB5" w:rsidR="006D3C1C" w:rsidRPr="00EF5E43" w:rsidRDefault="00DE678C" w:rsidP="006F7A3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lang w:bidi="th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หมวดหมู่การจัดกลุ่มตามประเภทของอาคาร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 (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ใหม่/ที่มีอยู่เดิม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) </w:t>
            </w:r>
          </w:p>
        </w:tc>
      </w:tr>
      <w:tr w:rsidR="006D3C1C" w:rsidRPr="00EF5E43" w14:paraId="73415C5B" w14:textId="77777777" w:rsidTr="008162F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094A2CC" w14:textId="77777777" w:rsidR="006D3C1C" w:rsidRPr="00EF5E43" w:rsidRDefault="006D3C1C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7F1" w14:textId="7736A98A" w:rsidR="006D3C1C" w:rsidRPr="00EF5E43" w:rsidRDefault="00DE678C" w:rsidP="008162F1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แผนผังระบบผลิตความเย็นและพื้นที่ที่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ดําเนิน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โครงการ</w:t>
            </w:r>
          </w:p>
        </w:tc>
      </w:tr>
    </w:tbl>
    <w:p w14:paraId="32EBAFE8" w14:textId="77777777" w:rsidR="006D3C1C" w:rsidRPr="002F77E3" w:rsidRDefault="006D3C1C" w:rsidP="002F77E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DE678C" w:rsidRPr="00EF5E43" w14:paraId="570FFB5D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89601A6" w14:textId="77777777" w:rsidR="00DE678C" w:rsidRPr="00EF5E43" w:rsidRDefault="00DE678C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02E" w14:textId="5E081860" w:rsidR="00DE678C" w:rsidRPr="00EF5E43" w:rsidRDefault="00DE678C" w:rsidP="0031250E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ระบบผลิตความเย็นกรณีฐาน</w:t>
            </w:r>
          </w:p>
        </w:tc>
      </w:tr>
      <w:tr w:rsidR="00DE678C" w:rsidRPr="00EF5E43" w14:paraId="6A0B9F06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B2AF2C8" w14:textId="77777777" w:rsidR="00DE678C" w:rsidRPr="00EF5E43" w:rsidRDefault="00DE678C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DE2" w14:textId="0762E8F7" w:rsidR="00DE678C" w:rsidRPr="00EF5E43" w:rsidRDefault="002F77E3" w:rsidP="0031250E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-</w:t>
            </w:r>
          </w:p>
        </w:tc>
      </w:tr>
      <w:tr w:rsidR="00DE678C" w:rsidRPr="00EF5E43" w14:paraId="20513E6E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E0A6E8" w14:textId="77777777" w:rsidR="00DE678C" w:rsidRPr="00EF5E43" w:rsidRDefault="00DE678C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A8A" w14:textId="4FF4C50B" w:rsidR="00DE678C" w:rsidRPr="00EF5E43" w:rsidRDefault="00DE678C" w:rsidP="006F7A32">
            <w:pPr>
              <w:pStyle w:val="TableParagraph"/>
              <w:ind w:left="0" w:right="169"/>
              <w:rPr>
                <w:rFonts w:ascii="BrowalliaUPC" w:eastAsia="Arial" w:hAnsi="BrowalliaUPC" w:cs="BrowalliaUPC"/>
                <w:sz w:val="28"/>
                <w:szCs w:val="28"/>
                <w:highlight w:val="yellow"/>
                <w:lang w:bidi="th-TH"/>
              </w:rPr>
            </w:pPr>
            <w:r w:rsidRPr="00EF5E43">
              <w:rPr>
                <w:rFonts w:ascii="BrowalliaUPC" w:eastAsia="Arial" w:hAnsi="BrowalliaUPC" w:cs="BrowalliaUPC"/>
                <w:sz w:val="28"/>
                <w:szCs w:val="28"/>
                <w:cs/>
              </w:rPr>
              <w:t>หมวดหมู่ที่จัดกลุ่มตามประเภทของ</w:t>
            </w:r>
            <w:r w:rsidRPr="00EF5E43">
              <w:rPr>
                <w:rFonts w:ascii="BrowalliaUPC" w:eastAsia="Arial" w:hAnsi="BrowalliaUPC" w:cs="BrowalliaUPC"/>
                <w:sz w:val="28"/>
                <w:szCs w:val="28"/>
                <w:cs/>
                <w:lang w:bidi="th-TH"/>
              </w:rPr>
              <w:t>ระบบผลิตความเย็น</w:t>
            </w:r>
          </w:p>
        </w:tc>
      </w:tr>
      <w:tr w:rsidR="00DE678C" w:rsidRPr="00EF5E43" w14:paraId="292A1CD2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D4C3D2" w14:textId="77777777" w:rsidR="00DE678C" w:rsidRPr="00EF5E43" w:rsidRDefault="00DE678C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287" w14:textId="28CEA8B0" w:rsidR="00DE678C" w:rsidRPr="00EF5E43" w:rsidRDefault="00DE678C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ข้อมูลจากผู้พัฒนาโครงการ</w:t>
            </w:r>
          </w:p>
        </w:tc>
      </w:tr>
    </w:tbl>
    <w:p w14:paraId="72168EC5" w14:textId="77777777" w:rsidR="00DE678C" w:rsidRPr="002F77E3" w:rsidRDefault="00DE678C" w:rsidP="002F77E3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DE678C" w:rsidRPr="00EF5E43" w14:paraId="098B23E3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45A48A" w14:textId="77777777" w:rsidR="00DE678C" w:rsidRPr="00EF5E43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111C" w14:textId="08DDC808" w:rsidR="00DE678C" w:rsidRPr="00EF5E43" w:rsidRDefault="00370C27" w:rsidP="00DE678C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</w:rPr>
              <w:t>Cp</w:t>
            </w:r>
          </w:p>
        </w:tc>
      </w:tr>
      <w:tr w:rsidR="00DE678C" w:rsidRPr="00EF5E43" w14:paraId="49D8577A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EC5E3B" w14:textId="77777777" w:rsidR="00DE678C" w:rsidRPr="004C109E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210" w14:textId="78D2D974" w:rsidR="00DE678C" w:rsidRPr="004C109E" w:rsidRDefault="00184962" w:rsidP="00DE678C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จูลต่อกรัม (</w:t>
            </w:r>
            <w:r w:rsidR="00DE678C" w:rsidRPr="004C109E">
              <w:rPr>
                <w:rFonts w:ascii="BrowalliaUPC" w:hAnsi="BrowalliaUPC" w:cs="BrowalliaUPC"/>
                <w:sz w:val="28"/>
                <w:szCs w:val="28"/>
              </w:rPr>
              <w:t>J/</w:t>
            </w:r>
            <w:r w:rsidRPr="004C109E">
              <w:rPr>
                <w:rFonts w:ascii="BrowalliaUPC" w:hAnsi="BrowalliaUPC" w:cs="BrowalliaUPC"/>
                <w:sz w:val="28"/>
                <w:szCs w:val="28"/>
              </w:rPr>
              <w:t>g</w:t>
            </w: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)</w:t>
            </w:r>
          </w:p>
        </w:tc>
      </w:tr>
      <w:tr w:rsidR="00DE678C" w:rsidRPr="00EF5E43" w14:paraId="3E137A56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BA0D118" w14:textId="77777777" w:rsidR="00DE678C" w:rsidRPr="004C109E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513" w14:textId="6984F1A9" w:rsidR="00DE678C" w:rsidRPr="004C109E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ความจุความร้อนจําเพาะของ</w:t>
            </w:r>
            <w:r w:rsidR="006E1228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น้ำเย็นที่ใช้ในระบบผลิตความเย็น</w:t>
            </w:r>
          </w:p>
        </w:tc>
      </w:tr>
      <w:tr w:rsidR="00DE678C" w:rsidRPr="00EF5E43" w14:paraId="2ED08028" w14:textId="77777777" w:rsidTr="006F7A32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C490651" w14:textId="77777777" w:rsidR="00DE678C" w:rsidRPr="004C109E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36E" w14:textId="36399394" w:rsidR="00DE678C" w:rsidRDefault="000953A8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D9181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กรณีที่ใช้น้ำที่ไม่</w:t>
            </w:r>
            <w:r w:rsidR="00D24988" w:rsidRPr="00D9181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ใช้สารเติมแต่ง</w:t>
            </w:r>
            <w:r w:rsidR="00D24988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2F18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D24988">
              <w:rPr>
                <w:rFonts w:ascii="BrowalliaUPC" w:hAnsi="BrowalliaUPC" w:cs="BrowalliaUPC" w:hint="cs"/>
                <w:sz w:val="28"/>
                <w:szCs w:val="28"/>
                <w:cs/>
              </w:rPr>
              <w:t>ให้ใช้</w:t>
            </w:r>
            <w:r w:rsidR="000515E4">
              <w:rPr>
                <w:rFonts w:ascii="BrowalliaUPC" w:hAnsi="BrowalliaUPC" w:cs="BrowalliaUPC" w:hint="cs"/>
                <w:sz w:val="28"/>
                <w:szCs w:val="28"/>
                <w:cs/>
              </w:rPr>
              <w:t>ค่า</w:t>
            </w:r>
            <w:r w:rsidR="006E1228" w:rsidRPr="00AA4238">
              <w:rPr>
                <w:rFonts w:ascii="BrowalliaUPC" w:hAnsi="BrowalliaUPC" w:cs="BrowalliaUPC"/>
                <w:sz w:val="28"/>
                <w:szCs w:val="28"/>
                <w:cs/>
              </w:rPr>
              <w:t>ความจุความร้อนจําเพาะของ</w:t>
            </w:r>
            <w:r w:rsidR="006E1228" w:rsidRPr="00AA4238">
              <w:rPr>
                <w:rFonts w:ascii="BrowalliaUPC" w:hAnsi="BrowalliaUPC" w:cs="BrowalliaUPC" w:hint="cs"/>
                <w:sz w:val="28"/>
                <w:szCs w:val="28"/>
                <w:cs/>
              </w:rPr>
              <w:t>น้ำบริสุทธิ์</w:t>
            </w:r>
            <w:r w:rsidR="00454391">
              <w:rPr>
                <w:rFonts w:ascii="BrowalliaUPC" w:hAnsi="BrowalliaUPC" w:cs="BrowalliaUPC" w:hint="cs"/>
                <w:sz w:val="28"/>
                <w:szCs w:val="28"/>
                <w:cs/>
              </w:rPr>
              <w:t>จาก</w:t>
            </w:r>
            <w:r w:rsidR="00B66033">
              <w:rPr>
                <w:rFonts w:ascii="BrowalliaUPC" w:hAnsi="BrowalliaUPC" w:cs="BrowalliaUPC" w:hint="cs"/>
                <w:sz w:val="28"/>
                <w:szCs w:val="28"/>
                <w:cs/>
              </w:rPr>
              <w:t>เอกสาร</w:t>
            </w:r>
            <w:r w:rsidR="00BE4705">
              <w:rPr>
                <w:rFonts w:ascii="BrowalliaUPC" w:hAnsi="BrowalliaUPC" w:cs="BrowalliaUPC" w:hint="cs"/>
                <w:sz w:val="28"/>
                <w:szCs w:val="28"/>
                <w:cs/>
              </w:rPr>
              <w:t>แสดงค่า</w:t>
            </w:r>
            <w:r w:rsidR="00454391">
              <w:rPr>
                <w:rFonts w:ascii="BrowalliaUPC" w:hAnsi="BrowalliaUPC" w:cs="BrowalliaUPC" w:hint="cs"/>
                <w:sz w:val="28"/>
                <w:szCs w:val="28"/>
                <w:cs/>
              </w:rPr>
              <w:t>คุณสมบัติ</w:t>
            </w:r>
            <w:r w:rsidR="00F10FA2">
              <w:rPr>
                <w:rFonts w:ascii="BrowalliaUPC" w:hAnsi="BrowalliaUPC" w:cs="BrowalliaUPC" w:hint="cs"/>
                <w:sz w:val="28"/>
                <w:szCs w:val="28"/>
                <w:cs/>
              </w:rPr>
              <w:t>ทางกายภาพ</w:t>
            </w:r>
          </w:p>
          <w:p w14:paraId="6884196E" w14:textId="65D0E72B" w:rsidR="00D24988" w:rsidRPr="00AA4238" w:rsidRDefault="00D24988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D9181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กรณีที่ใช้น้ำที่</w:t>
            </w:r>
            <w:r w:rsidR="001C3CE1" w:rsidRPr="00D9181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ผสม</w:t>
            </w:r>
            <w:r w:rsidRPr="00D9181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สารเติมแต่ง</w:t>
            </w:r>
            <w:r w:rsidR="002F18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ให้ใช้</w:t>
            </w:r>
            <w:r w:rsidR="000515E4">
              <w:rPr>
                <w:rFonts w:ascii="BrowalliaUPC" w:hAnsi="BrowalliaUPC" w:cs="BrowalliaUPC" w:hint="cs"/>
                <w:sz w:val="28"/>
                <w:szCs w:val="28"/>
                <w:cs/>
              </w:rPr>
              <w:t>ค่า</w:t>
            </w:r>
            <w:r w:rsidRPr="00AA4238">
              <w:rPr>
                <w:rFonts w:ascii="BrowalliaUPC" w:hAnsi="BrowalliaUPC" w:cs="BrowalliaUPC"/>
                <w:sz w:val="28"/>
                <w:szCs w:val="28"/>
                <w:cs/>
              </w:rPr>
              <w:t>ความจุความร้อนจําเพาะของ</w:t>
            </w:r>
            <w:r w:rsidRPr="00AA4238">
              <w:rPr>
                <w:rFonts w:ascii="BrowalliaUPC" w:hAnsi="BrowalliaUPC" w:cs="BrowalliaUPC" w:hint="cs"/>
                <w:sz w:val="28"/>
                <w:szCs w:val="28"/>
                <w:cs/>
              </w:rPr>
              <w:t>น้ำบริสุทธิ์และควบคู่กับ</w:t>
            </w:r>
            <w:r w:rsidR="000515E4">
              <w:rPr>
                <w:rFonts w:ascii="BrowalliaUPC" w:hAnsi="BrowalliaUPC" w:cs="BrowalliaUPC" w:hint="cs"/>
                <w:sz w:val="28"/>
                <w:szCs w:val="28"/>
                <w:cs/>
              </w:rPr>
              <w:t>ค่า</w:t>
            </w:r>
            <w:r w:rsidR="004D7C3D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ความจุความร้อนของสาร</w:t>
            </w:r>
            <w:r w:rsidR="000515E4">
              <w:rPr>
                <w:rFonts w:ascii="BrowalliaUPC" w:hAnsi="BrowalliaUPC" w:cs="BrowalliaUPC" w:hint="cs"/>
                <w:sz w:val="28"/>
                <w:szCs w:val="28"/>
                <w:cs/>
              </w:rPr>
              <w:t>เติมแต่งน้ำเย็นจาก</w:t>
            </w:r>
            <w:r w:rsidRPr="00AA4238">
              <w:rPr>
                <w:rFonts w:ascii="BrowalliaUPC" w:hAnsi="BrowalliaUPC" w:cs="BrowalliaUPC"/>
                <w:sz w:val="28"/>
                <w:szCs w:val="28"/>
                <w:cs/>
              </w:rPr>
              <w:t>ผู้ผลิตหรือผู้จำหน่าย</w:t>
            </w:r>
          </w:p>
        </w:tc>
      </w:tr>
    </w:tbl>
    <w:p w14:paraId="66D05463" w14:textId="77777777" w:rsidR="00DE678C" w:rsidRDefault="00DE678C" w:rsidP="00470C7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DE678C" w:rsidRPr="00EF5E43" w14:paraId="6C3214F5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A737071" w14:textId="77777777" w:rsidR="00DE678C" w:rsidRPr="00EF5E43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615" w14:textId="415F58CA" w:rsidR="00DE678C" w:rsidRPr="00020B9A" w:rsidRDefault="00DE678C" w:rsidP="00DE678C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proofErr w:type="spellStart"/>
            <w:r w:rsidRPr="00020B9A">
              <w:rPr>
                <w:rFonts w:ascii="BrowalliaUPC" w:eastAsia="Cambria Math" w:hAnsi="BrowalliaUPC" w:cs="BrowalliaUPC"/>
                <w:position w:val="4"/>
                <w:sz w:val="28"/>
                <w:szCs w:val="28"/>
              </w:rPr>
              <w:t>EF</w:t>
            </w:r>
            <w:r w:rsidRPr="00020B9A">
              <w:rPr>
                <w:rFonts w:ascii="BrowalliaUPC" w:eastAsia="Cambria Math" w:hAnsi="BrowalliaUPC" w:cs="BrowalliaUPC"/>
                <w:position w:val="4"/>
                <w:sz w:val="28"/>
                <w:szCs w:val="28"/>
                <w:vertAlign w:val="subscript"/>
              </w:rPr>
              <w:t>water</w:t>
            </w:r>
            <w:proofErr w:type="spellEnd"/>
          </w:p>
        </w:tc>
      </w:tr>
      <w:tr w:rsidR="00DE678C" w:rsidRPr="00EF5E43" w14:paraId="116A52F7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5AF955" w14:textId="77777777" w:rsidR="00DE678C" w:rsidRPr="00EF5E43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54F" w14:textId="089457B2" w:rsidR="00DE678C" w:rsidRPr="00EF5E43" w:rsidRDefault="00184962" w:rsidP="00DE678C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ตันคาร์บอนไดออกไซด์</w:t>
            </w:r>
            <w:r w:rsidR="00D227C9">
              <w:rPr>
                <w:rFonts w:ascii="BrowalliaUPC" w:hAnsi="BrowalliaUPC" w:cs="BrowalliaUPC" w:hint="cs"/>
                <w:sz w:val="28"/>
                <w:szCs w:val="28"/>
                <w:cs/>
              </w:rPr>
              <w:t>เทียบเท่า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ต่อ</w:t>
            </w:r>
            <w:r w:rsidR="00D227C9">
              <w:rPr>
                <w:rFonts w:ascii="BrowalliaUPC" w:hAnsi="BrowalliaUPC" w:cs="BrowalliaUPC" w:hint="cs"/>
                <w:sz w:val="28"/>
                <w:szCs w:val="28"/>
                <w:cs/>
              </w:rPr>
              <w:t>ลูกบาศก์เมตร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 xml:space="preserve"> (</w:t>
            </w:r>
            <w:proofErr w:type="spellStart"/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>tCO</w:t>
            </w:r>
            <w:proofErr w:type="spellEnd"/>
            <w:r w:rsidRPr="00EF5E43">
              <w:rPr>
                <w:rFonts w:ascii="BrowalliaUPC" w:eastAsia="MS Mincho" w:hAnsi="BrowalliaUPC" w:cs="BrowalliaUPC"/>
                <w:sz w:val="28"/>
                <w:szCs w:val="28"/>
                <w:vertAlign w:val="subscript"/>
                <w:cs/>
              </w:rPr>
              <w:t>2</w:t>
            </w:r>
            <w:r w:rsidR="00D227C9">
              <w:rPr>
                <w:rFonts w:ascii="BrowalliaUPC" w:eastAsia="MS Mincho" w:hAnsi="BrowalliaUPC" w:cs="BrowalliaUPC"/>
                <w:sz w:val="28"/>
                <w:szCs w:val="28"/>
              </w:rPr>
              <w:t>e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  <w:cs/>
              </w:rPr>
              <w:t>/</w:t>
            </w:r>
            <w:r w:rsidR="00D227C9">
              <w:rPr>
                <w:rFonts w:ascii="BrowalliaUPC" w:eastAsia="MS Mincho" w:hAnsi="BrowalliaUPC" w:cs="BrowalliaUPC"/>
                <w:sz w:val="28"/>
                <w:szCs w:val="28"/>
              </w:rPr>
              <w:t>m</w:t>
            </w:r>
            <w:r w:rsidR="00D227C9" w:rsidRPr="00D227C9">
              <w:rPr>
                <w:rFonts w:ascii="BrowalliaUPC" w:eastAsia="MS Mincho" w:hAnsi="BrowalliaUPC" w:cs="BrowalliaUPC"/>
                <w:sz w:val="28"/>
                <w:szCs w:val="28"/>
                <w:vertAlign w:val="superscript"/>
              </w:rPr>
              <w:t>3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>)</w:t>
            </w:r>
          </w:p>
        </w:tc>
      </w:tr>
      <w:tr w:rsidR="00DE678C" w:rsidRPr="00EF5E43" w14:paraId="285C9726" w14:textId="77777777" w:rsidTr="003125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6FD8A59" w14:textId="77777777" w:rsidR="00DE678C" w:rsidRPr="00EF5E43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026" w14:textId="1A364E27" w:rsidR="00DE678C" w:rsidRPr="00EF5E43" w:rsidRDefault="00184962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lang w:bidi="th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ค่าการปล่อยก๊าซเรือนกระจก</w:t>
            </w:r>
            <w:r w:rsidR="00DE678C" w:rsidRPr="00EF5E43">
              <w:rPr>
                <w:rFonts w:ascii="BrowalliaUPC" w:hAnsi="BrowalliaUPC" w:cs="BrowalliaUPC"/>
                <w:sz w:val="28"/>
                <w:szCs w:val="28"/>
                <w:cs/>
              </w:rPr>
              <w:t>จากการผลิตน้ำ</w:t>
            </w:r>
          </w:p>
        </w:tc>
      </w:tr>
      <w:tr w:rsidR="00DE678C" w:rsidRPr="00EF5E43" w14:paraId="38B161A9" w14:textId="77777777" w:rsidTr="0031250E">
        <w:trPr>
          <w:trHeight w:val="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1F6260" w14:textId="77777777" w:rsidR="00DE678C" w:rsidRPr="00EF5E43" w:rsidRDefault="00DE678C" w:rsidP="00DE678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0FC" w14:textId="23010510" w:rsidR="00DE678C" w:rsidRPr="00EF5E43" w:rsidRDefault="00546D15" w:rsidP="00546D15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เอกสาร</w:t>
            </w:r>
            <w:r w:rsidR="00362591"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ค่า </w:t>
            </w:r>
            <w:r w:rsidR="00362591" w:rsidRPr="00EF5E43">
              <w:rPr>
                <w:rFonts w:ascii="BrowalliaUPC" w:hAnsi="BrowalliaUPC" w:cs="BrowalliaUPC"/>
                <w:sz w:val="28"/>
                <w:szCs w:val="28"/>
                <w:lang w:val="en-SG"/>
              </w:rPr>
              <w:t xml:space="preserve">Emission </w:t>
            </w:r>
            <w:r w:rsidR="00362591" w:rsidRPr="00EF5E43">
              <w:rPr>
                <w:rFonts w:ascii="BrowalliaUPC" w:hAnsi="BrowalliaUPC" w:cs="BrowalliaUPC"/>
                <w:sz w:val="28"/>
                <w:szCs w:val="28"/>
              </w:rPr>
              <w:t>F</w:t>
            </w:r>
            <w:r w:rsidR="00362591" w:rsidRPr="00EF5E43">
              <w:rPr>
                <w:rFonts w:ascii="BrowalliaUPC" w:hAnsi="BrowalliaUPC" w:cs="BrowalliaUPC"/>
                <w:sz w:val="28"/>
                <w:szCs w:val="28"/>
                <w:lang w:val="en-SG"/>
              </w:rPr>
              <w:t>actor</w:t>
            </w:r>
            <w:r w:rsidR="00362591"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4076B9">
              <w:rPr>
                <w:rFonts w:ascii="BrowalliaUPC" w:hAnsi="BrowalliaUPC" w:cs="BrowalliaUPC" w:hint="cs"/>
                <w:sz w:val="28"/>
                <w:szCs w:val="28"/>
                <w:cs/>
              </w:rPr>
              <w:t>สำหรับน้ำประปาและน้ำอุตสาหกรรม</w:t>
            </w:r>
            <w:r w:rsidR="00FA7CC2">
              <w:rPr>
                <w:rFonts w:ascii="BrowalliaUPC" w:hAnsi="BrowalliaUPC" w:cs="BrowalliaUPC" w:hint="cs"/>
                <w:sz w:val="28"/>
                <w:szCs w:val="28"/>
                <w:cs/>
              </w:rPr>
              <w:t>ฉบับล่าสุด</w:t>
            </w:r>
            <w:r w:rsidR="00271663">
              <w:rPr>
                <w:rFonts w:ascii="BrowalliaUPC" w:hAnsi="BrowalliaUPC" w:cs="BrowalliaUPC" w:hint="cs"/>
                <w:sz w:val="28"/>
                <w:szCs w:val="28"/>
                <w:cs/>
              </w:rPr>
              <w:t>ที่ประกาศโดย อบก.</w:t>
            </w:r>
          </w:p>
        </w:tc>
      </w:tr>
    </w:tbl>
    <w:p w14:paraId="20AE0A66" w14:textId="77777777" w:rsidR="00455ED6" w:rsidRPr="00470C71" w:rsidRDefault="00455ED6" w:rsidP="00470C7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362591" w:rsidRPr="00EF5E43" w14:paraId="598B5E02" w14:textId="77777777" w:rsidTr="00491E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C3F887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2252" w14:textId="2FB62136" w:rsidR="00362591" w:rsidRPr="00EF5E43" w:rsidRDefault="00362591" w:rsidP="00491E1F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</w:rPr>
              <w:t>EC</w:t>
            </w:r>
            <w:r w:rsidRPr="00EF5E43">
              <w:rPr>
                <w:rFonts w:ascii="BrowalliaUPC" w:eastAsia="Cambria Math" w:hAnsi="BrowalliaUPC" w:cs="BrowalliaUPC"/>
                <w:vertAlign w:val="subscript"/>
              </w:rPr>
              <w:t>BL,y</w:t>
            </w:r>
            <w:proofErr w:type="spellEnd"/>
          </w:p>
        </w:tc>
      </w:tr>
      <w:tr w:rsidR="00362591" w:rsidRPr="00EF5E43" w14:paraId="37F3422E" w14:textId="77777777" w:rsidTr="00491E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2A251BC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F6D" w14:textId="51071A7E" w:rsidR="00362591" w:rsidRPr="00EF5E43" w:rsidRDefault="00362591" w:rsidP="00491E1F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เมกะวัตต์-ชั่วโมง</w:t>
            </w:r>
            <w:r w:rsidR="001D408E">
              <w:rPr>
                <w:rFonts w:ascii="BrowalliaUPC" w:hAnsi="BrowalliaUPC" w:cs="BrowalliaUPC" w:hint="cs"/>
                <w:sz w:val="28"/>
                <w:szCs w:val="28"/>
                <w:cs/>
              </w:rPr>
              <w:t>ต่อปี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 xml:space="preserve"> (MWh</w:t>
            </w:r>
            <w:r w:rsidR="001D408E">
              <w:rPr>
                <w:rFonts w:ascii="BrowalliaUPC" w:eastAsia="MS Mincho" w:hAnsi="BrowalliaUPC" w:cs="BrowalliaUPC"/>
                <w:sz w:val="28"/>
                <w:szCs w:val="28"/>
              </w:rPr>
              <w:t>/year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>)</w:t>
            </w:r>
          </w:p>
        </w:tc>
      </w:tr>
      <w:tr w:rsidR="00362591" w:rsidRPr="00EF5E43" w14:paraId="6CF55BC9" w14:textId="77777777" w:rsidTr="00491E1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3EA06D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48A" w14:textId="7EB0EF77" w:rsidR="00362591" w:rsidRPr="001D408E" w:rsidRDefault="00362591" w:rsidP="00491E1F">
            <w:pPr>
              <w:spacing w:before="0" w:after="0" w:line="240" w:lineRule="auto"/>
              <w:ind w:left="0"/>
              <w:jc w:val="thaiDistribute"/>
              <w:rPr>
                <w:rFonts w:ascii="BrowalliaUPC" w:hAnsi="BrowalliaUPC" w:cs="BrowalliaUPC"/>
                <w:sz w:val="28"/>
                <w:szCs w:val="28"/>
                <w:lang w:bidi="th"/>
              </w:rPr>
            </w:pPr>
            <w:r w:rsidRPr="001D408E">
              <w:rPr>
                <w:rFonts w:ascii="BrowalliaUPC" w:hAnsi="BrowalliaUPC" w:cs="BrowalliaUPC"/>
                <w:sz w:val="28"/>
                <w:szCs w:val="28"/>
                <w:cs/>
              </w:rPr>
              <w:t>ปริมาณการใช้</w:t>
            </w:r>
            <w:r w:rsidR="00E61D36" w:rsidRPr="001D408E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  <w:r w:rsidRPr="001D408E">
              <w:rPr>
                <w:rFonts w:ascii="BrowalliaUPC" w:hAnsi="BrowalliaUPC" w:cs="BrowalliaUPC"/>
                <w:sz w:val="28"/>
                <w:szCs w:val="28"/>
                <w:cs/>
              </w:rPr>
              <w:t>ในระบบผลิตความเย็นจากกรณีฐานในปี</w:t>
            </w:r>
            <w:r w:rsidR="009350BC">
              <w:rPr>
                <w:rFonts w:ascii="BrowalliaUPC" w:hAnsi="BrowalliaUPC" w:cs="BrowalliaUPC"/>
                <w:sz w:val="28"/>
                <w:szCs w:val="28"/>
              </w:rPr>
              <w:t xml:space="preserve"> y</w:t>
            </w:r>
          </w:p>
        </w:tc>
      </w:tr>
      <w:tr w:rsidR="00362591" w:rsidRPr="00EF5E43" w14:paraId="152FF369" w14:textId="77777777" w:rsidTr="002D700D">
        <w:trPr>
          <w:trHeight w:val="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BCF1D11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D024" w14:textId="41A3DC87" w:rsidR="00362591" w:rsidRPr="001D408E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1D408E">
              <w:rPr>
                <w:rFonts w:ascii="BrowalliaUPC" w:hAnsi="BrowalliaUPC" w:cs="BrowalliaUPC"/>
                <w:sz w:val="28"/>
                <w:szCs w:val="28"/>
                <w:cs/>
              </w:rPr>
              <w:t>รายงานการตรวจวัดปริมาณการใช้</w:t>
            </w:r>
            <w:r w:rsidR="00E61D36" w:rsidRPr="001D408E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</w:p>
        </w:tc>
      </w:tr>
    </w:tbl>
    <w:p w14:paraId="50F1EC06" w14:textId="77777777" w:rsidR="00455ED6" w:rsidRDefault="00455ED6" w:rsidP="00470C7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A8355E" w:rsidRPr="00EF5E43" w14:paraId="080E940C" w14:textId="77777777" w:rsidTr="001562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E578FD8" w14:textId="77777777" w:rsidR="00A8355E" w:rsidRPr="00EF5E43" w:rsidRDefault="00A8355E" w:rsidP="0015622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>พารามิเตอร์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3F8" w14:textId="77CA6DEE" w:rsidR="00A8355E" w:rsidRPr="00EF5E43" w:rsidRDefault="00A8355E" w:rsidP="0015622E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eastAsia="Cambria Math" w:hAnsi="BrowalliaUPC" w:cs="BrowalliaUPC"/>
                <w:sz w:val="28"/>
                <w:szCs w:val="28"/>
              </w:rPr>
              <w:t>SEER</w:t>
            </w:r>
            <w:r w:rsidRPr="00EF5E43">
              <w:rPr>
                <w:rFonts w:ascii="BrowalliaUPC" w:eastAsia="Cambria Math" w:hAnsi="BrowalliaUPC" w:cs="BrowalliaUPC"/>
                <w:sz w:val="28"/>
                <w:szCs w:val="28"/>
                <w:vertAlign w:val="subscript"/>
              </w:rPr>
              <w:t>B</w:t>
            </w:r>
            <w:r>
              <w:rPr>
                <w:rFonts w:ascii="BrowalliaUPC" w:eastAsia="Cambria Math" w:hAnsi="BrowalliaUPC" w:cs="BrowalliaUPC"/>
                <w:sz w:val="28"/>
                <w:szCs w:val="28"/>
                <w:vertAlign w:val="subscript"/>
              </w:rPr>
              <w:t>L</w:t>
            </w:r>
          </w:p>
        </w:tc>
      </w:tr>
      <w:tr w:rsidR="00A8355E" w:rsidRPr="00EF5E43" w14:paraId="17C80109" w14:textId="77777777" w:rsidTr="001562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252579E" w14:textId="77777777" w:rsidR="00A8355E" w:rsidRPr="00EF5E43" w:rsidRDefault="00A8355E" w:rsidP="0015622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1846" w14:textId="05A1634E" w:rsidR="00A8355E" w:rsidRPr="00EF5E43" w:rsidRDefault="00A8355E" w:rsidP="0015622E">
            <w:pPr>
              <w:spacing w:before="0" w:after="0" w:line="240" w:lineRule="auto"/>
              <w:ind w:left="1309" w:hanging="1309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-</w:t>
            </w:r>
          </w:p>
        </w:tc>
      </w:tr>
      <w:tr w:rsidR="00A8355E" w:rsidRPr="001D408E" w14:paraId="783EE97E" w14:textId="77777777" w:rsidTr="0015622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EDC744F" w14:textId="77777777" w:rsidR="00A8355E" w:rsidRPr="00EF5E43" w:rsidRDefault="00A8355E" w:rsidP="00A8355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3D4" w14:textId="0A442A13" w:rsidR="00A8355E" w:rsidRPr="001D408E" w:rsidRDefault="00A8355E" w:rsidP="00A8355E">
            <w:pPr>
              <w:spacing w:before="0" w:after="0" w:line="240" w:lineRule="auto"/>
              <w:ind w:left="0"/>
              <w:jc w:val="thaiDistribute"/>
              <w:rPr>
                <w:rFonts w:ascii="BrowalliaUPC" w:hAnsi="BrowalliaUPC" w:cs="BrowalliaUPC"/>
                <w:sz w:val="28"/>
                <w:szCs w:val="28"/>
                <w:lang w:bidi="th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ค่าประสิทธิภาพของการใช้พลังงาน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ตามฤดูกาล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ของระบบผลิตความเย็นจากกรณีฐาน</w:t>
            </w:r>
          </w:p>
        </w:tc>
      </w:tr>
      <w:tr w:rsidR="00A8355E" w:rsidRPr="001D408E" w14:paraId="1F890895" w14:textId="77777777" w:rsidTr="00621E76">
        <w:trPr>
          <w:trHeight w:val="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9090CB" w14:textId="77777777" w:rsidR="00A8355E" w:rsidRPr="00EF5E43" w:rsidRDefault="00A8355E" w:rsidP="00A8355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5B3" w14:textId="7A0CCE82" w:rsidR="00A8355E" w:rsidRPr="001D408E" w:rsidRDefault="00A8355E" w:rsidP="00A8355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อ้างอิง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จากหัวข้อ </w:t>
            </w:r>
            <w:r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.1.2</w:t>
            </w:r>
          </w:p>
        </w:tc>
      </w:tr>
    </w:tbl>
    <w:p w14:paraId="7A643AC2" w14:textId="77777777" w:rsidR="00AF21CF" w:rsidRDefault="00AF21CF" w:rsidP="00470C7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p w14:paraId="5D803ED3" w14:textId="0E2A6046" w:rsidR="002B428C" w:rsidRPr="00EF5E43" w:rsidRDefault="002B428C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b/>
          <w:bCs/>
        </w:rPr>
      </w:pPr>
      <w:r w:rsidRPr="00EF5E43">
        <w:rPr>
          <w:rFonts w:ascii="BrowalliaUPC" w:hAnsi="BrowalliaUPC" w:cs="BrowalliaUPC"/>
          <w:b/>
          <w:bCs/>
        </w:rPr>
        <w:t>9</w:t>
      </w:r>
      <w:r w:rsidR="00A33078" w:rsidRPr="00EF5E43">
        <w:rPr>
          <w:rFonts w:ascii="BrowalliaUPC" w:hAnsi="BrowalliaUPC" w:cs="BrowalliaUPC"/>
          <w:b/>
          <w:bCs/>
          <w:cs/>
        </w:rPr>
        <w:t>.</w:t>
      </w:r>
      <w:r w:rsidR="00110282" w:rsidRPr="00EF5E43">
        <w:rPr>
          <w:rFonts w:ascii="BrowalliaUPC" w:hAnsi="BrowalliaUPC" w:cs="BrowalliaUPC"/>
          <w:b/>
          <w:bCs/>
        </w:rPr>
        <w:t>3</w:t>
      </w:r>
      <w:r w:rsidR="00A33078" w:rsidRPr="00EF5E43">
        <w:rPr>
          <w:rFonts w:ascii="BrowalliaUPC" w:hAnsi="BrowalliaUPC" w:cs="BrowalliaUPC"/>
          <w:b/>
          <w:bCs/>
          <w:cs/>
        </w:rPr>
        <w:t xml:space="preserve"> พารามิเตอร์ที่ต้อง</w:t>
      </w:r>
      <w:r w:rsidR="002B038F" w:rsidRPr="00EF5E43">
        <w:rPr>
          <w:rFonts w:ascii="BrowalliaUPC" w:hAnsi="BrowalliaUPC" w:cs="BrowalliaUPC"/>
          <w:b/>
          <w:bCs/>
          <w:cs/>
        </w:rPr>
        <w:t>ติดตามผล</w:t>
      </w: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3F0D0B" w:rsidRPr="00EF5E43" w14:paraId="565CBABA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7E0A8D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834A" w14:textId="76C82B35" w:rsidR="00D97709" w:rsidRPr="00EF5E43" w:rsidRDefault="00184962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iCs/>
                <w:position w:val="2"/>
                <w:sz w:val="28"/>
                <w:szCs w:val="28"/>
              </w:rPr>
              <w:t>C</w:t>
            </w:r>
            <w:r w:rsidRPr="00EF5E43">
              <w:rPr>
                <w:rFonts w:ascii="BrowalliaUPC" w:hAnsi="BrowalliaUPC" w:cs="BrowalliaUPC"/>
                <w:iCs/>
                <w:position w:val="2"/>
                <w:sz w:val="28"/>
                <w:szCs w:val="28"/>
                <w:vertAlign w:val="subscript"/>
              </w:rPr>
              <w:t>P,r,y</w:t>
            </w:r>
            <w:proofErr w:type="spellEnd"/>
          </w:p>
        </w:tc>
      </w:tr>
      <w:tr w:rsidR="003F0D0B" w:rsidRPr="00EF5E43" w14:paraId="1DFB91D4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575640C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729" w14:textId="4A47AD18" w:rsidR="00D97709" w:rsidRPr="00094D80" w:rsidRDefault="00184962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เมกะวัตต์</w:t>
            </w:r>
            <w:r w:rsidR="00D97709" w:rsidRPr="00094D80">
              <w:rPr>
                <w:rFonts w:ascii="BrowalliaUPC" w:hAnsi="BrowalliaUPC" w:cs="BrowalliaUPC"/>
                <w:sz w:val="28"/>
                <w:szCs w:val="28"/>
                <w:cs/>
              </w:rPr>
              <w:t>-ชั่วโมงต่อปี (</w:t>
            </w:r>
            <w:r w:rsidRPr="00094D80">
              <w:rPr>
                <w:rFonts w:ascii="BrowalliaUPC" w:hAnsi="BrowalliaUPC" w:cs="BrowalliaUPC"/>
                <w:sz w:val="28"/>
                <w:szCs w:val="28"/>
              </w:rPr>
              <w:t>M</w:t>
            </w:r>
            <w:r w:rsidR="00D97709" w:rsidRPr="00094D80">
              <w:rPr>
                <w:rFonts w:ascii="BrowalliaUPC" w:hAnsi="BrowalliaUPC" w:cs="BrowalliaUPC"/>
                <w:sz w:val="28"/>
                <w:szCs w:val="28"/>
              </w:rPr>
              <w:t>Wh/year</w:t>
            </w:r>
            <w:r w:rsidR="00D97709" w:rsidRPr="00094D80">
              <w:rPr>
                <w:rFonts w:ascii="BrowalliaUPC" w:hAnsi="BrowalliaUPC" w:cs="BrowalliaUPC"/>
                <w:sz w:val="28"/>
                <w:szCs w:val="28"/>
                <w:cs/>
              </w:rPr>
              <w:t>)</w:t>
            </w:r>
          </w:p>
        </w:tc>
      </w:tr>
      <w:tr w:rsidR="003F0D0B" w:rsidRPr="00EF5E43" w14:paraId="50754108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7163500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22C" w14:textId="748BC68B" w:rsidR="00D97709" w:rsidRPr="00094D80" w:rsidRDefault="00184962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ปริมาณความเย็นที่ผลิตได้จากระบบผลิตความเย็นแบบรวมศูนย์ </w:t>
            </w:r>
            <w:r w:rsidRPr="00094D80">
              <w:rPr>
                <w:rFonts w:ascii="BrowalliaUPC" w:hAnsi="BrowalliaUPC" w:cs="BrowalliaUPC"/>
                <w:sz w:val="28"/>
                <w:szCs w:val="28"/>
              </w:rPr>
              <w:t xml:space="preserve">r </w:t>
            </w: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จากการดำเนินโครงการ ในปี </w:t>
            </w:r>
            <w:r w:rsidRPr="00094D80">
              <w:rPr>
                <w:rFonts w:ascii="BrowalliaUPC" w:hAnsi="BrowalliaUPC" w:cs="BrowalliaUPC"/>
                <w:sz w:val="28"/>
                <w:szCs w:val="28"/>
              </w:rPr>
              <w:t>y</w:t>
            </w:r>
          </w:p>
        </w:tc>
      </w:tr>
      <w:tr w:rsidR="003F0D0B" w:rsidRPr="00EF5E43" w14:paraId="13B0718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D4CC1F3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C49" w14:textId="74195573" w:rsidR="00D97709" w:rsidRPr="004C109E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ค่าจาก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การ</w:t>
            </w: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บันทึก</w:t>
            </w:r>
            <w:r w:rsidR="005B1A52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อุปกรณ์ตรวจวัดอัตราการไหลและอุณหภูมิ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น้ำ</w:t>
            </w:r>
            <w:r w:rsidR="00646885" w:rsidRPr="004C109E">
              <w:rPr>
                <w:rFonts w:ascii="BrowalliaUPC" w:hAnsi="BrowalliaUPC" w:cs="BrowalliaUPC"/>
                <w:sz w:val="28"/>
                <w:szCs w:val="28"/>
                <w:cs/>
              </w:rPr>
              <w:t>เย็น</w:t>
            </w:r>
            <w:r w:rsidR="00423AD6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ที่ติดตั้งในระบบ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ควบคุมระบบผลิตความเย็น</w:t>
            </w:r>
            <w:r w:rsidR="0000756B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9D6C7A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เป็นอุปกรณ์ที่สามารถ</w:t>
            </w:r>
            <w:r w:rsidR="0000756B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ตรวจวัดได้</w:t>
            </w:r>
            <w:r w:rsidR="0042434B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แบบ </w:t>
            </w:r>
            <w:r w:rsidR="0042434B" w:rsidRPr="004C109E">
              <w:rPr>
                <w:rFonts w:ascii="BrowalliaUPC" w:hAnsi="BrowalliaUPC" w:cs="BrowalliaUPC"/>
                <w:sz w:val="28"/>
                <w:szCs w:val="28"/>
              </w:rPr>
              <w:t xml:space="preserve">Real time </w:t>
            </w:r>
            <w:r w:rsidR="0042434B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00756B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อย่างต่อเนื่อง</w:t>
            </w:r>
          </w:p>
        </w:tc>
      </w:tr>
      <w:tr w:rsidR="003F0D0B" w:rsidRPr="00EF5E43" w14:paraId="52C8C255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FFF5D2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5CA4" w14:textId="320CD700" w:rsidR="00184962" w:rsidRPr="004C109E" w:rsidRDefault="0097124F" w:rsidP="006F7A32">
            <w:pPr>
              <w:pStyle w:val="TableParagraph"/>
              <w:ind w:left="0"/>
              <w:rPr>
                <w:rFonts w:ascii="BrowalliaUPC" w:eastAsia="Arial" w:hAnsi="BrowalliaUPC" w:cs="BrowalliaUPC"/>
                <w:sz w:val="28"/>
                <w:szCs w:val="28"/>
                <w:cs/>
                <w:lang w:bidi="th-TH"/>
              </w:rPr>
            </w:pP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>ใช้สำหรับ</w:t>
            </w:r>
            <w:r w:rsidR="00CE6D62"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>ทางเลือก</w:t>
            </w: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 xml:space="preserve">ที่ </w:t>
            </w:r>
            <w:r w:rsidRPr="004C109E">
              <w:rPr>
                <w:rFonts w:ascii="BrowalliaUPC" w:hAnsi="BrowalliaUPC" w:cs="BrowalliaUPC"/>
                <w:sz w:val="28"/>
                <w:szCs w:val="28"/>
                <w:lang w:bidi="th-TH"/>
              </w:rPr>
              <w:t xml:space="preserve">1 </w:t>
            </w: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>ให้</w:t>
            </w:r>
            <w:r w:rsidR="00184962" w:rsidRPr="004C109E">
              <w:rPr>
                <w:rFonts w:ascii="BrowalliaUPC" w:hAnsi="BrowalliaUPC" w:cs="BrowalliaUPC"/>
                <w:sz w:val="28"/>
                <w:szCs w:val="28"/>
                <w:cs/>
                <w:lang w:bidi="th-TH"/>
              </w:rPr>
              <w:t>ตรวจวัดค่าดังนี้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7E1C723" w14:textId="3DD401B4" w:rsidR="00184962" w:rsidRPr="004C109E" w:rsidRDefault="00184962" w:rsidP="001D408E">
            <w:pPr>
              <w:pStyle w:val="TableParagraph"/>
              <w:numPr>
                <w:ilvl w:val="0"/>
                <w:numId w:val="31"/>
              </w:numPr>
              <w:tabs>
                <w:tab w:val="left" w:pos="500"/>
              </w:tabs>
              <w:autoSpaceDE/>
              <w:autoSpaceDN/>
              <w:ind w:left="316" w:hanging="283"/>
              <w:rPr>
                <w:rFonts w:ascii="BrowalliaUPC" w:eastAsia="Arial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  <w:lang w:bidi="th-TH"/>
              </w:rPr>
              <w:t>อุณหภูมิที่แตกต่างกันของ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  <w:lang w:bidi="th-TH"/>
              </w:rPr>
              <w:t>น้ำเย็นที่ส่งไปและรับกลับของระบบผลิตความเย็น</w:t>
            </w:r>
          </w:p>
          <w:p w14:paraId="6E509B08" w14:textId="77777777" w:rsidR="00D97709" w:rsidRPr="004C109E" w:rsidRDefault="00184962" w:rsidP="001D408E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ind w:left="316" w:hanging="283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อัตราการไหลของ</w:t>
            </w:r>
            <w:r w:rsidR="009E377D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น้ำเย็น</w:t>
            </w:r>
          </w:p>
          <w:p w14:paraId="041272BF" w14:textId="39A6EC31" w:rsidR="0097124F" w:rsidRPr="004C109E" w:rsidRDefault="0097124F" w:rsidP="0097124F">
            <w:pPr>
              <w:spacing w:before="0" w:after="0" w:line="240" w:lineRule="auto"/>
              <w:ind w:left="33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และใช้ค่าที่ตรวจวัดได้มาคำนวณปริมาณความเย็นที่ผลิตได้ตามความถี่การบันทึกข้อมูลของอุปกรณ์โดยอ้างอิงวิธีคำนวณจากกรณีที่ </w:t>
            </w:r>
            <w:r w:rsidRPr="004C109E">
              <w:rPr>
                <w:rFonts w:ascii="BrowalliaUPC" w:hAnsi="BrowalliaUPC" w:cs="BrowalliaUPC"/>
                <w:sz w:val="28"/>
                <w:szCs w:val="28"/>
              </w:rPr>
              <w:t xml:space="preserve">2 </w:t>
            </w:r>
          </w:p>
        </w:tc>
      </w:tr>
      <w:tr w:rsidR="003F0D0B" w:rsidRPr="00EF5E43" w14:paraId="3E8F72DE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D41283" w14:textId="77777777" w:rsidR="00D97709" w:rsidRPr="00EA17E1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16A" w14:textId="77777777" w:rsidR="00D97709" w:rsidRPr="00EF5E43" w:rsidRDefault="00D97709" w:rsidP="005D0B3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3E7C9F2C" w14:textId="77777777" w:rsidR="004557B6" w:rsidRPr="003D1A2B" w:rsidRDefault="004557B6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184962" w:rsidRPr="00EF5E43" w14:paraId="12EA0843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A9FDB93" w14:textId="77777777" w:rsidR="00184962" w:rsidRPr="00EA17E1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FFC" w14:textId="1EC46A18" w:rsidR="00184962" w:rsidRPr="00EF5E43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sz w:val="28"/>
                <w:szCs w:val="28"/>
              </w:rPr>
              <w:t>F</w:t>
            </w:r>
            <w:r w:rsidRPr="00EF5E43">
              <w:rPr>
                <w:rFonts w:ascii="BrowalliaUPC" w:eastAsia="Cambria Math" w:hAnsi="BrowalliaUPC" w:cs="BrowalliaUPC"/>
                <w:sz w:val="28"/>
                <w:szCs w:val="28"/>
                <w:vertAlign w:val="subscript"/>
              </w:rPr>
              <w:t>r,y</w:t>
            </w:r>
            <w:proofErr w:type="spellEnd"/>
          </w:p>
        </w:tc>
      </w:tr>
      <w:tr w:rsidR="00184962" w:rsidRPr="00EF5E43" w14:paraId="4DA9543E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4BB148" w14:textId="7ABB9BF0" w:rsidR="00184962" w:rsidRPr="00EA17E1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E0CF" w14:textId="1745893B" w:rsidR="00184962" w:rsidRPr="00EF5E43" w:rsidRDefault="00675B96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กรัมต่อชั่วโมง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(g/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hr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184962" w:rsidRPr="00EF5E43" w14:paraId="02E2C41D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411AFDA" w14:textId="77777777" w:rsidR="00184962" w:rsidRPr="00EA17E1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C86" w14:textId="76FFE411" w:rsidR="00184962" w:rsidRPr="00CD49DD" w:rsidRDefault="00184962" w:rsidP="00675B96">
            <w:pPr>
              <w:spacing w:before="0" w:after="0" w:line="240" w:lineRule="auto"/>
              <w:ind w:left="0"/>
              <w:rPr>
                <w:rFonts w:ascii="BrowalliaUPC" w:hAnsi="BrowalliaUPC" w:cs="BrowalliaUPC"/>
                <w:spacing w:val="-4"/>
                <w:sz w:val="28"/>
                <w:szCs w:val="28"/>
                <w:cs/>
              </w:rPr>
            </w:pPr>
            <w:r w:rsidRPr="00CD49DD">
              <w:rPr>
                <w:rFonts w:ascii="BrowalliaUPC" w:hAnsi="BrowalliaUPC" w:cs="BrowalliaUPC"/>
                <w:spacing w:val="-4"/>
                <w:sz w:val="28"/>
                <w:szCs w:val="28"/>
                <w:cs/>
              </w:rPr>
              <w:t>อัตราการไหลเฉลี่ย</w:t>
            </w:r>
            <w:r w:rsidR="006E1228" w:rsidRPr="00CD49DD">
              <w:rPr>
                <w:rFonts w:ascii="BrowalliaUPC" w:hAnsi="BrowalliaUPC" w:cs="BrowalliaUPC" w:hint="cs"/>
                <w:spacing w:val="-4"/>
                <w:sz w:val="28"/>
                <w:szCs w:val="28"/>
                <w:cs/>
              </w:rPr>
              <w:t>ของน้ำเย็น</w:t>
            </w:r>
            <w:r w:rsidR="00CD49DD">
              <w:rPr>
                <w:rFonts w:ascii="BrowalliaUPC" w:hAnsi="BrowalliaUPC" w:cs="BrowalliaUPC" w:hint="cs"/>
                <w:spacing w:val="-4"/>
                <w:sz w:val="28"/>
                <w:szCs w:val="28"/>
                <w:cs/>
              </w:rPr>
              <w:t>ใน</w:t>
            </w:r>
            <w:r w:rsidRPr="00CD49DD">
              <w:rPr>
                <w:rFonts w:ascii="BrowalliaUPC" w:hAnsi="BrowalliaUPC" w:cs="BrowalliaUPC"/>
                <w:spacing w:val="-4"/>
                <w:sz w:val="28"/>
                <w:szCs w:val="28"/>
                <w:cs/>
              </w:rPr>
              <w:t xml:space="preserve">ระบบผลิตความเย็น </w:t>
            </w:r>
            <w:r w:rsidRPr="00CD49DD">
              <w:rPr>
                <w:rFonts w:ascii="BrowalliaUPC" w:hAnsi="BrowalliaUPC" w:cs="BrowalliaUPC"/>
                <w:spacing w:val="-4"/>
                <w:sz w:val="28"/>
                <w:szCs w:val="28"/>
              </w:rPr>
              <w:t xml:space="preserve">r </w:t>
            </w:r>
            <w:r w:rsidRPr="00CD49DD">
              <w:rPr>
                <w:rFonts w:ascii="BrowalliaUPC" w:hAnsi="BrowalliaUPC" w:cs="BrowalliaUPC"/>
                <w:spacing w:val="-4"/>
                <w:sz w:val="28"/>
                <w:szCs w:val="28"/>
                <w:cs/>
              </w:rPr>
              <w:t xml:space="preserve">จากการดำเนินโครงการ ในปี </w:t>
            </w:r>
            <w:r w:rsidRPr="00CD49DD">
              <w:rPr>
                <w:rFonts w:ascii="BrowalliaUPC" w:hAnsi="BrowalliaUPC" w:cs="BrowalliaUPC"/>
                <w:spacing w:val="-4"/>
                <w:sz w:val="28"/>
                <w:szCs w:val="28"/>
              </w:rPr>
              <w:t xml:space="preserve">y </w:t>
            </w:r>
          </w:p>
        </w:tc>
      </w:tr>
      <w:tr w:rsidR="00184962" w:rsidRPr="00094D80" w14:paraId="2419F928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08A416F" w14:textId="77777777" w:rsidR="00184962" w:rsidRPr="00094D80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24E" w14:textId="30715C81" w:rsidR="00184962" w:rsidRPr="00094D80" w:rsidRDefault="00675B96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ค่าจากบันทึกจากมิเตอร์</w:t>
            </w:r>
            <w:r w:rsidR="00E04C53">
              <w:rPr>
                <w:rFonts w:ascii="BrowalliaUPC" w:hAnsi="BrowalliaUPC" w:cs="BrowalliaUPC" w:hint="cs"/>
                <w:sz w:val="28"/>
                <w:szCs w:val="28"/>
                <w:cs/>
              </w:rPr>
              <w:t>วัด</w:t>
            </w:r>
            <w:r w:rsidR="00E04C53" w:rsidRPr="00094D80">
              <w:rPr>
                <w:rFonts w:ascii="BrowalliaUPC" w:hAnsi="BrowalliaUPC" w:cs="BrowalliaUPC"/>
                <w:sz w:val="28"/>
                <w:szCs w:val="28"/>
                <w:cs/>
              </w:rPr>
              <w:t>อัตราการไหล</w:t>
            </w:r>
            <w:r w:rsidR="00E04C53">
              <w:rPr>
                <w:rFonts w:ascii="BrowalliaUPC" w:hAnsi="BrowalliaUPC" w:cs="BrowalliaUPC" w:hint="cs"/>
                <w:sz w:val="28"/>
                <w:szCs w:val="28"/>
                <w:cs/>
              </w:rPr>
              <w:t>หรือคำนวณจากมิเตอร์วัดปริมาตร</w:t>
            </w:r>
          </w:p>
        </w:tc>
      </w:tr>
      <w:tr w:rsidR="00184962" w:rsidRPr="00094D80" w14:paraId="00546C79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3783FD0" w14:textId="77777777" w:rsidR="00184962" w:rsidRPr="00094D80" w:rsidRDefault="00184962" w:rsidP="0018496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1C2" w14:textId="04CD4B35" w:rsidR="00184962" w:rsidRPr="00094D80" w:rsidRDefault="00675B96" w:rsidP="00D9282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สรุปข้อมูลอัตราการไหล</w:t>
            </w:r>
            <w:r w:rsidR="0097124F">
              <w:rPr>
                <w:rFonts w:ascii="BrowalliaUPC" w:hAnsi="BrowalliaUPC" w:cs="BrowalliaUPC" w:hint="cs"/>
                <w:sz w:val="28"/>
                <w:szCs w:val="28"/>
                <w:cs/>
              </w:rPr>
              <w:t>เฉลี่ย</w:t>
            </w: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เป็นรายปี</w:t>
            </w:r>
          </w:p>
        </w:tc>
      </w:tr>
      <w:tr w:rsidR="00184962" w:rsidRPr="00094D80" w14:paraId="6719A280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1D20BE3" w14:textId="77777777" w:rsidR="00184962" w:rsidRPr="00094D80" w:rsidRDefault="00184962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A92" w14:textId="77777777" w:rsidR="00184962" w:rsidRPr="00094D80" w:rsidRDefault="00184962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C1D2832" w14:textId="77777777" w:rsidR="00AF21CF" w:rsidRPr="00E10C49" w:rsidRDefault="00AF21CF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675B96" w:rsidRPr="00094D80" w14:paraId="7343818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BD5364A" w14:textId="77777777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383" w14:textId="59523E50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r w:rsidRPr="00094D80">
              <w:rPr>
                <w:rFonts w:ascii="Arial" w:hAnsi="Arial" w:cs="Arial"/>
                <w:sz w:val="28"/>
                <w:szCs w:val="28"/>
              </w:rPr>
              <w:t>∆</w:t>
            </w:r>
            <w:proofErr w:type="spellStart"/>
            <w:r w:rsidRPr="00094D80">
              <w:rPr>
                <w:rFonts w:ascii="BrowalliaUPC" w:hAnsi="BrowalliaUPC" w:cs="BrowalliaUPC"/>
                <w:sz w:val="28"/>
                <w:szCs w:val="28"/>
              </w:rPr>
              <w:t>T</w:t>
            </w:r>
            <w:r w:rsidRPr="00094D80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r,y</w:t>
            </w:r>
            <w:proofErr w:type="spellEnd"/>
          </w:p>
        </w:tc>
      </w:tr>
      <w:tr w:rsidR="00675B96" w:rsidRPr="00094D80" w14:paraId="5580B521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FCD092E" w14:textId="77777777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4B3" w14:textId="2A33585F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องศาเซลเซียส (</w:t>
            </w:r>
            <w:r w:rsidRPr="00094D80">
              <w:rPr>
                <w:rFonts w:ascii="BrowalliaUPC" w:hAnsi="BrowalliaUPC" w:cs="BrowalliaUPC"/>
                <w:sz w:val="28"/>
                <w:szCs w:val="28"/>
              </w:rPr>
              <w:t>°C)</w:t>
            </w:r>
          </w:p>
        </w:tc>
      </w:tr>
      <w:tr w:rsidR="00675B96" w:rsidRPr="00094D80" w14:paraId="6C658BF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5B1A7CD" w14:textId="77777777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421" w14:textId="16F0F7EE" w:rsidR="00675B96" w:rsidRPr="00094D80" w:rsidRDefault="00CE6D62" w:rsidP="001E17A9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ส่วนต่างของอุณหภูมิระหว่างการ</w:t>
            </w:r>
            <w:r w:rsidR="001038C1">
              <w:rPr>
                <w:rFonts w:ascii="BrowalliaUPC" w:hAnsi="BrowalliaUPC" w:cs="BrowalliaUPC" w:hint="cs"/>
                <w:sz w:val="28"/>
                <w:szCs w:val="28"/>
                <w:cs/>
              </w:rPr>
              <w:t>ส่งไปและรับกลับของ</w:t>
            </w: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น้ำเย็น</w:t>
            </w:r>
            <w:r w:rsidR="001038C1">
              <w:rPr>
                <w:rFonts w:ascii="BrowalliaUPC" w:hAnsi="BrowalliaUPC" w:cs="BrowalliaUPC" w:hint="cs"/>
                <w:sz w:val="28"/>
                <w:szCs w:val="28"/>
                <w:cs/>
              </w:rPr>
              <w:t>ใน</w:t>
            </w: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ระบบผลิตความเย็น </w:t>
            </w:r>
            <w:r w:rsidRPr="00CE6D62">
              <w:rPr>
                <w:rFonts w:ascii="BrowalliaUPC" w:hAnsi="BrowalliaUPC" w:cs="BrowalliaUPC"/>
                <w:sz w:val="28"/>
                <w:szCs w:val="28"/>
              </w:rPr>
              <w:t xml:space="preserve">r </w:t>
            </w: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จากการดำเนินโครงการ ในปี </w:t>
            </w:r>
            <w:r w:rsidRPr="00CE6D62">
              <w:rPr>
                <w:rFonts w:ascii="BrowalliaUPC" w:hAnsi="BrowalliaUPC" w:cs="BrowalliaUPC"/>
                <w:sz w:val="28"/>
                <w:szCs w:val="28"/>
              </w:rPr>
              <w:t xml:space="preserve">y </w:t>
            </w:r>
          </w:p>
        </w:tc>
      </w:tr>
      <w:tr w:rsidR="00675B96" w:rsidRPr="00EF5E43" w14:paraId="220D1B9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EB764BD" w14:textId="77777777" w:rsidR="00675B96" w:rsidRPr="00094D80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094D80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09E" w14:textId="6D03F9C0" w:rsidR="00675B96" w:rsidRPr="00CE6D62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ค่าจากบันทึกจากมิเตอร์</w:t>
            </w:r>
            <w:r w:rsidR="009E377D" w:rsidRPr="00CE6D62">
              <w:rPr>
                <w:rFonts w:ascii="BrowalliaUPC" w:hAnsi="BrowalliaUPC" w:cs="BrowalliaUPC" w:hint="cs"/>
                <w:sz w:val="28"/>
                <w:szCs w:val="28"/>
                <w:cs/>
              </w:rPr>
              <w:t>วัด</w:t>
            </w:r>
            <w:r w:rsidR="009E377D" w:rsidRPr="00CE6D62">
              <w:rPr>
                <w:rFonts w:ascii="BrowalliaUPC" w:hAnsi="BrowalliaUPC" w:cs="BrowalliaUPC"/>
                <w:sz w:val="28"/>
                <w:szCs w:val="28"/>
                <w:cs/>
              </w:rPr>
              <w:t>อุณหภูมิ</w:t>
            </w:r>
          </w:p>
        </w:tc>
      </w:tr>
      <w:tr w:rsidR="00675B96" w:rsidRPr="00EF5E43" w14:paraId="75DE5CF8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BE8408D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31D" w14:textId="37C0B115" w:rsidR="00675B96" w:rsidRPr="00CE6D62" w:rsidRDefault="00675B96" w:rsidP="00D9282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สรุปข้อมูลอุณหภูมิ</w:t>
            </w:r>
            <w:r w:rsidR="0097124F" w:rsidRPr="00CE6D62">
              <w:rPr>
                <w:rFonts w:ascii="BrowalliaUPC" w:hAnsi="BrowalliaUPC" w:cs="BrowalliaUPC" w:hint="cs"/>
                <w:sz w:val="28"/>
                <w:szCs w:val="28"/>
                <w:cs/>
              </w:rPr>
              <w:t>เฉลี่ย</w:t>
            </w: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เป็นรายปี</w:t>
            </w:r>
          </w:p>
        </w:tc>
      </w:tr>
      <w:tr w:rsidR="00675B96" w:rsidRPr="00EF5E43" w14:paraId="21CCC40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EA18356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427" w14:textId="619A58E4" w:rsidR="00675B96" w:rsidRPr="00EF5E43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A138513" w14:textId="77777777" w:rsidR="00F469D8" w:rsidRPr="00E10C49" w:rsidRDefault="00F469D8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675B96" w:rsidRPr="00EF5E43" w14:paraId="7004CAC9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76C5AF5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279" w14:textId="65D0EFF8" w:rsidR="00675B96" w:rsidRPr="00EF5E43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position w:val="5"/>
                <w:sz w:val="28"/>
                <w:szCs w:val="28"/>
              </w:rPr>
              <w:t>h</w:t>
            </w:r>
            <w:r w:rsidRPr="00EF5E43">
              <w:rPr>
                <w:rFonts w:ascii="BrowalliaUPC" w:eastAsia="Cambria Math" w:hAnsi="BrowalliaUPC" w:cs="BrowalliaUPC"/>
                <w:position w:val="5"/>
                <w:sz w:val="28"/>
                <w:szCs w:val="28"/>
                <w:vertAlign w:val="subscript"/>
              </w:rPr>
              <w:t>r,y</w:t>
            </w:r>
            <w:proofErr w:type="spellEnd"/>
          </w:p>
        </w:tc>
      </w:tr>
      <w:tr w:rsidR="00675B96" w:rsidRPr="00EF5E43" w14:paraId="2BCAEC5E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E46F05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FE3" w14:textId="71B33D69" w:rsidR="00675B96" w:rsidRPr="00EF5E43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ชั่วโมง (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hr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675B96" w:rsidRPr="00EF5E43" w14:paraId="66993EB6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2DAA5C5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0A98" w14:textId="0F15788F" w:rsidR="00675B96" w:rsidRPr="00EF5E43" w:rsidRDefault="00675B96" w:rsidP="001E17A9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จํานวน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ชั่วโมงการ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ทํางาน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ของระบบผลิตความเย็น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r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จากการดำเนินโครงการ ในปี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y</w:t>
            </w:r>
          </w:p>
        </w:tc>
      </w:tr>
      <w:tr w:rsidR="00675B96" w:rsidRPr="00EF5E43" w14:paraId="4DA21722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07AFA0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8FE" w14:textId="4F5895A4" w:rsidR="00675B96" w:rsidRPr="00EF5E43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บันทึกข้อมูลจากผู้พัฒนาโครงการ</w:t>
            </w:r>
          </w:p>
        </w:tc>
      </w:tr>
      <w:tr w:rsidR="00675B96" w:rsidRPr="00EF5E43" w14:paraId="1F5E3BC1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E5E4B8A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551" w14:textId="722B1F28" w:rsidR="00675B96" w:rsidRPr="00EF5E43" w:rsidRDefault="00675B96" w:rsidP="001E17A9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สรุปข้อมูลชั่วโมงการ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ทํางาน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เป็นรายปี</w:t>
            </w:r>
          </w:p>
        </w:tc>
      </w:tr>
      <w:tr w:rsidR="00675B96" w:rsidRPr="00EF5E43" w14:paraId="2ADDA781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D272118" w14:textId="77777777" w:rsidR="00675B96" w:rsidRPr="00EA17E1" w:rsidRDefault="00675B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895" w14:textId="32285B6C" w:rsidR="00675B96" w:rsidRPr="00EF5E43" w:rsidRDefault="00C54496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4DE2CDB7" w14:textId="77777777" w:rsidR="00AF21CF" w:rsidRPr="00E10C49" w:rsidRDefault="00AF21CF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C4180C" w:rsidRPr="00EF5E43" w14:paraId="0F9F605D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0CFB7B3" w14:textId="77777777" w:rsidR="00C4180C" w:rsidRPr="00EA17E1" w:rsidRDefault="00C4180C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5E3" w14:textId="3305BD80" w:rsidR="00C4180C" w:rsidRPr="00EF5E43" w:rsidRDefault="00C4180C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iCs/>
                <w:sz w:val="28"/>
                <w:szCs w:val="28"/>
              </w:rPr>
              <w:t>EC</w:t>
            </w:r>
            <w:r w:rsidRPr="00EF5E43">
              <w:rPr>
                <w:rFonts w:ascii="BrowalliaUPC" w:hAnsi="BrowalliaUPC" w:cs="BrowalliaUPC"/>
                <w:iCs/>
                <w:sz w:val="28"/>
                <w:szCs w:val="28"/>
                <w:vertAlign w:val="subscript"/>
              </w:rPr>
              <w:t>PJ,y</w:t>
            </w:r>
            <w:proofErr w:type="spellEnd"/>
          </w:p>
        </w:tc>
      </w:tr>
      <w:tr w:rsidR="00C4180C" w:rsidRPr="00EF5E43" w14:paraId="02EC4463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0407A6B" w14:textId="77777777" w:rsidR="00C4180C" w:rsidRPr="00EA17E1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245" w14:textId="15F7B145" w:rsidR="00C4180C" w:rsidRPr="00EF5E43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เมกะวัตต์-ชั่วโมงต่อปี (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MWh/year)</w:t>
            </w:r>
          </w:p>
        </w:tc>
      </w:tr>
      <w:tr w:rsidR="00C4180C" w:rsidRPr="00EF5E43" w14:paraId="732857F6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D082C0F" w14:textId="77777777" w:rsidR="00C4180C" w:rsidRPr="00CE6D62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7BA" w14:textId="2115820B" w:rsidR="00C4180C" w:rsidRPr="00CE6D62" w:rsidRDefault="00CE6D62" w:rsidP="00C4180C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CE6D6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ปริมาณการใช้ไฟฟ้าของโครงการจากแหล่งการใช้ไฟฟ้า ในปี </w:t>
            </w:r>
            <w:r w:rsidRPr="00CE6D62">
              <w:rPr>
                <w:rFonts w:ascii="BrowalliaUPC" w:hAnsi="BrowalliaUPC" w:cs="BrowalliaUPC"/>
                <w:sz w:val="28"/>
                <w:szCs w:val="28"/>
              </w:rPr>
              <w:t>y</w:t>
            </w:r>
          </w:p>
        </w:tc>
      </w:tr>
      <w:tr w:rsidR="00C4180C" w:rsidRPr="00EF5E43" w14:paraId="36C43E85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DC3800F" w14:textId="77777777" w:rsidR="00C4180C" w:rsidRPr="00EA17E1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BDDC" w14:textId="062BDB46" w:rsidR="00C4180C" w:rsidRPr="00EF5E43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รายงานการตรวจวัดปริมาณการใช้</w:t>
            </w:r>
            <w:r w:rsidR="00E61D36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จากมิเตอร์ไฟฟ้า</w:t>
            </w:r>
          </w:p>
        </w:tc>
      </w:tr>
      <w:tr w:rsidR="00C4180C" w:rsidRPr="00EF5E43" w14:paraId="61043ED8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19F447E" w14:textId="77777777" w:rsidR="00C4180C" w:rsidRPr="00EA17E1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6485" w14:textId="6A132B9A" w:rsidR="00C4180C" w:rsidRPr="00EF5E43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สรุปข้อมูลปริมาณการผลิต</w:t>
            </w:r>
            <w:r w:rsidR="00E61D36">
              <w:rPr>
                <w:rFonts w:ascii="BrowalliaUPC" w:hAnsi="BrowalliaUPC" w:cs="BrowalliaUPC"/>
                <w:sz w:val="28"/>
                <w:szCs w:val="28"/>
                <w:cs/>
              </w:rPr>
              <w:t>ไฟฟ้า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เป็นรายปี</w:t>
            </w:r>
          </w:p>
        </w:tc>
      </w:tr>
      <w:tr w:rsidR="00C4180C" w:rsidRPr="00EF5E43" w14:paraId="59CAEA31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EBE079" w14:textId="77777777" w:rsidR="00C4180C" w:rsidRPr="00EA17E1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366" w14:textId="01E425F7" w:rsidR="00C4180C" w:rsidRPr="00EF5E43" w:rsidRDefault="00C4180C" w:rsidP="00C4180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62D3245B" w14:textId="77777777" w:rsidR="004557B6" w:rsidRPr="00E10C49" w:rsidRDefault="004557B6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D014D5" w:rsidRPr="00EF5E43" w14:paraId="629B4C30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8ECB470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752" w14:textId="2B067D62" w:rsidR="00D014D5" w:rsidRPr="00EF5E43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eastAsia="Cambria Math" w:hAnsi="BrowalliaUPC" w:cs="BrowalliaUPC"/>
                <w:position w:val="4"/>
                <w:sz w:val="28"/>
                <w:szCs w:val="28"/>
              </w:rPr>
              <w:t>R</w:t>
            </w:r>
            <w:r w:rsidRPr="00EF5E43">
              <w:rPr>
                <w:rFonts w:ascii="BrowalliaUPC" w:eastAsia="Cambria Math" w:hAnsi="BrowalliaUPC" w:cs="BrowalliaUPC"/>
                <w:position w:val="4"/>
                <w:sz w:val="28"/>
                <w:szCs w:val="28"/>
                <w:vertAlign w:val="subscript"/>
              </w:rPr>
              <w:t>k,y</w:t>
            </w:r>
            <w:proofErr w:type="spellEnd"/>
          </w:p>
        </w:tc>
      </w:tr>
      <w:tr w:rsidR="00D014D5" w:rsidRPr="00EF5E43" w14:paraId="0BCAF199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C6C0C0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47F" w14:textId="0F44DFC3" w:rsidR="00D014D5" w:rsidRPr="00EF5E43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ตัน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(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tonnes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D014D5" w:rsidRPr="00EF5E43" w14:paraId="51C87254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3A33CAC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DE7" w14:textId="4FC431B1" w:rsidR="00D014D5" w:rsidRPr="00EF5E43" w:rsidRDefault="00D014D5" w:rsidP="0031250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ปริมาณสาร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ทํา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ความเย็นประเภท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k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ที่เติมในระบบผลิตความเย็นจากการดำเนินโครงการในปี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y</w:t>
            </w:r>
          </w:p>
        </w:tc>
      </w:tr>
      <w:tr w:rsidR="00D014D5" w:rsidRPr="00EF5E43" w14:paraId="545793A5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1D6F170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EE5" w14:textId="54958FCC" w:rsidR="00D014D5" w:rsidRPr="00EF5E43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บันทึกข้อมูลจากผู้พัฒนาโครงการ</w:t>
            </w:r>
          </w:p>
        </w:tc>
      </w:tr>
      <w:tr w:rsidR="00D014D5" w:rsidRPr="00EF5E43" w14:paraId="37C7D853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EC815E8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D84" w14:textId="47479EDD" w:rsidR="00D014D5" w:rsidRPr="00EF5E43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</w:t>
            </w:r>
            <w:r w:rsidR="00DA2671">
              <w:rPr>
                <w:rFonts w:ascii="BrowalliaUPC" w:hAnsi="BrowalliaUPC" w:cs="BrowalliaUPC" w:hint="cs"/>
                <w:sz w:val="28"/>
                <w:szCs w:val="28"/>
                <w:cs/>
              </w:rPr>
              <w:t>ปริมาณ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การใช้</w:t>
            </w:r>
            <w:r w:rsidR="00DA2671">
              <w:rPr>
                <w:rFonts w:ascii="BrowalliaUPC" w:hAnsi="BrowalliaUPC" w:cs="BrowalliaUPC" w:hint="cs"/>
                <w:sz w:val="28"/>
                <w:szCs w:val="28"/>
                <w:cs/>
              </w:rPr>
              <w:t>หรือการเติม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สาร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ทํา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ความเย็นเป็นรายปี</w:t>
            </w:r>
          </w:p>
        </w:tc>
      </w:tr>
      <w:tr w:rsidR="00D014D5" w:rsidRPr="00EF5E43" w14:paraId="75349C4A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8C2CAE9" w14:textId="77777777" w:rsidR="00D014D5" w:rsidRPr="00EA17E1" w:rsidRDefault="00D014D5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F8E" w14:textId="4D0D8AEA" w:rsidR="00D014D5" w:rsidRPr="00EF5E43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</w:t>
            </w:r>
            <w:r w:rsidR="00D25958">
              <w:rPr>
                <w:rFonts w:ascii="BrowalliaUPC" w:hAnsi="BrowalliaUPC" w:cs="BrowalliaUPC" w:hint="cs"/>
                <w:sz w:val="28"/>
                <w:szCs w:val="28"/>
                <w:cs/>
              </w:rPr>
              <w:t>ทุกครั้งที่มีการเติม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และการบันทึกรายเดือนเป็นอย่างน้อย</w:t>
            </w:r>
          </w:p>
        </w:tc>
      </w:tr>
      <w:tr w:rsidR="003E0BAF" w:rsidRPr="00EF5E43" w14:paraId="35D77F7A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CD8EB5E" w14:textId="2D52530A" w:rsidR="003E0BAF" w:rsidRPr="00717DA4" w:rsidRDefault="003E0BAF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717DA4">
              <w:rPr>
                <w:rFonts w:ascii="BrowalliaUPC" w:hAnsi="BrowalliaUPC" w:cs="BrowalliaUPC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97A" w14:textId="7C9A5ECE" w:rsidR="003E0BAF" w:rsidRPr="00717DA4" w:rsidRDefault="003E0BAF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717DA4">
              <w:rPr>
                <w:rFonts w:ascii="BrowalliaUPC" w:hAnsi="BrowalliaUPC" w:cs="BrowalliaUPC" w:hint="cs"/>
                <w:sz w:val="28"/>
                <w:szCs w:val="28"/>
                <w:cs/>
              </w:rPr>
              <w:t>ในระหว่างการซ่อมบำรุงหรือการตรวจสอบตามแผน หากไม่มีการเติมสารทำความเย็นใหม่เพิ่ม ให้ถือว่าการรั่วไหลของสารทำความเย็นดังกล่าวไม่มีมีนัยสำคัญต่อการประเมินการปล่อยก๊าซเรือนกระจก</w:t>
            </w:r>
          </w:p>
        </w:tc>
      </w:tr>
    </w:tbl>
    <w:p w14:paraId="03CA8F6C" w14:textId="77777777" w:rsidR="00AF21CF" w:rsidRPr="00E10C49" w:rsidRDefault="00AF21CF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4557B6" w:rsidRPr="00EF5E43" w14:paraId="03BCF6C9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5FCBB9B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7D4" w14:textId="27DEA271" w:rsidR="004557B6" w:rsidRPr="00EF5E43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iCs/>
                <w:position w:val="1"/>
                <w:sz w:val="28"/>
                <w:szCs w:val="28"/>
              </w:rPr>
              <w:t>Q</w:t>
            </w:r>
            <w:r w:rsidRPr="00EF5E43">
              <w:rPr>
                <w:rFonts w:ascii="BrowalliaUPC" w:hAnsi="BrowalliaUPC" w:cs="BrowalliaUPC"/>
                <w:iCs/>
                <w:position w:val="1"/>
                <w:sz w:val="28"/>
                <w:szCs w:val="28"/>
                <w:vertAlign w:val="subscript"/>
              </w:rPr>
              <w:t>water</w:t>
            </w:r>
            <w:proofErr w:type="spellEnd"/>
          </w:p>
        </w:tc>
      </w:tr>
      <w:tr w:rsidR="004557B6" w:rsidRPr="00EF5E43" w14:paraId="38595C91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3543D89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34E" w14:textId="2CF97901" w:rsidR="004557B6" w:rsidRPr="00EF5E43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ลูกบาศก์เมตรต่อปี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(</w:t>
            </w:r>
            <w:r>
              <w:rPr>
                <w:rFonts w:ascii="BrowalliaUPC" w:hAnsi="BrowalliaUPC" w:cs="BrowalliaUPC"/>
                <w:sz w:val="28"/>
                <w:szCs w:val="28"/>
              </w:rPr>
              <w:t>m</w:t>
            </w:r>
            <w:r w:rsidRPr="002E735D">
              <w:rPr>
                <w:rFonts w:ascii="BrowalliaUPC" w:hAnsi="BrowalliaUPC" w:cs="BrowalliaUPC"/>
                <w:sz w:val="28"/>
                <w:szCs w:val="28"/>
                <w:vertAlign w:val="superscript"/>
              </w:rPr>
              <w:t>3</w:t>
            </w:r>
            <w:r>
              <w:rPr>
                <w:rFonts w:ascii="BrowalliaUPC" w:hAnsi="BrowalliaUPC" w:cs="BrowalliaUPC"/>
                <w:sz w:val="28"/>
                <w:szCs w:val="28"/>
              </w:rPr>
              <w:t>/year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4557B6" w:rsidRPr="00EF5E43" w14:paraId="6F2E94BB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741005D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9E1" w14:textId="78331DA3" w:rsidR="004557B6" w:rsidRPr="004C109E" w:rsidRDefault="004557B6" w:rsidP="00253C7C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ปริมาณน้ำ</w:t>
            </w:r>
            <w:r w:rsidR="001357F7"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สูญเสียจากระบบระบายความร้อนและน้ำที่เติมกลับ</w:t>
            </w: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ในระบบผลิตความเย็นแบบรวมศูนย์จากการดำเนินโครงการ</w:t>
            </w:r>
          </w:p>
        </w:tc>
      </w:tr>
      <w:tr w:rsidR="004557B6" w:rsidRPr="00EF5E43" w14:paraId="1C1F2329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90CBDD8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F31" w14:textId="77777777" w:rsidR="00362E53" w:rsidRPr="00CE1D2B" w:rsidRDefault="00362E53" w:rsidP="00362E53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11AC4A91" w14:textId="04569E74" w:rsidR="004557B6" w:rsidRPr="00362E53" w:rsidRDefault="004557B6" w:rsidP="00362E53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362E53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ใช้ค่าออกแบบ</w:t>
            </w:r>
          </w:p>
          <w:p w14:paraId="22AE35FE" w14:textId="77777777" w:rsidR="00362E53" w:rsidRPr="00CE1D2B" w:rsidRDefault="00362E53" w:rsidP="00362E53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28DC07AC" w14:textId="2703A327" w:rsidR="004557B6" w:rsidRPr="004C109E" w:rsidRDefault="004557B6" w:rsidP="00362E53">
            <w:pPr>
              <w:spacing w:before="0" w:after="0" w:line="240" w:lineRule="auto"/>
              <w:ind w:left="316"/>
              <w:jc w:val="thaiDistribute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362E53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ใช้ค่าจากรายงานการตรวจวัด</w:t>
            </w:r>
            <w:r w:rsidRPr="00362E53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ปริมาณการใช้น้ำ</w:t>
            </w:r>
          </w:p>
        </w:tc>
      </w:tr>
      <w:tr w:rsidR="004557B6" w:rsidRPr="00EF5E43" w14:paraId="6E8CC61E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1948EEB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1F5" w14:textId="29CA40DA" w:rsidR="004557B6" w:rsidRPr="004C109E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สรุปข้อมูล</w:t>
            </w: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ปริมาณ</w:t>
            </w: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การใช้</w:t>
            </w:r>
            <w:r w:rsidRPr="004C109E">
              <w:rPr>
                <w:rFonts w:ascii="BrowalliaUPC" w:hAnsi="BrowalliaUPC" w:cs="BrowalliaUPC" w:hint="cs"/>
                <w:sz w:val="28"/>
                <w:szCs w:val="28"/>
                <w:cs/>
              </w:rPr>
              <w:t>น้ำ</w:t>
            </w: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เป็นรายปี</w:t>
            </w:r>
          </w:p>
        </w:tc>
      </w:tr>
      <w:tr w:rsidR="004557B6" w:rsidRPr="00EF5E43" w14:paraId="6AA42C46" w14:textId="77777777" w:rsidTr="00253C7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9995F51" w14:textId="77777777" w:rsidR="004557B6" w:rsidRPr="00EA17E1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67FC" w14:textId="0396A5BF" w:rsidR="004557B6" w:rsidRPr="004C109E" w:rsidRDefault="004557B6" w:rsidP="00253C7C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4C109E">
              <w:rPr>
                <w:rFonts w:ascii="BrowalliaUPC" w:hAnsi="BrowalliaUPC" w:cs="BrowalliaUPC"/>
                <w:sz w:val="28"/>
                <w:szCs w:val="28"/>
                <w:cs/>
              </w:rPr>
              <w:t>การตรวจสอบอย่างต่อเนื่อง และการบันทึกรายเดือนเป็นอย่างน้อย</w:t>
            </w:r>
          </w:p>
        </w:tc>
      </w:tr>
    </w:tbl>
    <w:p w14:paraId="73F923B9" w14:textId="77777777" w:rsidR="004557B6" w:rsidRPr="00E10C49" w:rsidRDefault="004557B6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3F2D1E" w:rsidRPr="00EF5E43" w14:paraId="6AF5BB36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5A76720" w14:textId="77777777" w:rsidR="003F2D1E" w:rsidRPr="00EA17E1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229" w14:textId="2B20A62C" w:rsidR="003F2D1E" w:rsidRPr="00EF5E43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iCs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iCs/>
                <w:sz w:val="28"/>
                <w:szCs w:val="28"/>
              </w:rPr>
              <w:t>GWP</w:t>
            </w:r>
            <w:r w:rsidRPr="00EF5E43">
              <w:rPr>
                <w:rFonts w:ascii="BrowalliaUPC" w:hAnsi="BrowalliaUPC" w:cs="BrowalliaUPC"/>
                <w:iCs/>
                <w:sz w:val="28"/>
                <w:szCs w:val="28"/>
                <w:vertAlign w:val="subscript"/>
              </w:rPr>
              <w:t>k</w:t>
            </w:r>
            <w:proofErr w:type="spellEnd"/>
          </w:p>
        </w:tc>
      </w:tr>
      <w:tr w:rsidR="003F2D1E" w:rsidRPr="00EF5E43" w14:paraId="1D9D3C67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01C0489" w14:textId="77777777" w:rsidR="003F2D1E" w:rsidRPr="00EA17E1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2F1" w14:textId="594EB04A" w:rsidR="003F2D1E" w:rsidRPr="00EF5E43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</w:rPr>
              <w:t>-</w:t>
            </w:r>
          </w:p>
        </w:tc>
      </w:tr>
      <w:tr w:rsidR="003F2D1E" w:rsidRPr="00EF5E43" w14:paraId="78A2F0D4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422F0D8" w14:textId="77777777" w:rsidR="003F2D1E" w:rsidRPr="00EA17E1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580" w14:textId="0CBDC30F" w:rsidR="003F2D1E" w:rsidRPr="001A79E5" w:rsidRDefault="008A07A6" w:rsidP="0031250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1A79E5">
              <w:rPr>
                <w:rFonts w:ascii="BrowalliaUPC" w:hAnsi="BrowalliaUPC" w:cs="BrowalliaUPC" w:hint="cs"/>
                <w:sz w:val="28"/>
                <w:szCs w:val="28"/>
                <w:cs/>
              </w:rPr>
              <w:t>ค่า</w:t>
            </w:r>
            <w:r w:rsidRPr="001A79E5">
              <w:rPr>
                <w:rFonts w:ascii="BrowalliaUPC" w:hAnsi="BrowalliaUPC" w:cs="BrowalliaUPC"/>
                <w:sz w:val="28"/>
                <w:szCs w:val="28"/>
                <w:cs/>
              </w:rPr>
              <w:t>ศักยภาพ</w:t>
            </w:r>
            <w:r w:rsidRPr="001A79E5">
              <w:rPr>
                <w:rFonts w:ascii="BrowalliaUPC" w:hAnsi="BrowalliaUPC" w:cs="BrowalliaUPC" w:hint="cs"/>
                <w:sz w:val="28"/>
                <w:szCs w:val="28"/>
                <w:cs/>
              </w:rPr>
              <w:t>ในการทำให้เกิด</w:t>
            </w:r>
            <w:r w:rsidR="003F2D1E" w:rsidRPr="001A79E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ภาวะโลกร้อนของสารทำความเย็นประเภท </w:t>
            </w:r>
            <w:r w:rsidR="003F2D1E" w:rsidRPr="001A79E5">
              <w:rPr>
                <w:rFonts w:ascii="BrowalliaUPC" w:hAnsi="BrowalliaUPC" w:cs="BrowalliaUPC"/>
                <w:sz w:val="28"/>
                <w:szCs w:val="28"/>
              </w:rPr>
              <w:t>k</w:t>
            </w:r>
          </w:p>
        </w:tc>
      </w:tr>
      <w:tr w:rsidR="003F2D1E" w:rsidRPr="00EF5E43" w14:paraId="2831D652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FDF359" w14:textId="77777777" w:rsidR="003F2D1E" w:rsidRPr="00EA17E1" w:rsidRDefault="003F2D1E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A66" w14:textId="5F84E139" w:rsidR="003F2D1E" w:rsidRPr="001A79E5" w:rsidRDefault="00CD49DD" w:rsidP="0031250E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1A79E5">
              <w:rPr>
                <w:rFonts w:ascii="BrowalliaUPC" w:hAnsi="BrowalliaUPC" w:cs="BrowalliaUPC"/>
                <w:sz w:val="28"/>
                <w:szCs w:val="28"/>
                <w:cs/>
              </w:rPr>
              <w:t>รายงาน</w:t>
            </w:r>
            <w:r w:rsidRPr="001A79E5">
              <w:rPr>
                <w:rFonts w:ascii="BrowalliaUPC" w:hAnsi="BrowalliaUPC" w:cs="BrowalliaUPC" w:hint="cs"/>
                <w:sz w:val="28"/>
                <w:szCs w:val="28"/>
                <w:cs/>
              </w:rPr>
              <w:t>ค่า</w:t>
            </w:r>
            <w:r w:rsidRPr="001A79E5">
              <w:rPr>
                <w:rFonts w:ascii="BrowalliaUPC" w:hAnsi="BrowalliaUPC" w:cs="BrowalliaUPC"/>
                <w:sz w:val="28"/>
                <w:szCs w:val="28"/>
                <w:cs/>
              </w:rPr>
              <w:t>ศักยภาพ</w:t>
            </w:r>
            <w:r w:rsidRPr="001A79E5">
              <w:rPr>
                <w:rFonts w:ascii="BrowalliaUPC" w:hAnsi="BrowalliaUPC" w:cs="BrowalliaUPC" w:hint="cs"/>
                <w:sz w:val="28"/>
                <w:szCs w:val="28"/>
                <w:cs/>
              </w:rPr>
              <w:t>ในการทำให้เกิด</w:t>
            </w:r>
            <w:r w:rsidRPr="001A79E5">
              <w:rPr>
                <w:rFonts w:ascii="BrowalliaUPC" w:hAnsi="BrowalliaUPC" w:cs="BrowalliaUPC"/>
                <w:sz w:val="28"/>
                <w:szCs w:val="28"/>
                <w:cs/>
              </w:rPr>
              <w:t>ภาวะโลกร้อนของสารทำความเย็นที่ประกาศโดย อบก.</w:t>
            </w:r>
          </w:p>
        </w:tc>
      </w:tr>
      <w:tr w:rsidR="00F73BAB" w:rsidRPr="00EF5E43" w14:paraId="00E23FEE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AF7C469" w14:textId="77777777" w:rsidR="00F73BAB" w:rsidRPr="00EA17E1" w:rsidRDefault="00F73BAB" w:rsidP="00F73BA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3D4" w14:textId="77777777" w:rsidR="00F73BAB" w:rsidRPr="00CE1D2B" w:rsidRDefault="00F73BAB" w:rsidP="00F73BAB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6504A37C" w14:textId="4D50BE7A" w:rsidR="00F73BAB" w:rsidRDefault="00F73BAB" w:rsidP="00F73BAB">
            <w:pPr>
              <w:spacing w:before="0" w:after="0" w:line="240" w:lineRule="auto"/>
              <w:ind w:left="3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010C55">
              <w:rPr>
                <w:rFonts w:ascii="Browallia New" w:eastAsia="Times New Roman" w:hAnsi="Browallia New" w:cs="Browallia New"/>
                <w:sz w:val="28"/>
                <w:szCs w:val="28"/>
              </w:rPr>
              <w:t>GWP</w:t>
            </w:r>
            <w:r>
              <w:rPr>
                <w:rFonts w:ascii="Browallia New" w:hAnsi="Browallia New" w:cs="Browallia New" w:hint="cs"/>
                <w:sz w:val="28"/>
                <w:szCs w:val="28"/>
                <w:vertAlign w:val="subscript"/>
                <w:rtl/>
                <w:cs/>
              </w:rPr>
              <w:t xml:space="preserve"> 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ล่าสุด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ตามที่ อบก. ประกาศ</w:t>
            </w:r>
          </w:p>
          <w:p w14:paraId="7E00B578" w14:textId="77777777" w:rsidR="00F73BAB" w:rsidRPr="00CE1D2B" w:rsidRDefault="00F73BAB" w:rsidP="00F73BAB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E1D2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สำหรับการติดตามผลการลดการปล่อยก๊าซเรือนกระจก</w:t>
            </w:r>
          </w:p>
          <w:p w14:paraId="2E36A199" w14:textId="68A143ED" w:rsidR="00F73BAB" w:rsidRPr="00EF5E43" w:rsidRDefault="00F73BAB" w:rsidP="00F73BAB">
            <w:pPr>
              <w:spacing w:before="0" w:after="0" w:line="240" w:lineRule="auto"/>
              <w:ind w:left="316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ใช้ค่า </w:t>
            </w:r>
            <w:r w:rsidRPr="00010C55">
              <w:rPr>
                <w:rFonts w:ascii="Browallia New" w:hAnsi="Browallia New" w:cs="Browallia New"/>
                <w:sz w:val="28"/>
                <w:szCs w:val="28"/>
              </w:rPr>
              <w:t>GWP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ตามที่ อบก. สำหรับประเมินปริมาณก๊าซเรือนกระจก</w:t>
            </w:r>
            <w:r>
              <w:rPr>
                <w:rFonts w:ascii="Browallia New" w:hAnsi="Browallia New" w:cs="Browallia New" w:hint="cs"/>
                <w:sz w:val="28"/>
                <w:szCs w:val="28"/>
                <w:rtl/>
                <w:cs/>
              </w:rPr>
              <w:t>ตาม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ช่วงระยะเวลา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คิดเครดิต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(Crediting Period) </w:t>
            </w:r>
            <w:r w:rsidRPr="00CE1D2B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ที่ขอรับรอง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ปริมาณก๊าซเรือนกระจก</w:t>
            </w:r>
          </w:p>
        </w:tc>
      </w:tr>
      <w:tr w:rsidR="00F73BAB" w:rsidRPr="00EF5E43" w14:paraId="4F2E310B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BB3CAB" w14:textId="77777777" w:rsidR="00F73BAB" w:rsidRPr="00EA17E1" w:rsidRDefault="00F73BAB" w:rsidP="00F73BA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03B" w14:textId="7A08AB82" w:rsidR="00F73BAB" w:rsidRPr="00EF5E43" w:rsidRDefault="00F73BAB" w:rsidP="00F73BAB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-</w:t>
            </w:r>
          </w:p>
        </w:tc>
      </w:tr>
    </w:tbl>
    <w:p w14:paraId="7096F209" w14:textId="77777777" w:rsidR="00AF21CF" w:rsidRPr="00E10C49" w:rsidRDefault="00AF21CF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362591" w:rsidRPr="00EF5E43" w14:paraId="3F9ECB20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96C589E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72E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TDL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y</w:t>
            </w:r>
            <w:proofErr w:type="spellEnd"/>
          </w:p>
        </w:tc>
      </w:tr>
      <w:tr w:rsidR="00362591" w:rsidRPr="00EF5E43" w14:paraId="2236E79D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9E3552E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549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-</w:t>
            </w:r>
          </w:p>
        </w:tc>
      </w:tr>
      <w:tr w:rsidR="00362591" w:rsidRPr="00EF5E43" w14:paraId="110C0A43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F604090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594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สัดส่วนค่ากำลังไฟฟ้าสูญเสียในโครงข่ายไฟฟ้า</w:t>
            </w:r>
          </w:p>
        </w:tc>
      </w:tr>
      <w:tr w:rsidR="00362591" w:rsidRPr="00EF5E43" w14:paraId="5C0319CC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5F2685C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57DC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ทางเลือกที่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1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รายงานการตรวจวัด กรณีที่มีข้อมูลปริมาณไฟฟ้าที่ออกจากผู้ผลิตและปริมาณไฟฟ้าที่ผู้ใช้ไฟฟ้าได้รับ</w:t>
            </w:r>
          </w:p>
          <w:p w14:paraId="2F293C82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ทางเลือกที่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2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ใช้ค่าล่าสุดที่ อบก. ประกาศ</w:t>
            </w:r>
          </w:p>
        </w:tc>
      </w:tr>
      <w:tr w:rsidR="00362591" w:rsidRPr="00EF5E43" w14:paraId="49F743EC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E018764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C543" w14:textId="52D1B8D6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1)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ถ้าใช้ทางเลือกที่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1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ผู้พัฒนาโครงการจะต้องมีการติดตามค่าดังกล่าวทุกปีตลอดการติดตามผลการลดการปล่อยก๊าซเรือนกระจก</w:t>
            </w:r>
          </w:p>
          <w:p w14:paraId="3458B3D2" w14:textId="52691810" w:rsidR="00362591" w:rsidRPr="00EF5E43" w:rsidRDefault="00362591" w:rsidP="003631F2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2)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ถ้าใช้ทางเลือกที่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 xml:space="preserve">2 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ผู้พัฒนาโครงการจะต้องใช้ค่านี้ตลอดการติดตามผลการลดการปล่อยก๊าซเรือนกระจก</w:t>
            </w:r>
          </w:p>
        </w:tc>
      </w:tr>
      <w:tr w:rsidR="00362591" w:rsidRPr="00EF5E43" w14:paraId="627A17DC" w14:textId="77777777" w:rsidTr="00EA17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DF59D43" w14:textId="77777777" w:rsidR="00362591" w:rsidRPr="00EA17E1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A17E1">
              <w:rPr>
                <w:rFonts w:ascii="BrowalliaUPC" w:hAnsi="BrowalliaUPC" w:cs="BrowalliaUPC"/>
                <w:sz w:val="28"/>
                <w:szCs w:val="28"/>
                <w:cs/>
              </w:rPr>
              <w:t>ความถี่ในการติดตามผล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5BA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กำหนดหนึ่งครั้งในปีแรกของรอบระยะเวลาคิดคาร์บอนเครดิต</w:t>
            </w:r>
          </w:p>
        </w:tc>
      </w:tr>
    </w:tbl>
    <w:p w14:paraId="00F24438" w14:textId="77777777" w:rsidR="00362591" w:rsidRPr="00E10C49" w:rsidRDefault="00362591" w:rsidP="00362591">
      <w:pPr>
        <w:spacing w:before="0" w:after="0" w:line="240" w:lineRule="auto"/>
        <w:ind w:left="0"/>
        <w:jc w:val="thaiDistribute"/>
        <w:rPr>
          <w:rFonts w:ascii="BrowalliaUPC" w:hAnsi="BrowalliaUPC" w:cs="BrowalliaUPC"/>
          <w:sz w:val="24"/>
          <w:szCs w:val="24"/>
        </w:rPr>
      </w:pPr>
    </w:p>
    <w:tbl>
      <w:tblPr>
        <w:tblW w:w="89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781"/>
      </w:tblGrid>
      <w:tr w:rsidR="00362591" w:rsidRPr="00EF5E43" w14:paraId="1EE78E57" w14:textId="77777777" w:rsidTr="00EA17E1">
        <w:tc>
          <w:tcPr>
            <w:tcW w:w="2127" w:type="dxa"/>
            <w:shd w:val="clear" w:color="auto" w:fill="92CDDC" w:themeFill="accent5" w:themeFillTint="99"/>
          </w:tcPr>
          <w:p w14:paraId="692FBE08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6781" w:type="dxa"/>
          </w:tcPr>
          <w:p w14:paraId="679A20C2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i/>
                <w:sz w:val="28"/>
                <w:szCs w:val="28"/>
              </w:rPr>
            </w:pP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EF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grid,y</w:t>
            </w:r>
            <w:proofErr w:type="spellEnd"/>
          </w:p>
        </w:tc>
      </w:tr>
      <w:tr w:rsidR="00362591" w:rsidRPr="00EF5E43" w14:paraId="2221B6A9" w14:textId="77777777" w:rsidTr="00EA17E1">
        <w:tc>
          <w:tcPr>
            <w:tcW w:w="2127" w:type="dxa"/>
            <w:shd w:val="clear" w:color="auto" w:fill="92CDDC" w:themeFill="accent5" w:themeFillTint="99"/>
          </w:tcPr>
          <w:p w14:paraId="344C6D9B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หน่วย</w:t>
            </w:r>
          </w:p>
        </w:tc>
        <w:tc>
          <w:tcPr>
            <w:tcW w:w="6781" w:type="dxa"/>
          </w:tcPr>
          <w:p w14:paraId="7315B084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i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ตันคาร์บอนไดออกไซด์ต่อเมกะวัตต์-ชั่วโมง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 xml:space="preserve"> (</w:t>
            </w:r>
            <w:proofErr w:type="spellStart"/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>tCO</w:t>
            </w:r>
            <w:proofErr w:type="spellEnd"/>
            <w:r w:rsidRPr="00EF5E43">
              <w:rPr>
                <w:rFonts w:ascii="BrowalliaUPC" w:eastAsia="MS Mincho" w:hAnsi="BrowalliaUPC" w:cs="BrowalliaUPC"/>
                <w:sz w:val="28"/>
                <w:szCs w:val="28"/>
                <w:vertAlign w:val="subscript"/>
                <w:cs/>
              </w:rPr>
              <w:t>2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  <w:cs/>
              </w:rPr>
              <w:t>/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>MWh)</w:t>
            </w:r>
          </w:p>
        </w:tc>
      </w:tr>
      <w:tr w:rsidR="00362591" w:rsidRPr="00EF5E43" w14:paraId="2DFD3A38" w14:textId="77777777" w:rsidTr="00EA17E1">
        <w:tc>
          <w:tcPr>
            <w:tcW w:w="2127" w:type="dxa"/>
            <w:shd w:val="clear" w:color="auto" w:fill="92CDDC" w:themeFill="accent5" w:themeFillTint="99"/>
          </w:tcPr>
          <w:p w14:paraId="02692ADE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6781" w:type="dxa"/>
          </w:tcPr>
          <w:p w14:paraId="179E4657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i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ค่าการปล่อยก๊าซเรือนกระจกสำหรับการใช้ไฟฟ้า ในปี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y</w:t>
            </w:r>
            <w:r w:rsidRPr="00EF5E43">
              <w:rPr>
                <w:rFonts w:ascii="BrowalliaUPC" w:eastAsia="MS Mincho" w:hAnsi="BrowalliaUPC" w:cs="BrowalliaUPC"/>
                <w:sz w:val="28"/>
                <w:szCs w:val="28"/>
              </w:rPr>
              <w:t xml:space="preserve"> </w:t>
            </w:r>
          </w:p>
        </w:tc>
      </w:tr>
      <w:tr w:rsidR="00362591" w:rsidRPr="00EF5E43" w14:paraId="5CBEC067" w14:textId="77777777" w:rsidTr="00EA17E1">
        <w:tc>
          <w:tcPr>
            <w:tcW w:w="2127" w:type="dxa"/>
            <w:shd w:val="clear" w:color="auto" w:fill="92CDDC" w:themeFill="accent5" w:themeFillTint="99"/>
          </w:tcPr>
          <w:p w14:paraId="66AF532E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6781" w:type="dxa"/>
            <w:vAlign w:val="center"/>
          </w:tcPr>
          <w:p w14:paraId="6F16E792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i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รายงานค่าการปล่อยก๊าซเรือนกระจก (</w:t>
            </w:r>
            <w:r w:rsidRPr="00EF5E43">
              <w:rPr>
                <w:rFonts w:ascii="BrowalliaUPC" w:hAnsi="BrowalliaUPC" w:cs="BrowalliaUPC"/>
                <w:sz w:val="28"/>
                <w:szCs w:val="28"/>
                <w:lang w:val="en-SG"/>
              </w:rPr>
              <w:t xml:space="preserve">Emission </w:t>
            </w:r>
            <w:r w:rsidRPr="00EF5E43">
              <w:rPr>
                <w:rFonts w:ascii="BrowalliaUPC" w:hAnsi="BrowalliaUPC" w:cs="BrowalliaUPC"/>
                <w:sz w:val="28"/>
                <w:szCs w:val="28"/>
              </w:rPr>
              <w:t>F</w:t>
            </w:r>
            <w:r w:rsidRPr="00EF5E43">
              <w:rPr>
                <w:rFonts w:ascii="BrowalliaUPC" w:hAnsi="BrowalliaUPC" w:cs="BrowalliaUPC"/>
                <w:sz w:val="28"/>
                <w:szCs w:val="28"/>
                <w:lang w:val="en-SG"/>
              </w:rPr>
              <w:t>actor</w:t>
            </w: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) จากการผลิตไฟฟ้าในโครงข่ายไฟฟ้าและจากการผลิตความร้อนสำหรับโครงการและกิจกรรมลดก๊าซเรือนกระจกที่ประกาศโดย อบก.</w:t>
            </w:r>
          </w:p>
        </w:tc>
      </w:tr>
      <w:tr w:rsidR="00362591" w:rsidRPr="00EF5E43" w14:paraId="163504E1" w14:textId="77777777" w:rsidTr="00EA17E1">
        <w:tc>
          <w:tcPr>
            <w:tcW w:w="2127" w:type="dxa"/>
            <w:shd w:val="clear" w:color="auto" w:fill="92CDDC" w:themeFill="accent5" w:themeFillTint="99"/>
          </w:tcPr>
          <w:p w14:paraId="1CE80CB5" w14:textId="77777777" w:rsidR="00362591" w:rsidRPr="00EF5E43" w:rsidRDefault="00362591" w:rsidP="00491E1F">
            <w:pPr>
              <w:spacing w:before="0" w:after="0" w:line="240" w:lineRule="auto"/>
              <w:ind w:left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6781" w:type="dxa"/>
            <w:vAlign w:val="center"/>
          </w:tcPr>
          <w:p w14:paraId="0D3C34B4" w14:textId="77777777" w:rsidR="00362591" w:rsidRPr="00EF5E43" w:rsidRDefault="00362591" w:rsidP="00491E1F">
            <w:pPr>
              <w:spacing w:before="0" w:after="0" w:line="240" w:lineRule="auto"/>
              <w:ind w:left="0"/>
              <w:jc w:val="thaiDistribute"/>
              <w:rPr>
                <w:rFonts w:ascii="BrowalliaUPC" w:hAnsi="BrowalliaUPC" w:cs="BrowalliaUPC"/>
                <w:b/>
                <w:bCs/>
                <w:sz w:val="28"/>
                <w:szCs w:val="28"/>
                <w:u w:val="single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u w:val="single"/>
                <w:cs/>
              </w:rPr>
              <w:t>สำหรับการจัดทำเอกสารข้อเสนอโครงการ</w:t>
            </w:r>
          </w:p>
          <w:p w14:paraId="59BE92AA" w14:textId="77777777" w:rsidR="00362591" w:rsidRPr="00EF5E43" w:rsidRDefault="00362591" w:rsidP="00491E1F">
            <w:pPr>
              <w:spacing w:before="0" w:after="0" w:line="240" w:lineRule="auto"/>
              <w:ind w:left="316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ให้ใช้ค่า 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EF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grid,y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ล่าสุดที่ อบก. ประกาศ</w:t>
            </w:r>
          </w:p>
          <w:p w14:paraId="7F0D6337" w14:textId="77777777" w:rsidR="00362591" w:rsidRPr="00EF5E43" w:rsidRDefault="00362591" w:rsidP="00491E1F">
            <w:pPr>
              <w:spacing w:before="0" w:after="0" w:line="240" w:lineRule="auto"/>
              <w:ind w:left="0"/>
              <w:jc w:val="thaiDistribute"/>
              <w:rPr>
                <w:rFonts w:ascii="BrowalliaUPC" w:hAnsi="BrowalliaUPC" w:cs="BrowalliaUPC"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b/>
                <w:bCs/>
                <w:sz w:val="28"/>
                <w:szCs w:val="28"/>
                <w:u w:val="single"/>
                <w:cs/>
              </w:rPr>
              <w:t>สำหรับการติดตามผลการลดการปล่อยก๊าซเรือนกระจก</w:t>
            </w:r>
          </w:p>
          <w:p w14:paraId="3FA41E8E" w14:textId="77777777" w:rsidR="00362591" w:rsidRPr="00EF5E43" w:rsidRDefault="00362591" w:rsidP="000403FC">
            <w:pPr>
              <w:spacing w:before="0" w:after="0" w:line="240" w:lineRule="auto"/>
              <w:ind w:left="316"/>
              <w:rPr>
                <w:rFonts w:ascii="BrowalliaUPC" w:hAnsi="BrowalliaUPC" w:cs="BrowalliaUPC"/>
                <w:i/>
                <w:sz w:val="28"/>
                <w:szCs w:val="28"/>
              </w:rPr>
            </w:pPr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ให้ใช้ค่า 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EF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grid,y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ที่ อบก. ประกาศตามปี พ.ศ. ของช่วงระยะเวลาที่ขอรับรองคาร์บอนเครดิต ทั้งนี้กรณีที่ปี พ.ศ. ของช่วงระยะเวลาที่ขอรับรองคาร์บอนเครดิตนั้นยังไม่มีค่า 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EF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grid,y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ที่ อบก. ประกาศ ให้ใช้ค่า </w:t>
            </w:r>
            <w:proofErr w:type="spellStart"/>
            <w:r w:rsidRPr="00EF5E43">
              <w:rPr>
                <w:rFonts w:ascii="BrowalliaUPC" w:hAnsi="BrowalliaUPC" w:cs="BrowalliaUPC"/>
                <w:sz w:val="28"/>
                <w:szCs w:val="28"/>
              </w:rPr>
              <w:t>EF</w:t>
            </w:r>
            <w:r w:rsidRPr="00EF5E43">
              <w:rPr>
                <w:rFonts w:ascii="BrowalliaUPC" w:hAnsi="BrowalliaUPC" w:cs="BrowalliaUPC"/>
                <w:sz w:val="28"/>
                <w:szCs w:val="28"/>
                <w:vertAlign w:val="subscript"/>
              </w:rPr>
              <w:t>grid,y</w:t>
            </w:r>
            <w:proofErr w:type="spellEnd"/>
            <w:r w:rsidRPr="00EF5E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ล่าสุดที่ อบก. ประกาศแทนในปีนั้น</w:t>
            </w:r>
          </w:p>
        </w:tc>
      </w:tr>
    </w:tbl>
    <w:p w14:paraId="3BF19938" w14:textId="77777777" w:rsidR="000B0932" w:rsidRPr="00EF5E43" w:rsidRDefault="000B0932" w:rsidP="00D0133A">
      <w:pPr>
        <w:spacing w:before="0" w:after="0" w:line="240" w:lineRule="auto"/>
        <w:ind w:left="0"/>
        <w:jc w:val="thaiDistribute"/>
        <w:rPr>
          <w:rFonts w:ascii="BrowalliaUPC" w:hAnsi="BrowalliaUPC" w:cs="BrowalliaUPC"/>
          <w:b/>
          <w:bCs/>
          <w:sz w:val="16"/>
          <w:szCs w:val="16"/>
        </w:rPr>
      </w:pPr>
    </w:p>
    <w:p w14:paraId="55C7E23A" w14:textId="584560F0" w:rsidR="004D148B" w:rsidRPr="00EF5E43" w:rsidRDefault="004D148B" w:rsidP="004D148B">
      <w:pPr>
        <w:autoSpaceDE w:val="0"/>
        <w:autoSpaceDN w:val="0"/>
        <w:adjustRightInd w:val="0"/>
        <w:spacing w:before="0" w:after="0" w:line="240" w:lineRule="auto"/>
        <w:ind w:left="0"/>
        <w:rPr>
          <w:rFonts w:ascii="BrowalliaUPC" w:hAnsi="BrowalliaUPC" w:cs="BrowalliaUPC"/>
        </w:rPr>
      </w:pPr>
      <w:r w:rsidRPr="00EF5E43">
        <w:rPr>
          <w:rFonts w:ascii="BrowalliaUPC" w:hAnsi="BrowalliaUPC" w:cs="BrowalliaUPC"/>
          <w:b/>
          <w:bCs/>
          <w:cs/>
        </w:rPr>
        <w:t>เอกสารอ้างอิง</w:t>
      </w:r>
    </w:p>
    <w:p w14:paraId="3F94C74E" w14:textId="228EF3D3" w:rsidR="004D148B" w:rsidRPr="00E10C49" w:rsidRDefault="0061270F" w:rsidP="00522D5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567"/>
        <w:rPr>
          <w:rFonts w:ascii="BrowalliaUPC" w:hAnsi="BrowalliaUPC" w:cs="BrowalliaUPC"/>
        </w:rPr>
      </w:pPr>
      <w:r w:rsidRPr="00E10C49">
        <w:rPr>
          <w:rFonts w:ascii="BrowalliaUPC" w:hAnsi="BrowalliaUPC" w:cs="BrowalliaUPC"/>
        </w:rPr>
        <w:t>AM0117</w:t>
      </w:r>
      <w:r w:rsidR="001147BB" w:rsidRPr="00E10C49">
        <w:rPr>
          <w:rFonts w:ascii="BrowalliaUPC" w:hAnsi="BrowalliaUPC" w:cs="BrowalliaUPC"/>
        </w:rPr>
        <w:t xml:space="preserve">: </w:t>
      </w:r>
      <w:r w:rsidRPr="00E10C49">
        <w:rPr>
          <w:rFonts w:ascii="BrowalliaUPC" w:hAnsi="BrowalliaUPC" w:cs="BrowalliaUPC"/>
        </w:rPr>
        <w:t>Large-scale methodology:</w:t>
      </w:r>
      <w:r w:rsidRPr="00E10C49" w:rsidDel="0061270F">
        <w:rPr>
          <w:rFonts w:ascii="BrowalliaUPC" w:hAnsi="BrowalliaUPC" w:cs="BrowalliaUPC"/>
        </w:rPr>
        <w:t xml:space="preserve"> </w:t>
      </w:r>
      <w:r w:rsidRPr="00E10C49">
        <w:rPr>
          <w:rFonts w:ascii="BrowalliaUPC" w:hAnsi="BrowalliaUPC" w:cs="BrowalliaUPC"/>
        </w:rPr>
        <w:t>Introduction of a new district cooling system</w:t>
      </w:r>
      <w:r w:rsidR="008D41BC" w:rsidRPr="00E10C49">
        <w:rPr>
          <w:rFonts w:ascii="BrowalliaUPC" w:hAnsi="BrowalliaUPC" w:cs="BrowalliaUPC"/>
        </w:rPr>
        <w:t>,</w:t>
      </w:r>
      <w:r w:rsidRPr="00E10C49">
        <w:rPr>
          <w:rFonts w:ascii="BrowalliaUPC" w:hAnsi="BrowalliaUPC" w:cs="BrowalliaUPC"/>
        </w:rPr>
        <w:t xml:space="preserve"> Version 01.0</w:t>
      </w:r>
    </w:p>
    <w:p w14:paraId="558801B6" w14:textId="3B6FD405" w:rsidR="003046EE" w:rsidRPr="00EF5E43" w:rsidRDefault="003046EE">
      <w:pPr>
        <w:spacing w:before="0" w:after="0" w:line="240" w:lineRule="auto"/>
        <w:ind w:left="0"/>
        <w:rPr>
          <w:rFonts w:ascii="BrowalliaUPC" w:hAnsi="BrowalliaUPC" w:cs="BrowalliaUPC"/>
          <w:sz w:val="24"/>
          <w:szCs w:val="24"/>
        </w:rPr>
      </w:pPr>
      <w:r w:rsidRPr="00EF5E43">
        <w:rPr>
          <w:rFonts w:ascii="BrowalliaUPC" w:hAnsi="BrowalliaUPC" w:cs="BrowalliaUPC"/>
          <w:sz w:val="24"/>
          <w:szCs w:val="24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3F0D0B" w:rsidRPr="00EF5E43" w14:paraId="4C214BA6" w14:textId="77777777" w:rsidTr="00943A3D">
        <w:trPr>
          <w:trHeight w:val="404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33FD" w14:textId="32723FA5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lastRenderedPageBreak/>
              <w:br w:type="page"/>
              <w:t>บันทึกการแก้ไข</w:t>
            </w:r>
            <w:r w:rsidRPr="00EF5E43">
              <w:rPr>
                <w:rFonts w:ascii="BrowalliaUPC" w:hAnsi="BrowalliaUPC" w:cs="BrowalliaUPC"/>
                <w:b/>
                <w:bCs/>
              </w:rPr>
              <w:t xml:space="preserve"> T</w:t>
            </w:r>
            <w:r w:rsidRPr="00EF5E43">
              <w:rPr>
                <w:rFonts w:ascii="BrowalliaUPC" w:hAnsi="BrowalliaUPC" w:cs="BrowalliaUPC"/>
                <w:b/>
                <w:bCs/>
                <w:cs/>
              </w:rPr>
              <w:t>-</w:t>
            </w:r>
            <w:r w:rsidRPr="00EF5E43">
              <w:rPr>
                <w:rFonts w:ascii="BrowalliaUPC" w:hAnsi="BrowalliaUPC" w:cs="BrowalliaUPC"/>
                <w:b/>
                <w:bCs/>
              </w:rPr>
              <w:t>VER-P-METH-</w:t>
            </w:r>
            <w:r w:rsidR="009D20F9" w:rsidRPr="00EF5E43">
              <w:rPr>
                <w:rFonts w:ascii="BrowalliaUPC" w:hAnsi="BrowalliaUPC" w:cs="BrowalliaUPC"/>
                <w:b/>
                <w:bCs/>
                <w:cs/>
              </w:rPr>
              <w:t>0</w:t>
            </w:r>
            <w:r w:rsidR="00BE6009">
              <w:rPr>
                <w:rFonts w:ascii="BrowalliaUPC" w:hAnsi="BrowalliaUPC" w:cs="BrowalliaUPC"/>
                <w:b/>
                <w:bCs/>
              </w:rPr>
              <w:t>6</w:t>
            </w:r>
            <w:r w:rsidRPr="00EF5E43">
              <w:rPr>
                <w:rFonts w:ascii="BrowalliaUPC" w:hAnsi="BrowalliaUPC" w:cs="BrowalliaUPC"/>
                <w:b/>
                <w:bCs/>
              </w:rPr>
              <w:t>-</w:t>
            </w:r>
            <w:r w:rsidR="009D20F9" w:rsidRPr="00EF5E43">
              <w:rPr>
                <w:rFonts w:ascii="BrowalliaUPC" w:hAnsi="BrowalliaUPC" w:cs="BrowalliaUPC"/>
                <w:b/>
                <w:bCs/>
                <w:cs/>
              </w:rPr>
              <w:t>0</w:t>
            </w:r>
            <w:r w:rsidR="00BE6009">
              <w:rPr>
                <w:rFonts w:ascii="BrowalliaUPC" w:hAnsi="BrowalliaUPC" w:cs="BrowalliaUPC"/>
                <w:b/>
                <w:bCs/>
              </w:rPr>
              <w:t>1</w:t>
            </w:r>
          </w:p>
        </w:tc>
      </w:tr>
    </w:tbl>
    <w:p w14:paraId="345FF7DF" w14:textId="77777777" w:rsidR="003046EE" w:rsidRPr="00EF5E43" w:rsidRDefault="003046EE" w:rsidP="003046EE">
      <w:pPr>
        <w:spacing w:before="0" w:after="0" w:line="240" w:lineRule="auto"/>
        <w:ind w:left="0"/>
        <w:jc w:val="center"/>
        <w:rPr>
          <w:rFonts w:ascii="BrowalliaUPC" w:hAnsi="BrowalliaUPC" w:cs="BrowalliaUPC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350"/>
        <w:gridCol w:w="2250"/>
        <w:gridCol w:w="4572"/>
      </w:tblGrid>
      <w:tr w:rsidR="003F0D0B" w:rsidRPr="00EF5E43" w14:paraId="428856D9" w14:textId="77777777" w:rsidTr="00943A3D">
        <w:trPr>
          <w:trHeight w:val="60"/>
          <w:tblHeader/>
        </w:trPr>
        <w:tc>
          <w:tcPr>
            <w:tcW w:w="895" w:type="dxa"/>
          </w:tcPr>
          <w:p w14:paraId="60B4F44F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ฉบับที่</w:t>
            </w:r>
          </w:p>
        </w:tc>
        <w:tc>
          <w:tcPr>
            <w:tcW w:w="1350" w:type="dxa"/>
          </w:tcPr>
          <w:p w14:paraId="190D73C9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แก้ไขครั้งที่</w:t>
            </w:r>
          </w:p>
        </w:tc>
        <w:tc>
          <w:tcPr>
            <w:tcW w:w="2250" w:type="dxa"/>
          </w:tcPr>
          <w:p w14:paraId="341FADE0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572" w:type="dxa"/>
          </w:tcPr>
          <w:p w14:paraId="3E5E4BA2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  <w:b/>
                <w:bCs/>
                <w:cs/>
              </w:rPr>
            </w:pPr>
            <w:r w:rsidRPr="00EF5E43">
              <w:rPr>
                <w:rFonts w:ascii="BrowalliaUPC" w:hAnsi="BrowalliaUPC" w:cs="BrowalliaUPC"/>
                <w:b/>
                <w:bCs/>
                <w:cs/>
              </w:rPr>
              <w:t>รายการแก้ไข</w:t>
            </w:r>
          </w:p>
        </w:tc>
      </w:tr>
      <w:tr w:rsidR="009C2FEA" w:rsidRPr="00EF5E43" w14:paraId="125137BE" w14:textId="77777777" w:rsidTr="00943A3D">
        <w:trPr>
          <w:trHeight w:val="40"/>
        </w:trPr>
        <w:tc>
          <w:tcPr>
            <w:tcW w:w="895" w:type="dxa"/>
          </w:tcPr>
          <w:p w14:paraId="2286C6C9" w14:textId="784690C9" w:rsidR="009C2FEA" w:rsidRPr="00EF5E43" w:rsidRDefault="009C2FEA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</w:rPr>
            </w:pPr>
            <w:r>
              <w:rPr>
                <w:rFonts w:ascii="BrowalliaUPC" w:hAnsi="BrowalliaUPC" w:cs="BrowalliaUPC"/>
              </w:rPr>
              <w:t>02</w:t>
            </w:r>
          </w:p>
        </w:tc>
        <w:tc>
          <w:tcPr>
            <w:tcW w:w="1350" w:type="dxa"/>
          </w:tcPr>
          <w:p w14:paraId="2784CCEF" w14:textId="462D7212" w:rsidR="009C2FEA" w:rsidRPr="00EF5E43" w:rsidRDefault="009C2FEA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</w:rPr>
            </w:pPr>
            <w:r>
              <w:rPr>
                <w:rFonts w:ascii="BrowalliaUPC" w:hAnsi="BrowalliaUPC" w:cs="BrowalliaUPC"/>
              </w:rPr>
              <w:t>1</w:t>
            </w:r>
          </w:p>
        </w:tc>
        <w:tc>
          <w:tcPr>
            <w:tcW w:w="2250" w:type="dxa"/>
          </w:tcPr>
          <w:p w14:paraId="2CB6C458" w14:textId="1BEE5DD4" w:rsidR="009C2FEA" w:rsidRPr="00DB6EC6" w:rsidRDefault="009C2FEA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 w:hint="cs"/>
              </w:rPr>
            </w:pPr>
            <w:r>
              <w:rPr>
                <w:rFonts w:ascii="BrowalliaUPC" w:hAnsi="BrowalliaUPC" w:cs="BrowalliaUPC"/>
              </w:rPr>
              <w:t xml:space="preserve">23 </w:t>
            </w:r>
            <w:r>
              <w:rPr>
                <w:rFonts w:ascii="BrowalliaUPC" w:hAnsi="BrowalliaUPC" w:cs="BrowalliaUPC" w:hint="cs"/>
                <w:cs/>
              </w:rPr>
              <w:t xml:space="preserve">พฤษภาคม </w:t>
            </w:r>
            <w:r>
              <w:rPr>
                <w:rFonts w:ascii="BrowalliaUPC" w:hAnsi="BrowalliaUPC" w:cs="BrowalliaUPC"/>
              </w:rPr>
              <w:t>2569</w:t>
            </w:r>
          </w:p>
        </w:tc>
        <w:tc>
          <w:tcPr>
            <w:tcW w:w="4572" w:type="dxa"/>
          </w:tcPr>
          <w:p w14:paraId="7A971D6F" w14:textId="1DC96680" w:rsidR="009C2FEA" w:rsidRPr="00EF5E43" w:rsidRDefault="009C2FEA" w:rsidP="009C2FEA">
            <w:pPr>
              <w:spacing w:before="0" w:after="0" w:line="240" w:lineRule="auto"/>
              <w:ind w:left="-18"/>
              <w:jc w:val="thaiDistribute"/>
              <w:rPr>
                <w:rFonts w:ascii="BrowalliaUPC" w:hAnsi="BrowalliaUPC" w:cs="BrowalliaUPC" w:hint="cs"/>
                <w:cs/>
              </w:rPr>
            </w:pPr>
            <w:r>
              <w:rPr>
                <w:rFonts w:ascii="BrowalliaUPC" w:hAnsi="BrowalliaUPC" w:cs="BrowalliaUPC" w:hint="cs"/>
                <w:cs/>
              </w:rPr>
              <w:t>เพิ่มเงื่อนไขของกิจกรรมโครงการเกี่ยวกับการจัดการ</w:t>
            </w:r>
            <w:r w:rsidRPr="009C2FEA">
              <w:rPr>
                <w:rFonts w:ascii="BrowalliaUPC" w:hAnsi="BrowalliaUPC" w:cs="BrowalliaUPC" w:hint="cs"/>
                <w:cs/>
              </w:rPr>
              <w:t>เครื่องปรับอากาศหรือเครื่องทำน้ำเย็นเดิม</w:t>
            </w:r>
            <w:r w:rsidRPr="00E52335">
              <w:rPr>
                <w:rFonts w:ascii="BrowalliaUPC" w:hAnsi="BrowalliaUPC" w:cs="BrowalliaUPC" w:hint="cs"/>
                <w:cs/>
                <w:lang w:val="en-SG"/>
              </w:rPr>
              <w:t>ถูกทดแทนด้วย</w:t>
            </w:r>
            <w:r w:rsidRPr="00E52335">
              <w:rPr>
                <w:rFonts w:ascii="BrowalliaUPC" w:hAnsi="BrowalliaUPC" w:cs="BrowalliaUPC"/>
                <w:cs/>
                <w:lang w:val="en-SG"/>
              </w:rPr>
              <w:t>ระบบผลิตความเย็นแบบรวมศูนย์</w:t>
            </w:r>
          </w:p>
        </w:tc>
      </w:tr>
      <w:tr w:rsidR="003046EE" w:rsidRPr="00EF5E43" w14:paraId="106CDEB7" w14:textId="77777777" w:rsidTr="00943A3D">
        <w:trPr>
          <w:trHeight w:val="40"/>
        </w:trPr>
        <w:tc>
          <w:tcPr>
            <w:tcW w:w="895" w:type="dxa"/>
          </w:tcPr>
          <w:p w14:paraId="0B9C8651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</w:rPr>
            </w:pPr>
            <w:r w:rsidRPr="00EF5E43">
              <w:rPr>
                <w:rFonts w:ascii="BrowalliaUPC" w:hAnsi="BrowalliaUPC" w:cs="BrowalliaUPC"/>
              </w:rPr>
              <w:t>01</w:t>
            </w:r>
          </w:p>
        </w:tc>
        <w:tc>
          <w:tcPr>
            <w:tcW w:w="1350" w:type="dxa"/>
          </w:tcPr>
          <w:p w14:paraId="0ED97A0A" w14:textId="77777777" w:rsidR="003046EE" w:rsidRPr="00EF5E43" w:rsidRDefault="003046EE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</w:rPr>
            </w:pPr>
            <w:r w:rsidRPr="00EF5E43">
              <w:rPr>
                <w:rFonts w:ascii="BrowalliaUPC" w:hAnsi="BrowalliaUPC" w:cs="BrowalliaUPC"/>
              </w:rPr>
              <w:t>-</w:t>
            </w:r>
          </w:p>
        </w:tc>
        <w:tc>
          <w:tcPr>
            <w:tcW w:w="2250" w:type="dxa"/>
          </w:tcPr>
          <w:p w14:paraId="482B9658" w14:textId="62385CF4" w:rsidR="003046EE" w:rsidRPr="00EF5E43" w:rsidRDefault="00DB6EC6" w:rsidP="00943A3D">
            <w:pPr>
              <w:spacing w:before="0" w:after="0" w:line="240" w:lineRule="auto"/>
              <w:ind w:left="0"/>
              <w:jc w:val="center"/>
              <w:rPr>
                <w:rFonts w:ascii="BrowalliaUPC" w:hAnsi="BrowalliaUPC" w:cs="BrowalliaUPC"/>
              </w:rPr>
            </w:pPr>
            <w:r w:rsidRPr="00DB6EC6">
              <w:rPr>
                <w:rFonts w:ascii="BrowalliaUPC" w:hAnsi="BrowalliaUPC" w:cs="BrowalliaUPC"/>
              </w:rPr>
              <w:t xml:space="preserve">25 </w:t>
            </w:r>
            <w:r w:rsidRPr="00DB6EC6">
              <w:rPr>
                <w:rFonts w:ascii="BrowalliaUPC" w:hAnsi="BrowalliaUPC" w:cs="BrowalliaUPC" w:hint="cs"/>
                <w:cs/>
              </w:rPr>
              <w:t xml:space="preserve">กันยายน </w:t>
            </w:r>
            <w:r w:rsidRPr="00DB6EC6">
              <w:rPr>
                <w:rFonts w:ascii="BrowalliaUPC" w:hAnsi="BrowalliaUPC" w:cs="BrowalliaUPC"/>
              </w:rPr>
              <w:t>2567</w:t>
            </w:r>
          </w:p>
        </w:tc>
        <w:tc>
          <w:tcPr>
            <w:tcW w:w="4572" w:type="dxa"/>
          </w:tcPr>
          <w:p w14:paraId="4B337719" w14:textId="77777777" w:rsidR="003046EE" w:rsidRPr="00EF5E43" w:rsidRDefault="003046EE" w:rsidP="009C2FEA">
            <w:pPr>
              <w:spacing w:before="0" w:after="0" w:line="240" w:lineRule="auto"/>
              <w:ind w:left="-18"/>
              <w:jc w:val="thaiDistribute"/>
              <w:rPr>
                <w:rFonts w:ascii="BrowalliaUPC" w:hAnsi="BrowalliaUPC" w:cs="BrowalliaUPC"/>
                <w:cs/>
              </w:rPr>
            </w:pPr>
            <w:r w:rsidRPr="00EF5E43">
              <w:rPr>
                <w:rFonts w:ascii="BrowalliaUPC" w:hAnsi="BrowalliaUPC" w:cs="BrowalliaUPC"/>
                <w:cs/>
              </w:rPr>
              <w:t>การเริ่มใช้ครั้งแรก</w:t>
            </w:r>
          </w:p>
        </w:tc>
      </w:tr>
    </w:tbl>
    <w:p w14:paraId="4C258527" w14:textId="77777777" w:rsidR="004D148B" w:rsidRPr="00EF5E43" w:rsidRDefault="004D148B" w:rsidP="00742D40">
      <w:pPr>
        <w:spacing w:before="0" w:after="0" w:line="240" w:lineRule="auto"/>
        <w:ind w:left="0"/>
        <w:jc w:val="center"/>
        <w:rPr>
          <w:rFonts w:ascii="BrowalliaUPC" w:hAnsi="BrowalliaUPC" w:cs="BrowalliaUPC"/>
        </w:rPr>
      </w:pPr>
      <w:bookmarkStart w:id="10" w:name="_GoBack"/>
      <w:bookmarkEnd w:id="10"/>
    </w:p>
    <w:sectPr w:rsidR="004D148B" w:rsidRPr="00EF5E43" w:rsidSect="00952412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D5F2" w14:textId="77777777" w:rsidR="006A5B5D" w:rsidRDefault="006A5B5D" w:rsidP="00B21732">
      <w:pPr>
        <w:spacing w:after="0" w:line="240" w:lineRule="auto"/>
      </w:pPr>
      <w:r>
        <w:separator/>
      </w:r>
    </w:p>
  </w:endnote>
  <w:endnote w:type="continuationSeparator" w:id="0">
    <w:p w14:paraId="7D79426F" w14:textId="77777777" w:rsidR="006A5B5D" w:rsidRDefault="006A5B5D" w:rsidP="00B21732">
      <w:pPr>
        <w:spacing w:after="0" w:line="240" w:lineRule="auto"/>
      </w:pPr>
      <w:r>
        <w:continuationSeparator/>
      </w:r>
    </w:p>
  </w:endnote>
  <w:endnote w:type="continuationNotice" w:id="1">
    <w:p w14:paraId="1FB51D43" w14:textId="77777777" w:rsidR="006A5B5D" w:rsidRDefault="006A5B5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MT">
    <w:altName w:val="Arial"/>
    <w:charset w:val="01"/>
    <w:family w:val="swiss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fontKey="{7F7E0518-95DC-4C3C-B154-D5C0C7B04B78}"/>
    <w:embedBold r:id="rId2" w:fontKey="{80F6F790-0054-48C9-BE43-635BC05275F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3" w:fontKey="{332BDB9F-B633-40F6-A701-05B4B8145D02}"/>
    <w:embedBold r:id="rId4" w:fontKey="{BCF14A94-AA35-44C6-A813-D99B861D8210}"/>
    <w:embedItalic r:id="rId5" w:fontKey="{3E5A30DB-2C1F-4F55-A0DF-0980A21F4C0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61F1F" w14:textId="77777777" w:rsidR="00773916" w:rsidRPr="00623BE8" w:rsidRDefault="00773916" w:rsidP="00BC15C0">
    <w:pPr>
      <w:pStyle w:val="Footer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  <w:cs/>
      </w:rPr>
      <w:t>องค์การบริหารจัดการก๊าซเรือนกระจก (องค์การมหาชน) (อบก.)</w:t>
    </w:r>
  </w:p>
  <w:p w14:paraId="0194BF42" w14:textId="77777777" w:rsidR="00773916" w:rsidRPr="00623BE8" w:rsidRDefault="00773916" w:rsidP="00BC15C0">
    <w:pPr>
      <w:pStyle w:val="Footer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623BE8">
      <w:rPr>
        <w:rFonts w:ascii="Browallia New" w:hAnsi="Browallia New" w:cs="Browallia New"/>
        <w:b/>
        <w:bCs/>
        <w:sz w:val="24"/>
        <w:szCs w:val="24"/>
      </w:rPr>
      <w:t xml:space="preserve">Thailand Greenhouse Gas Management Organization 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(</w:t>
    </w:r>
    <w:r w:rsidRPr="00623BE8">
      <w:rPr>
        <w:rFonts w:ascii="Browallia New" w:hAnsi="Browallia New" w:cs="Browallia New"/>
        <w:b/>
        <w:bCs/>
        <w:sz w:val="24"/>
        <w:szCs w:val="24"/>
      </w:rPr>
      <w:t>Public Organization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 (</w:t>
    </w:r>
    <w:r w:rsidRPr="00623BE8">
      <w:rPr>
        <w:rFonts w:ascii="Browallia New" w:hAnsi="Browallia New" w:cs="Browallia New"/>
        <w:b/>
        <w:bCs/>
        <w:sz w:val="24"/>
        <w:szCs w:val="24"/>
      </w:rPr>
      <w:t>TGO</w:t>
    </w:r>
    <w:r w:rsidRPr="00623BE8">
      <w:rPr>
        <w:rFonts w:ascii="Browallia New" w:hAnsi="Browallia New" w:cs="Browallia New"/>
        <w:b/>
        <w:bCs/>
        <w:sz w:val="24"/>
        <w:szCs w:val="24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311B9" w14:textId="77777777" w:rsidR="006A5B5D" w:rsidRDefault="006A5B5D" w:rsidP="00B21732">
      <w:pPr>
        <w:spacing w:after="0" w:line="240" w:lineRule="auto"/>
      </w:pPr>
      <w:r>
        <w:separator/>
      </w:r>
    </w:p>
  </w:footnote>
  <w:footnote w:type="continuationSeparator" w:id="0">
    <w:p w14:paraId="0D285AEE" w14:textId="77777777" w:rsidR="006A5B5D" w:rsidRDefault="006A5B5D" w:rsidP="00B21732">
      <w:pPr>
        <w:spacing w:after="0" w:line="240" w:lineRule="auto"/>
      </w:pPr>
      <w:r>
        <w:continuationSeparator/>
      </w:r>
    </w:p>
  </w:footnote>
  <w:footnote w:type="continuationNotice" w:id="1">
    <w:p w14:paraId="710CE0B3" w14:textId="77777777" w:rsidR="006A5B5D" w:rsidRDefault="006A5B5D">
      <w:pPr>
        <w:spacing w:before="0" w:after="0" w:line="240" w:lineRule="auto"/>
      </w:pPr>
    </w:p>
  </w:footnote>
  <w:footnote w:id="2">
    <w:p w14:paraId="1625FFBB" w14:textId="5114E918" w:rsidR="00814306" w:rsidRPr="00EB4A5E" w:rsidRDefault="00814306">
      <w:pPr>
        <w:pStyle w:val="FootnoteText"/>
        <w:rPr>
          <w:rFonts w:ascii="Browallia New" w:hAnsi="Browallia New" w:cs="Browallia New"/>
          <w:sz w:val="26"/>
          <w:szCs w:val="26"/>
          <w:cs/>
        </w:rPr>
      </w:pPr>
      <w:r w:rsidRPr="00EB4A5E">
        <w:rPr>
          <w:rStyle w:val="FootnoteReference"/>
          <w:rFonts w:ascii="Browallia New" w:hAnsi="Browallia New" w:cs="Browallia New"/>
          <w:sz w:val="26"/>
          <w:szCs w:val="26"/>
        </w:rPr>
        <w:footnoteRef/>
      </w:r>
      <w:r w:rsidRPr="00EB4A5E">
        <w:rPr>
          <w:rFonts w:ascii="Browallia New" w:hAnsi="Browallia New" w:cs="Browallia New"/>
          <w:sz w:val="26"/>
          <w:szCs w:val="26"/>
        </w:rPr>
        <w:t xml:space="preserve"> </w:t>
      </w:r>
      <w:r w:rsidR="002954A8" w:rsidRPr="00EB4A5E">
        <w:rPr>
          <w:rFonts w:ascii="Browallia New" w:hAnsi="Browallia New" w:cs="Browallia New"/>
          <w:sz w:val="26"/>
          <w:szCs w:val="26"/>
          <w:cs/>
        </w:rPr>
        <w:t>อ้างอิง</w:t>
      </w:r>
      <w:r w:rsidRPr="00EB4A5E">
        <w:rPr>
          <w:rFonts w:ascii="Browallia New" w:hAnsi="Browallia New" w:cs="Browallia New"/>
          <w:sz w:val="26"/>
          <w:szCs w:val="26"/>
          <w:cs/>
        </w:rPr>
        <w:t>ค่าศักยภาพในการทำให้เกิดภาวะโลกร้อนจาก</w:t>
      </w:r>
      <w:r w:rsidR="00772315" w:rsidRPr="00EB4A5E">
        <w:rPr>
          <w:rFonts w:ascii="Browallia New" w:hAnsi="Browallia New" w:cs="Browallia New"/>
          <w:sz w:val="26"/>
          <w:szCs w:val="26"/>
        </w:rPr>
        <w:t xml:space="preserve"> IPCC – The Physical Science Basis report,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DAD0" w14:textId="77777777" w:rsidR="00773916" w:rsidRPr="0087452D" w:rsidRDefault="00773916" w:rsidP="0087452D">
    <w:pPr>
      <w:pStyle w:val="Header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jc w:val="center"/>
      <w:rPr>
        <w:rFonts w:ascii="EucrosiaUPC" w:eastAsia="Times New Roman" w:hAnsi="EucrosiaUPC" w:cs="EucrosiaUPC"/>
        <w:szCs w:val="32"/>
        <w:cs/>
        <w:lang w:val="en-GB"/>
      </w:rPr>
    </w:pP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D379DE" wp14:editId="0AF7101F">
              <wp:simplePos x="0" y="0"/>
              <wp:positionH relativeFrom="margin">
                <wp:posOffset>0</wp:posOffset>
              </wp:positionH>
              <wp:positionV relativeFrom="topMargin">
                <wp:posOffset>295275</wp:posOffset>
              </wp:positionV>
              <wp:extent cx="5728970" cy="436245"/>
              <wp:effectExtent l="0" t="0" r="254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897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-3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851"/>
                            <w:gridCol w:w="4678"/>
                            <w:gridCol w:w="3458"/>
                          </w:tblGrid>
                          <w:tr w:rsidR="00773916" w:rsidRPr="00786F88" w14:paraId="58AC3036" w14:textId="77777777" w:rsidTr="00786F88">
                            <w:tc>
                              <w:tcPr>
                                <w:tcW w:w="851" w:type="dxa"/>
                              </w:tcPr>
                              <w:p w14:paraId="44D46822" w14:textId="5BF53576" w:rsidR="00773916" w:rsidRPr="00786F88" w:rsidRDefault="00FE4F6A" w:rsidP="003A7941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b/>
                                    <w:bCs/>
                                  </w:rPr>
                                </w:pPr>
                                <w:r w:rsidRPr="00E42E86">
                                  <w:rPr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6910E4C1" wp14:editId="4824A7BD">
                                      <wp:extent cx="403225" cy="419735"/>
                                      <wp:effectExtent l="0" t="0" r="0" b="0"/>
                                      <wp:docPr id="56" name="Picture 55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8048707-D598-4444-8CBC-ED6EFFC431B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6" name="Picture 5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8048707-D598-4444-8CBC-ED6EFFC431B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clrChange>
                                                  <a:clrFrom>
                                                    <a:srgbClr val="FFFFFF"/>
                                                  </a:clrFrom>
                                                  <a:clrTo>
                                                    <a:srgbClr val="FFFFFF">
                                                      <a:alpha val="0"/>
                                                    </a:srgbClr>
                                                  </a:clrTo>
                                                </a:clrChange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03225" cy="419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23ABAB35" w14:textId="77777777" w:rsidR="00773916" w:rsidRPr="00786F88" w:rsidRDefault="00773916" w:rsidP="003A7941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  <w:vAlign w:val="center"/>
                              </w:tcPr>
                              <w:p w14:paraId="0BD3D557" w14:textId="02F29371" w:rsidR="00773916" w:rsidRPr="00786F88" w:rsidRDefault="00773916" w:rsidP="00A33078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C15CB6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P-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-</w:t>
                                </w:r>
                                <w:r w:rsidR="009D20F9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</w:t>
                                </w:r>
                                <w:r w:rsidR="00D8736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900D0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="009D20F9"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</w:t>
                                </w:r>
                                <w:r w:rsidR="00D8736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9D20F9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Pr="00786F88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Version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 xml:space="preserve"> 0</w:t>
                                </w:r>
                                <w:r w:rsidR="00D642E7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60C27E01" w14:textId="77777777" w:rsidR="00773916" w:rsidRPr="00786F88" w:rsidRDefault="00773916" w:rsidP="003A7941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379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3.25pt;width:451.1pt;height:34.35pt;z-index:251658241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xKsgIAALM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" o:allowincell="f" filled="f" stroked="f">
              <v:textbox inset=",0,,0">
                <w:txbxContent>
                  <w:tbl>
                    <w:tblPr>
                      <w:tblStyle w:val="TableGrid"/>
                      <w:tblW w:w="0" w:type="auto"/>
                      <w:tblInd w:w="-3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851"/>
                      <w:gridCol w:w="4678"/>
                      <w:gridCol w:w="3458"/>
                    </w:tblGrid>
                    <w:tr w:rsidR="00773916" w:rsidRPr="00786F88" w14:paraId="58AC3036" w14:textId="77777777" w:rsidTr="00786F88">
                      <w:tc>
                        <w:tcPr>
                          <w:tcW w:w="851" w:type="dxa"/>
                        </w:tcPr>
                        <w:p w14:paraId="44D46822" w14:textId="5BF53576" w:rsidR="00773916" w:rsidRPr="00786F88" w:rsidRDefault="00FE4F6A" w:rsidP="003A7941">
                          <w:pPr>
                            <w:spacing w:before="0" w:after="0" w:line="240" w:lineRule="auto"/>
                            <w:ind w:left="0"/>
                            <w:rPr>
                              <w:b/>
                              <w:bCs/>
                            </w:rPr>
                          </w:pPr>
                          <w:r w:rsidRPr="00E42E86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6910E4C1" wp14:editId="4824A7BD">
                                <wp:extent cx="403225" cy="419735"/>
                                <wp:effectExtent l="0" t="0" r="0" b="0"/>
                                <wp:docPr id="56" name="Picture 55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8048707-D598-4444-8CBC-ED6EFFC431B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" name="Picture 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048707-D598-4444-8CBC-ED6EFFC431B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3225" cy="419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78" w:type="dxa"/>
                          <w:vAlign w:val="center"/>
                        </w:tcPr>
                        <w:p w14:paraId="23ABAB35" w14:textId="77777777" w:rsidR="00773916" w:rsidRPr="00786F88" w:rsidRDefault="00773916" w:rsidP="003A7941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458" w:type="dxa"/>
                          <w:vAlign w:val="center"/>
                        </w:tcPr>
                        <w:p w14:paraId="0BD3D557" w14:textId="02F29371" w:rsidR="00773916" w:rsidRPr="00786F88" w:rsidRDefault="00773916" w:rsidP="00A33078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C15CB6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P-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-</w:t>
                          </w:r>
                          <w:r w:rsidR="009D20F9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</w:t>
                          </w:r>
                          <w:r w:rsidR="00D8736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 w:rsidR="00900D0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="009D20F9"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</w:t>
                          </w:r>
                          <w:r w:rsidR="00D8736F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 w:rsidR="009D20F9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786F88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Version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 xml:space="preserve"> 0</w:t>
                          </w:r>
                          <w:r w:rsidR="00D642E7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c>
                    </w:tr>
                  </w:tbl>
                  <w:p w14:paraId="60C27E01" w14:textId="77777777" w:rsidR="00773916" w:rsidRPr="00786F88" w:rsidRDefault="00773916" w:rsidP="003A7941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EucrosiaUPC" w:eastAsia="Times New Roman" w:hAnsi="EucrosiaUPC" w:cs="EucrosiaUPC"/>
        <w:noProof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3219E7" wp14:editId="741885F0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3177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D0B14" w14:textId="7C280107" w:rsidR="00773916" w:rsidRPr="00CD0E42" w:rsidRDefault="00773916" w:rsidP="003A7941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>หน้า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0B59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29</w: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219E7" id="Text Box 1" o:spid="_x0000_s1027" type="#_x0000_t202" style="position:absolute;left:0;text-align:left;margin-left:20.8pt;margin-top:0;width:1in;height:18.2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" o:allowincell="f" fillcolor="#4f81bd [3204]" stroked="f">
              <v:textbox style="mso-fit-shape-to-text:t" inset=",0,,0">
                <w:txbxContent>
                  <w:p w14:paraId="6E7D0B14" w14:textId="7C280107" w:rsidR="00773916" w:rsidRPr="00CD0E42" w:rsidRDefault="00773916" w:rsidP="003A7941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>หน้า</w:t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 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A0B59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29</w: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14252D"/>
    <w:multiLevelType w:val="hybridMultilevel"/>
    <w:tmpl w:val="505C4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50C9B"/>
    <w:multiLevelType w:val="hybridMultilevel"/>
    <w:tmpl w:val="6CB6F760"/>
    <w:lvl w:ilvl="0" w:tplc="BEEACA9E">
      <w:start w:val="1"/>
      <w:numFmt w:val="thaiLetters"/>
      <w:lvlText w:val="(%1)"/>
      <w:lvlJc w:val="left"/>
      <w:pPr>
        <w:ind w:left="499" w:hanging="396"/>
      </w:pPr>
      <w:rPr>
        <w:rFonts w:ascii="Arial" w:eastAsia="Arial" w:hAnsi="Arial" w:hint="default"/>
        <w:w w:val="99"/>
        <w:sz w:val="20"/>
        <w:szCs w:val="20"/>
      </w:rPr>
    </w:lvl>
    <w:lvl w:ilvl="1" w:tplc="87ECEBD8">
      <w:start w:val="1"/>
      <w:numFmt w:val="bullet"/>
      <w:lvlText w:val="•"/>
      <w:lvlJc w:val="left"/>
      <w:pPr>
        <w:ind w:left="1090" w:hanging="396"/>
      </w:pPr>
      <w:rPr>
        <w:rFonts w:hint="default"/>
      </w:rPr>
    </w:lvl>
    <w:lvl w:ilvl="2" w:tplc="4772309C">
      <w:start w:val="1"/>
      <w:numFmt w:val="bullet"/>
      <w:lvlText w:val="•"/>
      <w:lvlJc w:val="left"/>
      <w:pPr>
        <w:ind w:left="1681" w:hanging="396"/>
      </w:pPr>
      <w:rPr>
        <w:rFonts w:hint="default"/>
      </w:rPr>
    </w:lvl>
    <w:lvl w:ilvl="3" w:tplc="5C5207D2">
      <w:start w:val="1"/>
      <w:numFmt w:val="bullet"/>
      <w:lvlText w:val="•"/>
      <w:lvlJc w:val="left"/>
      <w:pPr>
        <w:ind w:left="2272" w:hanging="396"/>
      </w:pPr>
      <w:rPr>
        <w:rFonts w:hint="default"/>
      </w:rPr>
    </w:lvl>
    <w:lvl w:ilvl="4" w:tplc="5CBE4BC8">
      <w:start w:val="1"/>
      <w:numFmt w:val="bullet"/>
      <w:lvlText w:val="•"/>
      <w:lvlJc w:val="left"/>
      <w:pPr>
        <w:ind w:left="2863" w:hanging="396"/>
      </w:pPr>
      <w:rPr>
        <w:rFonts w:hint="default"/>
      </w:rPr>
    </w:lvl>
    <w:lvl w:ilvl="5" w:tplc="CEC26612">
      <w:start w:val="1"/>
      <w:numFmt w:val="bullet"/>
      <w:lvlText w:val="•"/>
      <w:lvlJc w:val="left"/>
      <w:pPr>
        <w:ind w:left="3454" w:hanging="396"/>
      </w:pPr>
      <w:rPr>
        <w:rFonts w:hint="default"/>
      </w:rPr>
    </w:lvl>
    <w:lvl w:ilvl="6" w:tplc="2A2C3FB0">
      <w:start w:val="1"/>
      <w:numFmt w:val="bullet"/>
      <w:lvlText w:val="•"/>
      <w:lvlJc w:val="left"/>
      <w:pPr>
        <w:ind w:left="4045" w:hanging="396"/>
      </w:pPr>
      <w:rPr>
        <w:rFonts w:hint="default"/>
      </w:rPr>
    </w:lvl>
    <w:lvl w:ilvl="7" w:tplc="8C5C36B8">
      <w:start w:val="1"/>
      <w:numFmt w:val="bullet"/>
      <w:lvlText w:val="•"/>
      <w:lvlJc w:val="left"/>
      <w:pPr>
        <w:ind w:left="4636" w:hanging="396"/>
      </w:pPr>
      <w:rPr>
        <w:rFonts w:hint="default"/>
      </w:rPr>
    </w:lvl>
    <w:lvl w:ilvl="8" w:tplc="7DF46D42">
      <w:start w:val="1"/>
      <w:numFmt w:val="bullet"/>
      <w:lvlText w:val="•"/>
      <w:lvlJc w:val="left"/>
      <w:pPr>
        <w:ind w:left="5227" w:hanging="396"/>
      </w:pPr>
      <w:rPr>
        <w:rFonts w:hint="default"/>
      </w:rPr>
    </w:lvl>
  </w:abstractNum>
  <w:abstractNum w:abstractNumId="3" w15:restartNumberingAfterBreak="0">
    <w:nsid w:val="0AB21255"/>
    <w:multiLevelType w:val="multilevel"/>
    <w:tmpl w:val="A28EC812"/>
    <w:lvl w:ilvl="0">
      <w:start w:val="1"/>
      <w:numFmt w:val="thaiCounting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A744C9"/>
    <w:multiLevelType w:val="multilevel"/>
    <w:tmpl w:val="14903CBC"/>
    <w:lvl w:ilvl="0">
      <w:start w:val="5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440"/>
      </w:pPr>
      <w:rPr>
        <w:rFonts w:hint="default"/>
      </w:rPr>
    </w:lvl>
  </w:abstractNum>
  <w:abstractNum w:abstractNumId="5" w15:restartNumberingAfterBreak="0">
    <w:nsid w:val="0FD52077"/>
    <w:multiLevelType w:val="multilevel"/>
    <w:tmpl w:val="A28EC812"/>
    <w:styleLink w:val="SDMMethEquationNrList"/>
    <w:lvl w:ilvl="0">
      <w:start w:val="1"/>
      <w:numFmt w:val="thaiCounting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19533472"/>
    <w:multiLevelType w:val="hybridMultilevel"/>
    <w:tmpl w:val="5EA2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6448"/>
    <w:multiLevelType w:val="multilevel"/>
    <w:tmpl w:val="A28EC812"/>
    <w:numStyleLink w:val="SDMMethEquationNrList"/>
  </w:abstractNum>
  <w:abstractNum w:abstractNumId="10" w15:restartNumberingAfterBreak="0">
    <w:nsid w:val="1B774D53"/>
    <w:multiLevelType w:val="hybridMultilevel"/>
    <w:tmpl w:val="81F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76C"/>
    <w:multiLevelType w:val="hybridMultilevel"/>
    <w:tmpl w:val="286E8E3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Arial M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04717"/>
    <w:multiLevelType w:val="multilevel"/>
    <w:tmpl w:val="0DC6A9FC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 w15:restartNumberingAfterBreak="0">
    <w:nsid w:val="255F5568"/>
    <w:multiLevelType w:val="hybridMultilevel"/>
    <w:tmpl w:val="AACA7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16436"/>
    <w:multiLevelType w:val="hybridMultilevel"/>
    <w:tmpl w:val="ECAC0574"/>
    <w:lvl w:ilvl="0" w:tplc="98101026">
      <w:start w:val="3"/>
      <w:numFmt w:val="bullet"/>
      <w:lvlText w:val="-"/>
      <w:lvlJc w:val="left"/>
      <w:pPr>
        <w:ind w:left="720" w:hanging="360"/>
      </w:pPr>
      <w:rPr>
        <w:rFonts w:ascii="Angsana New" w:eastAsia="Tahom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A0F"/>
    <w:multiLevelType w:val="hybridMultilevel"/>
    <w:tmpl w:val="745209C0"/>
    <w:lvl w:ilvl="0" w:tplc="B0A8B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A0E39"/>
    <w:multiLevelType w:val="hybridMultilevel"/>
    <w:tmpl w:val="3184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017BD"/>
    <w:multiLevelType w:val="hybridMultilevel"/>
    <w:tmpl w:val="4BFA3828"/>
    <w:lvl w:ilvl="0" w:tplc="5434A44A">
      <w:start w:val="1"/>
      <w:numFmt w:val="decimal"/>
      <w:lvlText w:val="%1)"/>
      <w:lvlJc w:val="left"/>
      <w:pPr>
        <w:ind w:left="73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38FA1933"/>
    <w:multiLevelType w:val="hybridMultilevel"/>
    <w:tmpl w:val="5C3AA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D168C"/>
    <w:multiLevelType w:val="hybridMultilevel"/>
    <w:tmpl w:val="AACA71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52490"/>
    <w:multiLevelType w:val="hybridMultilevel"/>
    <w:tmpl w:val="C78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031F4"/>
    <w:multiLevelType w:val="hybridMultilevel"/>
    <w:tmpl w:val="53E0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41BCF"/>
    <w:multiLevelType w:val="hybridMultilevel"/>
    <w:tmpl w:val="A06A6B0C"/>
    <w:lvl w:ilvl="0" w:tplc="E80804E2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16C62"/>
    <w:multiLevelType w:val="hybridMultilevel"/>
    <w:tmpl w:val="75E67276"/>
    <w:lvl w:ilvl="0" w:tplc="6B0C3062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94EA1"/>
    <w:multiLevelType w:val="multilevel"/>
    <w:tmpl w:val="4D24BA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7567CA"/>
    <w:multiLevelType w:val="hybridMultilevel"/>
    <w:tmpl w:val="E626E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351ED"/>
    <w:multiLevelType w:val="hybridMultilevel"/>
    <w:tmpl w:val="797613A4"/>
    <w:lvl w:ilvl="0" w:tplc="EC6480C0">
      <w:start w:val="1"/>
      <w:numFmt w:val="bullet"/>
      <w:lvlText w:val="-"/>
      <w:lvlJc w:val="left"/>
      <w:pPr>
        <w:ind w:left="801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7" w15:restartNumberingAfterBreak="0">
    <w:nsid w:val="57FB72BF"/>
    <w:multiLevelType w:val="hybridMultilevel"/>
    <w:tmpl w:val="C9C2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2471A"/>
    <w:multiLevelType w:val="hybridMultilevel"/>
    <w:tmpl w:val="12BAD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E5919"/>
    <w:multiLevelType w:val="hybridMultilevel"/>
    <w:tmpl w:val="1536F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352E6"/>
    <w:multiLevelType w:val="hybridMultilevel"/>
    <w:tmpl w:val="2E804E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E5F31CD"/>
    <w:multiLevelType w:val="hybridMultilevel"/>
    <w:tmpl w:val="286E8E32"/>
    <w:lvl w:ilvl="0" w:tplc="1B0E62C8">
      <w:start w:val="1"/>
      <w:numFmt w:val="decimal"/>
      <w:lvlText w:val="%1)"/>
      <w:lvlJc w:val="left"/>
      <w:pPr>
        <w:ind w:left="720" w:hanging="360"/>
      </w:pPr>
      <w:rPr>
        <w:rFonts w:eastAsia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6009F"/>
    <w:multiLevelType w:val="hybridMultilevel"/>
    <w:tmpl w:val="FAA2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45EA7"/>
    <w:multiLevelType w:val="hybridMultilevel"/>
    <w:tmpl w:val="10026346"/>
    <w:lvl w:ilvl="0" w:tplc="04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4473E1D"/>
    <w:multiLevelType w:val="hybridMultilevel"/>
    <w:tmpl w:val="B010C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05D6B"/>
    <w:multiLevelType w:val="hybridMultilevel"/>
    <w:tmpl w:val="75282502"/>
    <w:lvl w:ilvl="0" w:tplc="BD702C0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691A495B"/>
    <w:multiLevelType w:val="hybridMultilevel"/>
    <w:tmpl w:val="CCD2519A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2"/>
  </w:num>
  <w:num w:numId="5">
    <w:abstractNumId w:val="20"/>
  </w:num>
  <w:num w:numId="6">
    <w:abstractNumId w:val="4"/>
  </w:num>
  <w:num w:numId="7">
    <w:abstractNumId w:val="15"/>
  </w:num>
  <w:num w:numId="8">
    <w:abstractNumId w:val="33"/>
  </w:num>
  <w:num w:numId="9">
    <w:abstractNumId w:val="30"/>
  </w:num>
  <w:num w:numId="10">
    <w:abstractNumId w:val="22"/>
  </w:num>
  <w:num w:numId="11">
    <w:abstractNumId w:val="34"/>
  </w:num>
  <w:num w:numId="12">
    <w:abstractNumId w:val="8"/>
  </w:num>
  <w:num w:numId="13">
    <w:abstractNumId w:val="32"/>
  </w:num>
  <w:num w:numId="14">
    <w:abstractNumId w:val="18"/>
  </w:num>
  <w:num w:numId="15">
    <w:abstractNumId w:val="35"/>
  </w:num>
  <w:num w:numId="16">
    <w:abstractNumId w:val="25"/>
  </w:num>
  <w:num w:numId="17">
    <w:abstractNumId w:val="21"/>
  </w:num>
  <w:num w:numId="18">
    <w:abstractNumId w:val="28"/>
  </w:num>
  <w:num w:numId="19">
    <w:abstractNumId w:val="6"/>
  </w:num>
  <w:num w:numId="20">
    <w:abstractNumId w:val="10"/>
  </w:num>
  <w:num w:numId="21">
    <w:abstractNumId w:val="26"/>
  </w:num>
  <w:num w:numId="22">
    <w:abstractNumId w:val="5"/>
  </w:num>
  <w:num w:numId="23">
    <w:abstractNumId w:val="9"/>
  </w:num>
  <w:num w:numId="24">
    <w:abstractNumId w:val="3"/>
    <w:lvlOverride w:ilvl="0">
      <w:lvl w:ilvl="0">
        <w:start w:val="1"/>
        <w:numFmt w:val="thaiCounting"/>
        <w:suff w:val="nothing"/>
        <w:lvlText w:val="Equation (%1)"/>
        <w:lvlJc w:val="left"/>
        <w:pPr>
          <w:ind w:left="0" w:firstLine="0"/>
        </w:pPr>
        <w:rPr>
          <w:rFonts w:hint="default"/>
        </w:rPr>
      </w:lvl>
    </w:lvlOverride>
  </w:num>
  <w:num w:numId="25">
    <w:abstractNumId w:val="7"/>
  </w:num>
  <w:num w:numId="26">
    <w:abstractNumId w:val="29"/>
  </w:num>
  <w:num w:numId="27">
    <w:abstractNumId w:val="27"/>
  </w:num>
  <w:num w:numId="28">
    <w:abstractNumId w:val="16"/>
  </w:num>
  <w:num w:numId="29">
    <w:abstractNumId w:val="13"/>
  </w:num>
  <w:num w:numId="30">
    <w:abstractNumId w:val="2"/>
  </w:num>
  <w:num w:numId="31">
    <w:abstractNumId w:val="31"/>
  </w:num>
  <w:num w:numId="32">
    <w:abstractNumId w:val="11"/>
  </w:num>
  <w:num w:numId="33">
    <w:abstractNumId w:val="14"/>
  </w:num>
  <w:num w:numId="34">
    <w:abstractNumId w:val="36"/>
  </w:num>
  <w:num w:numId="35">
    <w:abstractNumId w:val="17"/>
  </w:num>
  <w:num w:numId="36">
    <w:abstractNumId w:val="19"/>
  </w:num>
  <w:num w:numId="3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wNjcxMTA3t7AwM7RQ0lEKTi0uzszPAykwM6wFAAGYE5stAAAA"/>
  </w:docVars>
  <w:rsids>
    <w:rsidRoot w:val="007F5516"/>
    <w:rsid w:val="00001A1A"/>
    <w:rsid w:val="00001F6A"/>
    <w:rsid w:val="00002CCA"/>
    <w:rsid w:val="00003AC6"/>
    <w:rsid w:val="00003E97"/>
    <w:rsid w:val="00004329"/>
    <w:rsid w:val="000045F6"/>
    <w:rsid w:val="00004885"/>
    <w:rsid w:val="000048E6"/>
    <w:rsid w:val="00004CC7"/>
    <w:rsid w:val="00005827"/>
    <w:rsid w:val="00006B4C"/>
    <w:rsid w:val="00006D53"/>
    <w:rsid w:val="0000756B"/>
    <w:rsid w:val="000108DC"/>
    <w:rsid w:val="00011552"/>
    <w:rsid w:val="00012558"/>
    <w:rsid w:val="00012A14"/>
    <w:rsid w:val="00012B97"/>
    <w:rsid w:val="0001391C"/>
    <w:rsid w:val="0001392F"/>
    <w:rsid w:val="00013DC2"/>
    <w:rsid w:val="00015EBF"/>
    <w:rsid w:val="00016812"/>
    <w:rsid w:val="000209DD"/>
    <w:rsid w:val="00020B9A"/>
    <w:rsid w:val="00021353"/>
    <w:rsid w:val="00021F7E"/>
    <w:rsid w:val="00022194"/>
    <w:rsid w:val="00022736"/>
    <w:rsid w:val="00022EDC"/>
    <w:rsid w:val="00023485"/>
    <w:rsid w:val="000234D6"/>
    <w:rsid w:val="00023771"/>
    <w:rsid w:val="0002405E"/>
    <w:rsid w:val="000242CA"/>
    <w:rsid w:val="00024AB4"/>
    <w:rsid w:val="00025371"/>
    <w:rsid w:val="00025666"/>
    <w:rsid w:val="00026AA4"/>
    <w:rsid w:val="000271BC"/>
    <w:rsid w:val="00030999"/>
    <w:rsid w:val="00031672"/>
    <w:rsid w:val="0003204E"/>
    <w:rsid w:val="00032321"/>
    <w:rsid w:val="000331E4"/>
    <w:rsid w:val="00033F53"/>
    <w:rsid w:val="0003422D"/>
    <w:rsid w:val="00034C0C"/>
    <w:rsid w:val="00034F96"/>
    <w:rsid w:val="000364EA"/>
    <w:rsid w:val="00036909"/>
    <w:rsid w:val="0003697F"/>
    <w:rsid w:val="000379C6"/>
    <w:rsid w:val="00037B6E"/>
    <w:rsid w:val="000403FC"/>
    <w:rsid w:val="00040E25"/>
    <w:rsid w:val="000417FD"/>
    <w:rsid w:val="00041C9C"/>
    <w:rsid w:val="00041E6A"/>
    <w:rsid w:val="00042215"/>
    <w:rsid w:val="00043212"/>
    <w:rsid w:val="00045055"/>
    <w:rsid w:val="00045309"/>
    <w:rsid w:val="00045A01"/>
    <w:rsid w:val="00045F97"/>
    <w:rsid w:val="000461B8"/>
    <w:rsid w:val="0004660E"/>
    <w:rsid w:val="000469C2"/>
    <w:rsid w:val="00046BCD"/>
    <w:rsid w:val="00046DEC"/>
    <w:rsid w:val="000471EF"/>
    <w:rsid w:val="00047760"/>
    <w:rsid w:val="00047D64"/>
    <w:rsid w:val="000505C1"/>
    <w:rsid w:val="00050605"/>
    <w:rsid w:val="000515E4"/>
    <w:rsid w:val="00051D57"/>
    <w:rsid w:val="0005369B"/>
    <w:rsid w:val="000540DF"/>
    <w:rsid w:val="00055985"/>
    <w:rsid w:val="00055E24"/>
    <w:rsid w:val="000573B3"/>
    <w:rsid w:val="00057454"/>
    <w:rsid w:val="00057BD5"/>
    <w:rsid w:val="0006036C"/>
    <w:rsid w:val="00060BAE"/>
    <w:rsid w:val="00060F73"/>
    <w:rsid w:val="0006173D"/>
    <w:rsid w:val="00061BB9"/>
    <w:rsid w:val="00064D55"/>
    <w:rsid w:val="00064F03"/>
    <w:rsid w:val="0006554A"/>
    <w:rsid w:val="000663EC"/>
    <w:rsid w:val="00067665"/>
    <w:rsid w:val="0007006F"/>
    <w:rsid w:val="000709B1"/>
    <w:rsid w:val="00070E60"/>
    <w:rsid w:val="00070F48"/>
    <w:rsid w:val="00071761"/>
    <w:rsid w:val="0007224F"/>
    <w:rsid w:val="00074227"/>
    <w:rsid w:val="00076396"/>
    <w:rsid w:val="00076D68"/>
    <w:rsid w:val="000817BD"/>
    <w:rsid w:val="00081AAD"/>
    <w:rsid w:val="00082D4F"/>
    <w:rsid w:val="00086198"/>
    <w:rsid w:val="0008673A"/>
    <w:rsid w:val="00086ADE"/>
    <w:rsid w:val="00087516"/>
    <w:rsid w:val="000877E8"/>
    <w:rsid w:val="000906FB"/>
    <w:rsid w:val="00090F1F"/>
    <w:rsid w:val="000911C8"/>
    <w:rsid w:val="000915EC"/>
    <w:rsid w:val="0009173D"/>
    <w:rsid w:val="00091C58"/>
    <w:rsid w:val="00092E9F"/>
    <w:rsid w:val="00092FB1"/>
    <w:rsid w:val="00093DC4"/>
    <w:rsid w:val="000949A6"/>
    <w:rsid w:val="00094A18"/>
    <w:rsid w:val="00094D80"/>
    <w:rsid w:val="00094E1C"/>
    <w:rsid w:val="0009527E"/>
    <w:rsid w:val="000952A0"/>
    <w:rsid w:val="000953A8"/>
    <w:rsid w:val="00095CC0"/>
    <w:rsid w:val="00096C05"/>
    <w:rsid w:val="00096C96"/>
    <w:rsid w:val="00096DDF"/>
    <w:rsid w:val="00097DC7"/>
    <w:rsid w:val="00097ECE"/>
    <w:rsid w:val="000A03A9"/>
    <w:rsid w:val="000A03AC"/>
    <w:rsid w:val="000A09E0"/>
    <w:rsid w:val="000A10FA"/>
    <w:rsid w:val="000A1914"/>
    <w:rsid w:val="000A1EDC"/>
    <w:rsid w:val="000A2425"/>
    <w:rsid w:val="000A2457"/>
    <w:rsid w:val="000A2676"/>
    <w:rsid w:val="000A26E4"/>
    <w:rsid w:val="000A28B6"/>
    <w:rsid w:val="000A3919"/>
    <w:rsid w:val="000A3C52"/>
    <w:rsid w:val="000A42F0"/>
    <w:rsid w:val="000A5F26"/>
    <w:rsid w:val="000A6D59"/>
    <w:rsid w:val="000B0480"/>
    <w:rsid w:val="000B0932"/>
    <w:rsid w:val="000B0AC1"/>
    <w:rsid w:val="000B15A0"/>
    <w:rsid w:val="000B18D9"/>
    <w:rsid w:val="000B1967"/>
    <w:rsid w:val="000B1B5F"/>
    <w:rsid w:val="000B2003"/>
    <w:rsid w:val="000B2097"/>
    <w:rsid w:val="000B223A"/>
    <w:rsid w:val="000B4798"/>
    <w:rsid w:val="000B4C1C"/>
    <w:rsid w:val="000B4E56"/>
    <w:rsid w:val="000B786B"/>
    <w:rsid w:val="000C04FF"/>
    <w:rsid w:val="000C106B"/>
    <w:rsid w:val="000C1816"/>
    <w:rsid w:val="000C1EAD"/>
    <w:rsid w:val="000C20E8"/>
    <w:rsid w:val="000C3A32"/>
    <w:rsid w:val="000C46A9"/>
    <w:rsid w:val="000C5624"/>
    <w:rsid w:val="000C62C0"/>
    <w:rsid w:val="000C6680"/>
    <w:rsid w:val="000D0666"/>
    <w:rsid w:val="000D08F4"/>
    <w:rsid w:val="000D297E"/>
    <w:rsid w:val="000D29C8"/>
    <w:rsid w:val="000D2E05"/>
    <w:rsid w:val="000D3FF6"/>
    <w:rsid w:val="000D4473"/>
    <w:rsid w:val="000D4F3D"/>
    <w:rsid w:val="000D64A0"/>
    <w:rsid w:val="000D682F"/>
    <w:rsid w:val="000D6E53"/>
    <w:rsid w:val="000D74B9"/>
    <w:rsid w:val="000D777C"/>
    <w:rsid w:val="000D7BD8"/>
    <w:rsid w:val="000E00ED"/>
    <w:rsid w:val="000E0AAA"/>
    <w:rsid w:val="000E0B04"/>
    <w:rsid w:val="000E1622"/>
    <w:rsid w:val="000E1D79"/>
    <w:rsid w:val="000E1F5B"/>
    <w:rsid w:val="000E2482"/>
    <w:rsid w:val="000E3558"/>
    <w:rsid w:val="000E41C8"/>
    <w:rsid w:val="000E4687"/>
    <w:rsid w:val="000E473C"/>
    <w:rsid w:val="000E4A86"/>
    <w:rsid w:val="000E6994"/>
    <w:rsid w:val="000E73A8"/>
    <w:rsid w:val="000E7A66"/>
    <w:rsid w:val="000E7D49"/>
    <w:rsid w:val="000E7D80"/>
    <w:rsid w:val="000F065B"/>
    <w:rsid w:val="000F07D7"/>
    <w:rsid w:val="000F07F2"/>
    <w:rsid w:val="000F0F57"/>
    <w:rsid w:val="000F1187"/>
    <w:rsid w:val="000F19BE"/>
    <w:rsid w:val="000F1FBB"/>
    <w:rsid w:val="000F2378"/>
    <w:rsid w:val="000F2D44"/>
    <w:rsid w:val="000F3992"/>
    <w:rsid w:val="000F4125"/>
    <w:rsid w:val="000F525E"/>
    <w:rsid w:val="000F5CFA"/>
    <w:rsid w:val="000F6722"/>
    <w:rsid w:val="000F6B24"/>
    <w:rsid w:val="000F6BEE"/>
    <w:rsid w:val="000F72CD"/>
    <w:rsid w:val="00100719"/>
    <w:rsid w:val="001027C8"/>
    <w:rsid w:val="00102B67"/>
    <w:rsid w:val="0010313C"/>
    <w:rsid w:val="001038C1"/>
    <w:rsid w:val="00105E94"/>
    <w:rsid w:val="001062E7"/>
    <w:rsid w:val="00106704"/>
    <w:rsid w:val="00107089"/>
    <w:rsid w:val="00110282"/>
    <w:rsid w:val="001102AD"/>
    <w:rsid w:val="00110F72"/>
    <w:rsid w:val="0011108E"/>
    <w:rsid w:val="00113551"/>
    <w:rsid w:val="00113F4F"/>
    <w:rsid w:val="001147BB"/>
    <w:rsid w:val="001153E5"/>
    <w:rsid w:val="00115583"/>
    <w:rsid w:val="001155B9"/>
    <w:rsid w:val="0011563D"/>
    <w:rsid w:val="00117D3F"/>
    <w:rsid w:val="00117D75"/>
    <w:rsid w:val="00117DC8"/>
    <w:rsid w:val="00120D9B"/>
    <w:rsid w:val="00121DB0"/>
    <w:rsid w:val="00122407"/>
    <w:rsid w:val="00122EBD"/>
    <w:rsid w:val="00122FE4"/>
    <w:rsid w:val="00123146"/>
    <w:rsid w:val="00123328"/>
    <w:rsid w:val="001234A9"/>
    <w:rsid w:val="00123E24"/>
    <w:rsid w:val="0012414F"/>
    <w:rsid w:val="00124491"/>
    <w:rsid w:val="0012483E"/>
    <w:rsid w:val="00125668"/>
    <w:rsid w:val="00125A53"/>
    <w:rsid w:val="00125B06"/>
    <w:rsid w:val="00126B11"/>
    <w:rsid w:val="00126CCB"/>
    <w:rsid w:val="001271D7"/>
    <w:rsid w:val="00130007"/>
    <w:rsid w:val="00131339"/>
    <w:rsid w:val="0013189D"/>
    <w:rsid w:val="00131946"/>
    <w:rsid w:val="00131A47"/>
    <w:rsid w:val="0013326C"/>
    <w:rsid w:val="001338FE"/>
    <w:rsid w:val="00133A5D"/>
    <w:rsid w:val="00134710"/>
    <w:rsid w:val="00134A79"/>
    <w:rsid w:val="00134F00"/>
    <w:rsid w:val="00135274"/>
    <w:rsid w:val="001357F7"/>
    <w:rsid w:val="001359E2"/>
    <w:rsid w:val="00135A16"/>
    <w:rsid w:val="00135D68"/>
    <w:rsid w:val="00136381"/>
    <w:rsid w:val="00137303"/>
    <w:rsid w:val="001376BD"/>
    <w:rsid w:val="00140174"/>
    <w:rsid w:val="001401CC"/>
    <w:rsid w:val="00140416"/>
    <w:rsid w:val="00141A11"/>
    <w:rsid w:val="00141F4A"/>
    <w:rsid w:val="00142579"/>
    <w:rsid w:val="00142931"/>
    <w:rsid w:val="001438EA"/>
    <w:rsid w:val="00143D9F"/>
    <w:rsid w:val="001441D1"/>
    <w:rsid w:val="00144980"/>
    <w:rsid w:val="00145CB6"/>
    <w:rsid w:val="0014602A"/>
    <w:rsid w:val="0014769A"/>
    <w:rsid w:val="00147AC3"/>
    <w:rsid w:val="00150028"/>
    <w:rsid w:val="00150478"/>
    <w:rsid w:val="00150ACB"/>
    <w:rsid w:val="00151AD0"/>
    <w:rsid w:val="001533B5"/>
    <w:rsid w:val="001539A6"/>
    <w:rsid w:val="00154005"/>
    <w:rsid w:val="00156498"/>
    <w:rsid w:val="00156D45"/>
    <w:rsid w:val="001601DC"/>
    <w:rsid w:val="00160300"/>
    <w:rsid w:val="00162A1A"/>
    <w:rsid w:val="00162BCD"/>
    <w:rsid w:val="00162E25"/>
    <w:rsid w:val="0016356A"/>
    <w:rsid w:val="001636E9"/>
    <w:rsid w:val="00163933"/>
    <w:rsid w:val="00164B7E"/>
    <w:rsid w:val="00165CF1"/>
    <w:rsid w:val="00165DF3"/>
    <w:rsid w:val="0016605E"/>
    <w:rsid w:val="001663D2"/>
    <w:rsid w:val="001670AE"/>
    <w:rsid w:val="001725C7"/>
    <w:rsid w:val="001736C0"/>
    <w:rsid w:val="00173711"/>
    <w:rsid w:val="00173B3D"/>
    <w:rsid w:val="0017451A"/>
    <w:rsid w:val="001745E1"/>
    <w:rsid w:val="0018082E"/>
    <w:rsid w:val="0018181F"/>
    <w:rsid w:val="0018224C"/>
    <w:rsid w:val="0018259C"/>
    <w:rsid w:val="00182D12"/>
    <w:rsid w:val="001833EB"/>
    <w:rsid w:val="001839CC"/>
    <w:rsid w:val="00184859"/>
    <w:rsid w:val="00184962"/>
    <w:rsid w:val="00184ABE"/>
    <w:rsid w:val="00185381"/>
    <w:rsid w:val="00186119"/>
    <w:rsid w:val="001865C0"/>
    <w:rsid w:val="00186D0C"/>
    <w:rsid w:val="00186E1D"/>
    <w:rsid w:val="00190F32"/>
    <w:rsid w:val="00191B07"/>
    <w:rsid w:val="00191BE2"/>
    <w:rsid w:val="00191E02"/>
    <w:rsid w:val="00192CE5"/>
    <w:rsid w:val="00192F6F"/>
    <w:rsid w:val="001934C1"/>
    <w:rsid w:val="00194E75"/>
    <w:rsid w:val="001952C7"/>
    <w:rsid w:val="00195DA3"/>
    <w:rsid w:val="0019640B"/>
    <w:rsid w:val="00196D14"/>
    <w:rsid w:val="001A02DA"/>
    <w:rsid w:val="001A10D9"/>
    <w:rsid w:val="001A194D"/>
    <w:rsid w:val="001A1C90"/>
    <w:rsid w:val="001A2416"/>
    <w:rsid w:val="001A2721"/>
    <w:rsid w:val="001A2C23"/>
    <w:rsid w:val="001A2F48"/>
    <w:rsid w:val="001A2F66"/>
    <w:rsid w:val="001A33E1"/>
    <w:rsid w:val="001A353A"/>
    <w:rsid w:val="001A39DC"/>
    <w:rsid w:val="001A4512"/>
    <w:rsid w:val="001A48CF"/>
    <w:rsid w:val="001A4997"/>
    <w:rsid w:val="001A528E"/>
    <w:rsid w:val="001A6631"/>
    <w:rsid w:val="001A66EC"/>
    <w:rsid w:val="001A6759"/>
    <w:rsid w:val="001A7279"/>
    <w:rsid w:val="001A79E5"/>
    <w:rsid w:val="001B00B3"/>
    <w:rsid w:val="001B0311"/>
    <w:rsid w:val="001B06B3"/>
    <w:rsid w:val="001B0848"/>
    <w:rsid w:val="001B0DFE"/>
    <w:rsid w:val="001B1E1B"/>
    <w:rsid w:val="001B3BB5"/>
    <w:rsid w:val="001B4523"/>
    <w:rsid w:val="001B4624"/>
    <w:rsid w:val="001B5DAF"/>
    <w:rsid w:val="001B6046"/>
    <w:rsid w:val="001B6354"/>
    <w:rsid w:val="001B6464"/>
    <w:rsid w:val="001B6806"/>
    <w:rsid w:val="001B759C"/>
    <w:rsid w:val="001B77F5"/>
    <w:rsid w:val="001C258C"/>
    <w:rsid w:val="001C2B12"/>
    <w:rsid w:val="001C2B5F"/>
    <w:rsid w:val="001C3CE1"/>
    <w:rsid w:val="001C4C0E"/>
    <w:rsid w:val="001C5FA6"/>
    <w:rsid w:val="001C6A4C"/>
    <w:rsid w:val="001C7C31"/>
    <w:rsid w:val="001D1064"/>
    <w:rsid w:val="001D13A9"/>
    <w:rsid w:val="001D150B"/>
    <w:rsid w:val="001D1CA3"/>
    <w:rsid w:val="001D1D8F"/>
    <w:rsid w:val="001D211E"/>
    <w:rsid w:val="001D2CA0"/>
    <w:rsid w:val="001D408E"/>
    <w:rsid w:val="001D5E37"/>
    <w:rsid w:val="001D5F55"/>
    <w:rsid w:val="001D651A"/>
    <w:rsid w:val="001D6B07"/>
    <w:rsid w:val="001D6B35"/>
    <w:rsid w:val="001D724E"/>
    <w:rsid w:val="001E0EA4"/>
    <w:rsid w:val="001E17A9"/>
    <w:rsid w:val="001E18DD"/>
    <w:rsid w:val="001E1C37"/>
    <w:rsid w:val="001E1CA3"/>
    <w:rsid w:val="001E24A6"/>
    <w:rsid w:val="001E2A84"/>
    <w:rsid w:val="001E2C74"/>
    <w:rsid w:val="001E421D"/>
    <w:rsid w:val="001E5761"/>
    <w:rsid w:val="001E619D"/>
    <w:rsid w:val="001E6EB1"/>
    <w:rsid w:val="001E726E"/>
    <w:rsid w:val="001E74CF"/>
    <w:rsid w:val="001E7AD6"/>
    <w:rsid w:val="001E7F49"/>
    <w:rsid w:val="001F01DF"/>
    <w:rsid w:val="001F07B7"/>
    <w:rsid w:val="001F0B12"/>
    <w:rsid w:val="001F0D02"/>
    <w:rsid w:val="001F113B"/>
    <w:rsid w:val="001F15B7"/>
    <w:rsid w:val="001F19D5"/>
    <w:rsid w:val="001F1DCB"/>
    <w:rsid w:val="001F4CD6"/>
    <w:rsid w:val="001F5A82"/>
    <w:rsid w:val="001F5E59"/>
    <w:rsid w:val="001F755E"/>
    <w:rsid w:val="002005F0"/>
    <w:rsid w:val="0020209C"/>
    <w:rsid w:val="00203298"/>
    <w:rsid w:val="00204340"/>
    <w:rsid w:val="0020435E"/>
    <w:rsid w:val="00204442"/>
    <w:rsid w:val="002048AD"/>
    <w:rsid w:val="00204B2C"/>
    <w:rsid w:val="002057EE"/>
    <w:rsid w:val="0020791E"/>
    <w:rsid w:val="00207CC1"/>
    <w:rsid w:val="00210499"/>
    <w:rsid w:val="00210AE5"/>
    <w:rsid w:val="00210BEB"/>
    <w:rsid w:val="00211226"/>
    <w:rsid w:val="00211463"/>
    <w:rsid w:val="00211789"/>
    <w:rsid w:val="00211EA2"/>
    <w:rsid w:val="00212B0F"/>
    <w:rsid w:val="00213A31"/>
    <w:rsid w:val="00213A7D"/>
    <w:rsid w:val="0021470E"/>
    <w:rsid w:val="002150BA"/>
    <w:rsid w:val="00215C7A"/>
    <w:rsid w:val="00216283"/>
    <w:rsid w:val="002162D9"/>
    <w:rsid w:val="00216639"/>
    <w:rsid w:val="00217295"/>
    <w:rsid w:val="00217B14"/>
    <w:rsid w:val="002200DA"/>
    <w:rsid w:val="00220DB4"/>
    <w:rsid w:val="00221D89"/>
    <w:rsid w:val="00223795"/>
    <w:rsid w:val="002238F4"/>
    <w:rsid w:val="0022468D"/>
    <w:rsid w:val="002253C1"/>
    <w:rsid w:val="00225B0F"/>
    <w:rsid w:val="00226ECF"/>
    <w:rsid w:val="002275FE"/>
    <w:rsid w:val="00227CC4"/>
    <w:rsid w:val="00231C51"/>
    <w:rsid w:val="00231C8E"/>
    <w:rsid w:val="00232347"/>
    <w:rsid w:val="002338BB"/>
    <w:rsid w:val="0023424E"/>
    <w:rsid w:val="00234936"/>
    <w:rsid w:val="00234CAC"/>
    <w:rsid w:val="00235BDC"/>
    <w:rsid w:val="00236E4D"/>
    <w:rsid w:val="002374F7"/>
    <w:rsid w:val="0024036B"/>
    <w:rsid w:val="002408C6"/>
    <w:rsid w:val="00240A53"/>
    <w:rsid w:val="002440A2"/>
    <w:rsid w:val="002441E1"/>
    <w:rsid w:val="0024511F"/>
    <w:rsid w:val="002451A3"/>
    <w:rsid w:val="00245E32"/>
    <w:rsid w:val="00246056"/>
    <w:rsid w:val="0024613A"/>
    <w:rsid w:val="002475CD"/>
    <w:rsid w:val="00247AF8"/>
    <w:rsid w:val="00247BF8"/>
    <w:rsid w:val="00247D1B"/>
    <w:rsid w:val="00250231"/>
    <w:rsid w:val="00250527"/>
    <w:rsid w:val="00250559"/>
    <w:rsid w:val="00251483"/>
    <w:rsid w:val="002527A7"/>
    <w:rsid w:val="00252BF6"/>
    <w:rsid w:val="00253703"/>
    <w:rsid w:val="00253960"/>
    <w:rsid w:val="002546EC"/>
    <w:rsid w:val="00254D86"/>
    <w:rsid w:val="00256238"/>
    <w:rsid w:val="002566BC"/>
    <w:rsid w:val="00256B56"/>
    <w:rsid w:val="00257636"/>
    <w:rsid w:val="002579CD"/>
    <w:rsid w:val="00257A7B"/>
    <w:rsid w:val="00257B22"/>
    <w:rsid w:val="00260586"/>
    <w:rsid w:val="00262CD3"/>
    <w:rsid w:val="00262FB5"/>
    <w:rsid w:val="00263971"/>
    <w:rsid w:val="002642E0"/>
    <w:rsid w:val="00265BF0"/>
    <w:rsid w:val="00265F99"/>
    <w:rsid w:val="00266F51"/>
    <w:rsid w:val="00267F01"/>
    <w:rsid w:val="002701C1"/>
    <w:rsid w:val="002707A1"/>
    <w:rsid w:val="00271663"/>
    <w:rsid w:val="00271B16"/>
    <w:rsid w:val="00271DDF"/>
    <w:rsid w:val="00272957"/>
    <w:rsid w:val="0027361B"/>
    <w:rsid w:val="00273ACB"/>
    <w:rsid w:val="00273D0C"/>
    <w:rsid w:val="00273F2D"/>
    <w:rsid w:val="0027478D"/>
    <w:rsid w:val="00275CCA"/>
    <w:rsid w:val="0027646D"/>
    <w:rsid w:val="00280F82"/>
    <w:rsid w:val="00281009"/>
    <w:rsid w:val="00281082"/>
    <w:rsid w:val="00283AD2"/>
    <w:rsid w:val="002847A0"/>
    <w:rsid w:val="00284C61"/>
    <w:rsid w:val="00284C72"/>
    <w:rsid w:val="002855A7"/>
    <w:rsid w:val="002857E8"/>
    <w:rsid w:val="002862BB"/>
    <w:rsid w:val="00286ACF"/>
    <w:rsid w:val="00286C55"/>
    <w:rsid w:val="00287213"/>
    <w:rsid w:val="00290090"/>
    <w:rsid w:val="00290E9C"/>
    <w:rsid w:val="00291B65"/>
    <w:rsid w:val="002921E2"/>
    <w:rsid w:val="002929B4"/>
    <w:rsid w:val="00292D61"/>
    <w:rsid w:val="00292F94"/>
    <w:rsid w:val="002948FD"/>
    <w:rsid w:val="0029543A"/>
    <w:rsid w:val="002954A8"/>
    <w:rsid w:val="002959C6"/>
    <w:rsid w:val="00295C08"/>
    <w:rsid w:val="00295EB7"/>
    <w:rsid w:val="0029629F"/>
    <w:rsid w:val="00297BA3"/>
    <w:rsid w:val="002A00AD"/>
    <w:rsid w:val="002A0439"/>
    <w:rsid w:val="002A0C10"/>
    <w:rsid w:val="002A1382"/>
    <w:rsid w:val="002A3503"/>
    <w:rsid w:val="002A3583"/>
    <w:rsid w:val="002A42CF"/>
    <w:rsid w:val="002A4607"/>
    <w:rsid w:val="002A52D7"/>
    <w:rsid w:val="002A53DF"/>
    <w:rsid w:val="002A5A2C"/>
    <w:rsid w:val="002A61D6"/>
    <w:rsid w:val="002A6CD1"/>
    <w:rsid w:val="002A6D49"/>
    <w:rsid w:val="002A7422"/>
    <w:rsid w:val="002A75F7"/>
    <w:rsid w:val="002B038F"/>
    <w:rsid w:val="002B0D9B"/>
    <w:rsid w:val="002B1ED7"/>
    <w:rsid w:val="002B31AC"/>
    <w:rsid w:val="002B328C"/>
    <w:rsid w:val="002B36E2"/>
    <w:rsid w:val="002B428C"/>
    <w:rsid w:val="002C0D9F"/>
    <w:rsid w:val="002C126D"/>
    <w:rsid w:val="002C2479"/>
    <w:rsid w:val="002C2E7F"/>
    <w:rsid w:val="002C34F7"/>
    <w:rsid w:val="002C39E8"/>
    <w:rsid w:val="002C439B"/>
    <w:rsid w:val="002C5910"/>
    <w:rsid w:val="002C70AE"/>
    <w:rsid w:val="002D02D6"/>
    <w:rsid w:val="002D0FE7"/>
    <w:rsid w:val="002D2212"/>
    <w:rsid w:val="002D275D"/>
    <w:rsid w:val="002D3237"/>
    <w:rsid w:val="002D3298"/>
    <w:rsid w:val="002D3326"/>
    <w:rsid w:val="002D3593"/>
    <w:rsid w:val="002D36E4"/>
    <w:rsid w:val="002D443A"/>
    <w:rsid w:val="002D4849"/>
    <w:rsid w:val="002D5592"/>
    <w:rsid w:val="002D60AD"/>
    <w:rsid w:val="002D700D"/>
    <w:rsid w:val="002D710F"/>
    <w:rsid w:val="002D763D"/>
    <w:rsid w:val="002D7C4F"/>
    <w:rsid w:val="002E0652"/>
    <w:rsid w:val="002E0BEC"/>
    <w:rsid w:val="002E3D79"/>
    <w:rsid w:val="002E4B51"/>
    <w:rsid w:val="002E5129"/>
    <w:rsid w:val="002E54DA"/>
    <w:rsid w:val="002E5C93"/>
    <w:rsid w:val="002E735D"/>
    <w:rsid w:val="002E7CC9"/>
    <w:rsid w:val="002F18E3"/>
    <w:rsid w:val="002F238A"/>
    <w:rsid w:val="002F4A7D"/>
    <w:rsid w:val="002F56AB"/>
    <w:rsid w:val="002F6015"/>
    <w:rsid w:val="002F6480"/>
    <w:rsid w:val="002F6910"/>
    <w:rsid w:val="002F77E3"/>
    <w:rsid w:val="002F7A48"/>
    <w:rsid w:val="0030022E"/>
    <w:rsid w:val="00300C2C"/>
    <w:rsid w:val="00301900"/>
    <w:rsid w:val="00301B45"/>
    <w:rsid w:val="003028E6"/>
    <w:rsid w:val="00302B00"/>
    <w:rsid w:val="003046EE"/>
    <w:rsid w:val="00305759"/>
    <w:rsid w:val="00307358"/>
    <w:rsid w:val="003076DC"/>
    <w:rsid w:val="00307BA9"/>
    <w:rsid w:val="00307BDD"/>
    <w:rsid w:val="00307C06"/>
    <w:rsid w:val="00310FDF"/>
    <w:rsid w:val="00312763"/>
    <w:rsid w:val="00312943"/>
    <w:rsid w:val="0031340B"/>
    <w:rsid w:val="00313CBC"/>
    <w:rsid w:val="0031404E"/>
    <w:rsid w:val="00314BB0"/>
    <w:rsid w:val="003154DD"/>
    <w:rsid w:val="00315B8E"/>
    <w:rsid w:val="0031747C"/>
    <w:rsid w:val="00320D96"/>
    <w:rsid w:val="003210FE"/>
    <w:rsid w:val="00321D46"/>
    <w:rsid w:val="003223D7"/>
    <w:rsid w:val="003227DF"/>
    <w:rsid w:val="003231A6"/>
    <w:rsid w:val="00323554"/>
    <w:rsid w:val="00325989"/>
    <w:rsid w:val="00326FD4"/>
    <w:rsid w:val="0032759D"/>
    <w:rsid w:val="00327D99"/>
    <w:rsid w:val="00331F93"/>
    <w:rsid w:val="00332147"/>
    <w:rsid w:val="00332B58"/>
    <w:rsid w:val="00332B76"/>
    <w:rsid w:val="003333AF"/>
    <w:rsid w:val="00333483"/>
    <w:rsid w:val="00333F38"/>
    <w:rsid w:val="00333FE8"/>
    <w:rsid w:val="0033407C"/>
    <w:rsid w:val="00334841"/>
    <w:rsid w:val="00335383"/>
    <w:rsid w:val="00335816"/>
    <w:rsid w:val="003358E1"/>
    <w:rsid w:val="00335966"/>
    <w:rsid w:val="00336229"/>
    <w:rsid w:val="003364A5"/>
    <w:rsid w:val="0033774C"/>
    <w:rsid w:val="003377F0"/>
    <w:rsid w:val="00337BA3"/>
    <w:rsid w:val="0034066C"/>
    <w:rsid w:val="00340905"/>
    <w:rsid w:val="00342DF5"/>
    <w:rsid w:val="003430FA"/>
    <w:rsid w:val="0034319F"/>
    <w:rsid w:val="0034363C"/>
    <w:rsid w:val="0034447D"/>
    <w:rsid w:val="003468B0"/>
    <w:rsid w:val="00346E61"/>
    <w:rsid w:val="00350B0A"/>
    <w:rsid w:val="00350BAD"/>
    <w:rsid w:val="00350C0E"/>
    <w:rsid w:val="003519D6"/>
    <w:rsid w:val="00352001"/>
    <w:rsid w:val="00352497"/>
    <w:rsid w:val="00354927"/>
    <w:rsid w:val="00354E5E"/>
    <w:rsid w:val="00355C8A"/>
    <w:rsid w:val="003563F5"/>
    <w:rsid w:val="003569A3"/>
    <w:rsid w:val="003569E2"/>
    <w:rsid w:val="003577D7"/>
    <w:rsid w:val="00361723"/>
    <w:rsid w:val="00362591"/>
    <w:rsid w:val="00362E53"/>
    <w:rsid w:val="003631F2"/>
    <w:rsid w:val="00363A18"/>
    <w:rsid w:val="00363AAE"/>
    <w:rsid w:val="00363F0D"/>
    <w:rsid w:val="00364D9C"/>
    <w:rsid w:val="003653BE"/>
    <w:rsid w:val="00366E63"/>
    <w:rsid w:val="00367FAF"/>
    <w:rsid w:val="00370C27"/>
    <w:rsid w:val="00370ED2"/>
    <w:rsid w:val="00370FE8"/>
    <w:rsid w:val="00371CB9"/>
    <w:rsid w:val="00372881"/>
    <w:rsid w:val="00372F73"/>
    <w:rsid w:val="00373334"/>
    <w:rsid w:val="00373602"/>
    <w:rsid w:val="0037380C"/>
    <w:rsid w:val="00373AE5"/>
    <w:rsid w:val="00374530"/>
    <w:rsid w:val="00374B53"/>
    <w:rsid w:val="00374CE1"/>
    <w:rsid w:val="003757FB"/>
    <w:rsid w:val="00375CEE"/>
    <w:rsid w:val="00375F68"/>
    <w:rsid w:val="0037607A"/>
    <w:rsid w:val="00376CB2"/>
    <w:rsid w:val="0037730F"/>
    <w:rsid w:val="00377407"/>
    <w:rsid w:val="003775AD"/>
    <w:rsid w:val="003778C6"/>
    <w:rsid w:val="003779A0"/>
    <w:rsid w:val="003779BD"/>
    <w:rsid w:val="00377B13"/>
    <w:rsid w:val="003801EB"/>
    <w:rsid w:val="00380381"/>
    <w:rsid w:val="00380AE1"/>
    <w:rsid w:val="00381435"/>
    <w:rsid w:val="00381631"/>
    <w:rsid w:val="00381ACE"/>
    <w:rsid w:val="0038314C"/>
    <w:rsid w:val="0038371F"/>
    <w:rsid w:val="003853FB"/>
    <w:rsid w:val="00385C1D"/>
    <w:rsid w:val="00385D33"/>
    <w:rsid w:val="00387AFE"/>
    <w:rsid w:val="00390152"/>
    <w:rsid w:val="00390413"/>
    <w:rsid w:val="00390782"/>
    <w:rsid w:val="00390D40"/>
    <w:rsid w:val="00392F14"/>
    <w:rsid w:val="00392F5D"/>
    <w:rsid w:val="00393D7B"/>
    <w:rsid w:val="00394AB8"/>
    <w:rsid w:val="00395102"/>
    <w:rsid w:val="003956CB"/>
    <w:rsid w:val="00395BD4"/>
    <w:rsid w:val="00396214"/>
    <w:rsid w:val="00396543"/>
    <w:rsid w:val="003A0016"/>
    <w:rsid w:val="003A0F9E"/>
    <w:rsid w:val="003A1942"/>
    <w:rsid w:val="003A2318"/>
    <w:rsid w:val="003A421C"/>
    <w:rsid w:val="003A564B"/>
    <w:rsid w:val="003A5910"/>
    <w:rsid w:val="003A5B46"/>
    <w:rsid w:val="003A6F11"/>
    <w:rsid w:val="003A6F9C"/>
    <w:rsid w:val="003A7941"/>
    <w:rsid w:val="003B03A2"/>
    <w:rsid w:val="003B229B"/>
    <w:rsid w:val="003B2CD7"/>
    <w:rsid w:val="003B3162"/>
    <w:rsid w:val="003B325C"/>
    <w:rsid w:val="003B3B70"/>
    <w:rsid w:val="003B4464"/>
    <w:rsid w:val="003B4A65"/>
    <w:rsid w:val="003B4A78"/>
    <w:rsid w:val="003B4F73"/>
    <w:rsid w:val="003B6017"/>
    <w:rsid w:val="003B604B"/>
    <w:rsid w:val="003B6747"/>
    <w:rsid w:val="003B74E8"/>
    <w:rsid w:val="003B7627"/>
    <w:rsid w:val="003B777D"/>
    <w:rsid w:val="003C0165"/>
    <w:rsid w:val="003C15C7"/>
    <w:rsid w:val="003C1958"/>
    <w:rsid w:val="003C1BAC"/>
    <w:rsid w:val="003C2F5D"/>
    <w:rsid w:val="003C316C"/>
    <w:rsid w:val="003C38A7"/>
    <w:rsid w:val="003C3EC3"/>
    <w:rsid w:val="003C5170"/>
    <w:rsid w:val="003C5EE5"/>
    <w:rsid w:val="003C5F5E"/>
    <w:rsid w:val="003C60E0"/>
    <w:rsid w:val="003C6284"/>
    <w:rsid w:val="003C7272"/>
    <w:rsid w:val="003C73BA"/>
    <w:rsid w:val="003C7F94"/>
    <w:rsid w:val="003D18AB"/>
    <w:rsid w:val="003D1A2B"/>
    <w:rsid w:val="003D2305"/>
    <w:rsid w:val="003D233B"/>
    <w:rsid w:val="003D28F4"/>
    <w:rsid w:val="003D37BA"/>
    <w:rsid w:val="003D37CA"/>
    <w:rsid w:val="003D3866"/>
    <w:rsid w:val="003D48D9"/>
    <w:rsid w:val="003D6731"/>
    <w:rsid w:val="003D68B0"/>
    <w:rsid w:val="003D6C61"/>
    <w:rsid w:val="003D7CB0"/>
    <w:rsid w:val="003E0AFA"/>
    <w:rsid w:val="003E0B5F"/>
    <w:rsid w:val="003E0BAF"/>
    <w:rsid w:val="003E181D"/>
    <w:rsid w:val="003E2B44"/>
    <w:rsid w:val="003E3055"/>
    <w:rsid w:val="003E32F5"/>
    <w:rsid w:val="003E37F4"/>
    <w:rsid w:val="003E39A6"/>
    <w:rsid w:val="003E4229"/>
    <w:rsid w:val="003E4B2A"/>
    <w:rsid w:val="003E6B37"/>
    <w:rsid w:val="003E7AD1"/>
    <w:rsid w:val="003F0196"/>
    <w:rsid w:val="003F047A"/>
    <w:rsid w:val="003F0497"/>
    <w:rsid w:val="003F058E"/>
    <w:rsid w:val="003F0D0B"/>
    <w:rsid w:val="003F1054"/>
    <w:rsid w:val="003F28CC"/>
    <w:rsid w:val="003F2A5B"/>
    <w:rsid w:val="003F2D1E"/>
    <w:rsid w:val="003F4BB9"/>
    <w:rsid w:val="003F4CC7"/>
    <w:rsid w:val="003F4F06"/>
    <w:rsid w:val="003F5287"/>
    <w:rsid w:val="003F7D91"/>
    <w:rsid w:val="00401461"/>
    <w:rsid w:val="00401EE5"/>
    <w:rsid w:val="004022CD"/>
    <w:rsid w:val="004039FC"/>
    <w:rsid w:val="004055D3"/>
    <w:rsid w:val="0040672D"/>
    <w:rsid w:val="004076B9"/>
    <w:rsid w:val="004103DA"/>
    <w:rsid w:val="00410B16"/>
    <w:rsid w:val="004114D6"/>
    <w:rsid w:val="004116F1"/>
    <w:rsid w:val="00412ED6"/>
    <w:rsid w:val="00412FA7"/>
    <w:rsid w:val="00413C01"/>
    <w:rsid w:val="00415FAD"/>
    <w:rsid w:val="00416493"/>
    <w:rsid w:val="00417E0A"/>
    <w:rsid w:val="004201CA"/>
    <w:rsid w:val="004204B8"/>
    <w:rsid w:val="004207E7"/>
    <w:rsid w:val="00420C16"/>
    <w:rsid w:val="00421E32"/>
    <w:rsid w:val="00422B3D"/>
    <w:rsid w:val="004231A5"/>
    <w:rsid w:val="00423AD6"/>
    <w:rsid w:val="00423B71"/>
    <w:rsid w:val="0042420C"/>
    <w:rsid w:val="0042434B"/>
    <w:rsid w:val="00424B6D"/>
    <w:rsid w:val="004251CB"/>
    <w:rsid w:val="00426C67"/>
    <w:rsid w:val="004272C7"/>
    <w:rsid w:val="0043073F"/>
    <w:rsid w:val="0043090B"/>
    <w:rsid w:val="00431459"/>
    <w:rsid w:val="0043284A"/>
    <w:rsid w:val="00434550"/>
    <w:rsid w:val="00434902"/>
    <w:rsid w:val="00434D13"/>
    <w:rsid w:val="004350EF"/>
    <w:rsid w:val="0043559D"/>
    <w:rsid w:val="004368D9"/>
    <w:rsid w:val="00440849"/>
    <w:rsid w:val="00441438"/>
    <w:rsid w:val="004427F8"/>
    <w:rsid w:val="00442E85"/>
    <w:rsid w:val="0044424E"/>
    <w:rsid w:val="0044482F"/>
    <w:rsid w:val="00445AAD"/>
    <w:rsid w:val="00445DC9"/>
    <w:rsid w:val="00445EE8"/>
    <w:rsid w:val="00446E14"/>
    <w:rsid w:val="00446ECC"/>
    <w:rsid w:val="004503F3"/>
    <w:rsid w:val="004509E2"/>
    <w:rsid w:val="00451A0F"/>
    <w:rsid w:val="00451B69"/>
    <w:rsid w:val="00451F48"/>
    <w:rsid w:val="00453651"/>
    <w:rsid w:val="00453CBD"/>
    <w:rsid w:val="0045433E"/>
    <w:rsid w:val="00454391"/>
    <w:rsid w:val="004550AB"/>
    <w:rsid w:val="004557B6"/>
    <w:rsid w:val="00455D66"/>
    <w:rsid w:val="00455ED6"/>
    <w:rsid w:val="004566A9"/>
    <w:rsid w:val="0045777C"/>
    <w:rsid w:val="004577D9"/>
    <w:rsid w:val="0045780E"/>
    <w:rsid w:val="00457A35"/>
    <w:rsid w:val="00457BFF"/>
    <w:rsid w:val="00460725"/>
    <w:rsid w:val="00460A03"/>
    <w:rsid w:val="00461937"/>
    <w:rsid w:val="0046331F"/>
    <w:rsid w:val="00463D5B"/>
    <w:rsid w:val="00464F98"/>
    <w:rsid w:val="00465582"/>
    <w:rsid w:val="0046563E"/>
    <w:rsid w:val="00465DC8"/>
    <w:rsid w:val="00465EAB"/>
    <w:rsid w:val="00466A74"/>
    <w:rsid w:val="00466EC6"/>
    <w:rsid w:val="00467A30"/>
    <w:rsid w:val="00467EB7"/>
    <w:rsid w:val="00470468"/>
    <w:rsid w:val="004709A1"/>
    <w:rsid w:val="00470C02"/>
    <w:rsid w:val="00470C71"/>
    <w:rsid w:val="0047105F"/>
    <w:rsid w:val="0047140C"/>
    <w:rsid w:val="004720BF"/>
    <w:rsid w:val="00472270"/>
    <w:rsid w:val="004733C0"/>
    <w:rsid w:val="00473A5C"/>
    <w:rsid w:val="00473BCF"/>
    <w:rsid w:val="0047435C"/>
    <w:rsid w:val="00475F46"/>
    <w:rsid w:val="004761B4"/>
    <w:rsid w:val="0047682E"/>
    <w:rsid w:val="0047699B"/>
    <w:rsid w:val="00476F0E"/>
    <w:rsid w:val="0047762B"/>
    <w:rsid w:val="00477641"/>
    <w:rsid w:val="00480934"/>
    <w:rsid w:val="00480BC8"/>
    <w:rsid w:val="00480D88"/>
    <w:rsid w:val="00481B82"/>
    <w:rsid w:val="00482578"/>
    <w:rsid w:val="004825ED"/>
    <w:rsid w:val="00483CCB"/>
    <w:rsid w:val="004844B9"/>
    <w:rsid w:val="004847BC"/>
    <w:rsid w:val="0048516B"/>
    <w:rsid w:val="004852FE"/>
    <w:rsid w:val="00485C62"/>
    <w:rsid w:val="00486A40"/>
    <w:rsid w:val="00486EC1"/>
    <w:rsid w:val="00487137"/>
    <w:rsid w:val="00487ADD"/>
    <w:rsid w:val="00490CE1"/>
    <w:rsid w:val="00491155"/>
    <w:rsid w:val="00491B92"/>
    <w:rsid w:val="004926E8"/>
    <w:rsid w:val="00492CC0"/>
    <w:rsid w:val="00493B91"/>
    <w:rsid w:val="00493D41"/>
    <w:rsid w:val="00493DF1"/>
    <w:rsid w:val="004947BE"/>
    <w:rsid w:val="00494F81"/>
    <w:rsid w:val="004953FE"/>
    <w:rsid w:val="004965A4"/>
    <w:rsid w:val="00496EF5"/>
    <w:rsid w:val="004A0104"/>
    <w:rsid w:val="004A01F9"/>
    <w:rsid w:val="004A3794"/>
    <w:rsid w:val="004A49B8"/>
    <w:rsid w:val="004A4FC3"/>
    <w:rsid w:val="004A523C"/>
    <w:rsid w:val="004A57D1"/>
    <w:rsid w:val="004A5847"/>
    <w:rsid w:val="004A6361"/>
    <w:rsid w:val="004A6A1B"/>
    <w:rsid w:val="004A7BD6"/>
    <w:rsid w:val="004B0878"/>
    <w:rsid w:val="004B2D35"/>
    <w:rsid w:val="004B31AC"/>
    <w:rsid w:val="004B3320"/>
    <w:rsid w:val="004B4145"/>
    <w:rsid w:val="004B4D51"/>
    <w:rsid w:val="004B5355"/>
    <w:rsid w:val="004B5A81"/>
    <w:rsid w:val="004B63AF"/>
    <w:rsid w:val="004B796F"/>
    <w:rsid w:val="004B7B52"/>
    <w:rsid w:val="004B7CEE"/>
    <w:rsid w:val="004C037E"/>
    <w:rsid w:val="004C0BD5"/>
    <w:rsid w:val="004C109E"/>
    <w:rsid w:val="004C1860"/>
    <w:rsid w:val="004C281E"/>
    <w:rsid w:val="004C2B31"/>
    <w:rsid w:val="004C3639"/>
    <w:rsid w:val="004C367E"/>
    <w:rsid w:val="004C36B8"/>
    <w:rsid w:val="004C3D43"/>
    <w:rsid w:val="004C3E2C"/>
    <w:rsid w:val="004C517B"/>
    <w:rsid w:val="004C5C1C"/>
    <w:rsid w:val="004C6015"/>
    <w:rsid w:val="004C63DF"/>
    <w:rsid w:val="004C66FE"/>
    <w:rsid w:val="004C74B0"/>
    <w:rsid w:val="004C7624"/>
    <w:rsid w:val="004C7897"/>
    <w:rsid w:val="004C7F94"/>
    <w:rsid w:val="004C7FFC"/>
    <w:rsid w:val="004D0F12"/>
    <w:rsid w:val="004D148B"/>
    <w:rsid w:val="004D159D"/>
    <w:rsid w:val="004D1C1F"/>
    <w:rsid w:val="004D20C5"/>
    <w:rsid w:val="004D2A96"/>
    <w:rsid w:val="004D2C7C"/>
    <w:rsid w:val="004D347D"/>
    <w:rsid w:val="004D4754"/>
    <w:rsid w:val="004D6E1F"/>
    <w:rsid w:val="004D732A"/>
    <w:rsid w:val="004D7575"/>
    <w:rsid w:val="004D7C3D"/>
    <w:rsid w:val="004D7D26"/>
    <w:rsid w:val="004D7E50"/>
    <w:rsid w:val="004D7E58"/>
    <w:rsid w:val="004E05CF"/>
    <w:rsid w:val="004E09A9"/>
    <w:rsid w:val="004E18FD"/>
    <w:rsid w:val="004E1AEF"/>
    <w:rsid w:val="004E1C55"/>
    <w:rsid w:val="004E2623"/>
    <w:rsid w:val="004E278E"/>
    <w:rsid w:val="004E291A"/>
    <w:rsid w:val="004E340E"/>
    <w:rsid w:val="004E3B5C"/>
    <w:rsid w:val="004E567C"/>
    <w:rsid w:val="004E61DE"/>
    <w:rsid w:val="004E74B7"/>
    <w:rsid w:val="004E78BF"/>
    <w:rsid w:val="004F01E3"/>
    <w:rsid w:val="004F0A48"/>
    <w:rsid w:val="004F11BF"/>
    <w:rsid w:val="004F12B5"/>
    <w:rsid w:val="004F1947"/>
    <w:rsid w:val="004F1EDA"/>
    <w:rsid w:val="004F23F3"/>
    <w:rsid w:val="004F248E"/>
    <w:rsid w:val="004F26F6"/>
    <w:rsid w:val="004F327D"/>
    <w:rsid w:val="004F3C9E"/>
    <w:rsid w:val="004F44BC"/>
    <w:rsid w:val="004F5420"/>
    <w:rsid w:val="004F54C0"/>
    <w:rsid w:val="004F6088"/>
    <w:rsid w:val="004F6E65"/>
    <w:rsid w:val="004F6F15"/>
    <w:rsid w:val="004F74CC"/>
    <w:rsid w:val="004F786B"/>
    <w:rsid w:val="00501FFC"/>
    <w:rsid w:val="005024F9"/>
    <w:rsid w:val="005026BB"/>
    <w:rsid w:val="005030B1"/>
    <w:rsid w:val="005037BB"/>
    <w:rsid w:val="00504C98"/>
    <w:rsid w:val="00504D18"/>
    <w:rsid w:val="00505A7A"/>
    <w:rsid w:val="0050681B"/>
    <w:rsid w:val="00506B0B"/>
    <w:rsid w:val="00507772"/>
    <w:rsid w:val="00510217"/>
    <w:rsid w:val="00510DAB"/>
    <w:rsid w:val="005110A5"/>
    <w:rsid w:val="0051116E"/>
    <w:rsid w:val="00513B2C"/>
    <w:rsid w:val="00513DCD"/>
    <w:rsid w:val="005149EB"/>
    <w:rsid w:val="00515220"/>
    <w:rsid w:val="0051524F"/>
    <w:rsid w:val="00515526"/>
    <w:rsid w:val="00515543"/>
    <w:rsid w:val="00515A83"/>
    <w:rsid w:val="00515B5F"/>
    <w:rsid w:val="00516623"/>
    <w:rsid w:val="005177D0"/>
    <w:rsid w:val="005204ED"/>
    <w:rsid w:val="00520C1D"/>
    <w:rsid w:val="0052129B"/>
    <w:rsid w:val="005212DD"/>
    <w:rsid w:val="0052136A"/>
    <w:rsid w:val="005219C4"/>
    <w:rsid w:val="0052236A"/>
    <w:rsid w:val="005227C3"/>
    <w:rsid w:val="00522D5A"/>
    <w:rsid w:val="00523ABF"/>
    <w:rsid w:val="005249F8"/>
    <w:rsid w:val="00525808"/>
    <w:rsid w:val="00525E99"/>
    <w:rsid w:val="00525FB8"/>
    <w:rsid w:val="005263A8"/>
    <w:rsid w:val="00526623"/>
    <w:rsid w:val="00526A05"/>
    <w:rsid w:val="00526C66"/>
    <w:rsid w:val="00527552"/>
    <w:rsid w:val="00530E18"/>
    <w:rsid w:val="00530F06"/>
    <w:rsid w:val="005315BB"/>
    <w:rsid w:val="00531B9C"/>
    <w:rsid w:val="00531D91"/>
    <w:rsid w:val="0053281D"/>
    <w:rsid w:val="00532C4D"/>
    <w:rsid w:val="00532C5E"/>
    <w:rsid w:val="0053328C"/>
    <w:rsid w:val="0053420E"/>
    <w:rsid w:val="00534319"/>
    <w:rsid w:val="00534845"/>
    <w:rsid w:val="00534E60"/>
    <w:rsid w:val="00536F25"/>
    <w:rsid w:val="00536FB5"/>
    <w:rsid w:val="005370DA"/>
    <w:rsid w:val="005372BE"/>
    <w:rsid w:val="005404EB"/>
    <w:rsid w:val="005405F3"/>
    <w:rsid w:val="00543194"/>
    <w:rsid w:val="005431B3"/>
    <w:rsid w:val="00543917"/>
    <w:rsid w:val="00544198"/>
    <w:rsid w:val="00544810"/>
    <w:rsid w:val="00544956"/>
    <w:rsid w:val="00544C26"/>
    <w:rsid w:val="00545192"/>
    <w:rsid w:val="005462DF"/>
    <w:rsid w:val="00546D15"/>
    <w:rsid w:val="00546D5B"/>
    <w:rsid w:val="005503C6"/>
    <w:rsid w:val="00550EE2"/>
    <w:rsid w:val="00551573"/>
    <w:rsid w:val="00551682"/>
    <w:rsid w:val="00551BFD"/>
    <w:rsid w:val="0055332B"/>
    <w:rsid w:val="0055394F"/>
    <w:rsid w:val="00553BE3"/>
    <w:rsid w:val="00553E98"/>
    <w:rsid w:val="00554071"/>
    <w:rsid w:val="0055598D"/>
    <w:rsid w:val="0055743C"/>
    <w:rsid w:val="00557BC1"/>
    <w:rsid w:val="00557CB7"/>
    <w:rsid w:val="0056015E"/>
    <w:rsid w:val="00560692"/>
    <w:rsid w:val="005628F0"/>
    <w:rsid w:val="00562D38"/>
    <w:rsid w:val="005632C2"/>
    <w:rsid w:val="00563701"/>
    <w:rsid w:val="00563982"/>
    <w:rsid w:val="00564287"/>
    <w:rsid w:val="005645AD"/>
    <w:rsid w:val="0056529D"/>
    <w:rsid w:val="00565473"/>
    <w:rsid w:val="005665FE"/>
    <w:rsid w:val="00566F85"/>
    <w:rsid w:val="00571B7F"/>
    <w:rsid w:val="00571D51"/>
    <w:rsid w:val="00573022"/>
    <w:rsid w:val="0057307A"/>
    <w:rsid w:val="0057358F"/>
    <w:rsid w:val="00573F8E"/>
    <w:rsid w:val="00574C2D"/>
    <w:rsid w:val="00574DE1"/>
    <w:rsid w:val="0057530E"/>
    <w:rsid w:val="00575333"/>
    <w:rsid w:val="00575BA1"/>
    <w:rsid w:val="00575FA7"/>
    <w:rsid w:val="0057680A"/>
    <w:rsid w:val="00576A2A"/>
    <w:rsid w:val="00576FD2"/>
    <w:rsid w:val="00577B71"/>
    <w:rsid w:val="00580001"/>
    <w:rsid w:val="00581892"/>
    <w:rsid w:val="00581EC7"/>
    <w:rsid w:val="00582482"/>
    <w:rsid w:val="0058328D"/>
    <w:rsid w:val="00584741"/>
    <w:rsid w:val="00585B4C"/>
    <w:rsid w:val="005863BA"/>
    <w:rsid w:val="00591E33"/>
    <w:rsid w:val="0059222F"/>
    <w:rsid w:val="00592647"/>
    <w:rsid w:val="005929CD"/>
    <w:rsid w:val="00592EE7"/>
    <w:rsid w:val="00594655"/>
    <w:rsid w:val="00595F4A"/>
    <w:rsid w:val="00596FA4"/>
    <w:rsid w:val="0059770D"/>
    <w:rsid w:val="00597A50"/>
    <w:rsid w:val="005A13F6"/>
    <w:rsid w:val="005A3433"/>
    <w:rsid w:val="005A393E"/>
    <w:rsid w:val="005A4528"/>
    <w:rsid w:val="005A5546"/>
    <w:rsid w:val="005A5639"/>
    <w:rsid w:val="005A57A2"/>
    <w:rsid w:val="005A6C23"/>
    <w:rsid w:val="005A6C5F"/>
    <w:rsid w:val="005A7F68"/>
    <w:rsid w:val="005B0F84"/>
    <w:rsid w:val="005B1863"/>
    <w:rsid w:val="005B1A52"/>
    <w:rsid w:val="005B205C"/>
    <w:rsid w:val="005B433B"/>
    <w:rsid w:val="005B4409"/>
    <w:rsid w:val="005B4649"/>
    <w:rsid w:val="005B5477"/>
    <w:rsid w:val="005B5DEA"/>
    <w:rsid w:val="005B735F"/>
    <w:rsid w:val="005B7403"/>
    <w:rsid w:val="005B7DB3"/>
    <w:rsid w:val="005C049C"/>
    <w:rsid w:val="005C257D"/>
    <w:rsid w:val="005C30A3"/>
    <w:rsid w:val="005C30E4"/>
    <w:rsid w:val="005C3ADF"/>
    <w:rsid w:val="005C3DF4"/>
    <w:rsid w:val="005C3FE5"/>
    <w:rsid w:val="005C4602"/>
    <w:rsid w:val="005C4690"/>
    <w:rsid w:val="005C4985"/>
    <w:rsid w:val="005C4B8D"/>
    <w:rsid w:val="005C57ED"/>
    <w:rsid w:val="005C5B2E"/>
    <w:rsid w:val="005C5BD9"/>
    <w:rsid w:val="005C5EB2"/>
    <w:rsid w:val="005C668A"/>
    <w:rsid w:val="005C7498"/>
    <w:rsid w:val="005C7BD9"/>
    <w:rsid w:val="005D05F1"/>
    <w:rsid w:val="005D0805"/>
    <w:rsid w:val="005D1485"/>
    <w:rsid w:val="005D2046"/>
    <w:rsid w:val="005D2FB8"/>
    <w:rsid w:val="005D445E"/>
    <w:rsid w:val="005D48BB"/>
    <w:rsid w:val="005D4B31"/>
    <w:rsid w:val="005D4CD5"/>
    <w:rsid w:val="005D55E0"/>
    <w:rsid w:val="005D67D7"/>
    <w:rsid w:val="005E0093"/>
    <w:rsid w:val="005E091F"/>
    <w:rsid w:val="005E0C8B"/>
    <w:rsid w:val="005E0F1D"/>
    <w:rsid w:val="005E1C5E"/>
    <w:rsid w:val="005E1E75"/>
    <w:rsid w:val="005E2EB2"/>
    <w:rsid w:val="005E5824"/>
    <w:rsid w:val="005E60D1"/>
    <w:rsid w:val="005E6187"/>
    <w:rsid w:val="005F0D72"/>
    <w:rsid w:val="005F343C"/>
    <w:rsid w:val="005F3A5B"/>
    <w:rsid w:val="005F3CB8"/>
    <w:rsid w:val="005F3E2C"/>
    <w:rsid w:val="005F4134"/>
    <w:rsid w:val="005F43AF"/>
    <w:rsid w:val="005F5264"/>
    <w:rsid w:val="005F66FD"/>
    <w:rsid w:val="005F7A48"/>
    <w:rsid w:val="0060024F"/>
    <w:rsid w:val="00600D14"/>
    <w:rsid w:val="006032EF"/>
    <w:rsid w:val="006037ED"/>
    <w:rsid w:val="00605958"/>
    <w:rsid w:val="00605AF2"/>
    <w:rsid w:val="00605EC1"/>
    <w:rsid w:val="0060647A"/>
    <w:rsid w:val="006079B5"/>
    <w:rsid w:val="00610425"/>
    <w:rsid w:val="00611899"/>
    <w:rsid w:val="006118C8"/>
    <w:rsid w:val="00611B9F"/>
    <w:rsid w:val="00611CED"/>
    <w:rsid w:val="00611DBB"/>
    <w:rsid w:val="00611DF5"/>
    <w:rsid w:val="00611FA6"/>
    <w:rsid w:val="0061270F"/>
    <w:rsid w:val="00613490"/>
    <w:rsid w:val="006137AE"/>
    <w:rsid w:val="006138E8"/>
    <w:rsid w:val="00613FED"/>
    <w:rsid w:val="00614387"/>
    <w:rsid w:val="00614597"/>
    <w:rsid w:val="006154E2"/>
    <w:rsid w:val="00615C2F"/>
    <w:rsid w:val="00616DB8"/>
    <w:rsid w:val="00617CB9"/>
    <w:rsid w:val="0062154D"/>
    <w:rsid w:val="006215C7"/>
    <w:rsid w:val="00621830"/>
    <w:rsid w:val="00621B72"/>
    <w:rsid w:val="0062200B"/>
    <w:rsid w:val="00622464"/>
    <w:rsid w:val="00623BE8"/>
    <w:rsid w:val="006242DF"/>
    <w:rsid w:val="0062675E"/>
    <w:rsid w:val="006301A9"/>
    <w:rsid w:val="0063044A"/>
    <w:rsid w:val="00630ACE"/>
    <w:rsid w:val="00630BB8"/>
    <w:rsid w:val="00630C47"/>
    <w:rsid w:val="00630E02"/>
    <w:rsid w:val="006312F7"/>
    <w:rsid w:val="006319FE"/>
    <w:rsid w:val="006323AF"/>
    <w:rsid w:val="00632FA1"/>
    <w:rsid w:val="0063359A"/>
    <w:rsid w:val="00633A86"/>
    <w:rsid w:val="00633E47"/>
    <w:rsid w:val="00634185"/>
    <w:rsid w:val="00634AD4"/>
    <w:rsid w:val="00634C69"/>
    <w:rsid w:val="00635AD0"/>
    <w:rsid w:val="006368D8"/>
    <w:rsid w:val="006375E4"/>
    <w:rsid w:val="00637DFF"/>
    <w:rsid w:val="00637F92"/>
    <w:rsid w:val="006400D9"/>
    <w:rsid w:val="006408A9"/>
    <w:rsid w:val="00640A31"/>
    <w:rsid w:val="006417D0"/>
    <w:rsid w:val="00642EAB"/>
    <w:rsid w:val="0064300F"/>
    <w:rsid w:val="00643F38"/>
    <w:rsid w:val="00644A07"/>
    <w:rsid w:val="00645995"/>
    <w:rsid w:val="00646052"/>
    <w:rsid w:val="00646885"/>
    <w:rsid w:val="00646C11"/>
    <w:rsid w:val="00646C8D"/>
    <w:rsid w:val="00647A0E"/>
    <w:rsid w:val="00647BD0"/>
    <w:rsid w:val="0065117D"/>
    <w:rsid w:val="006511D5"/>
    <w:rsid w:val="006519D9"/>
    <w:rsid w:val="00651EE4"/>
    <w:rsid w:val="00653308"/>
    <w:rsid w:val="006538C9"/>
    <w:rsid w:val="00654219"/>
    <w:rsid w:val="00654FD6"/>
    <w:rsid w:val="006558D9"/>
    <w:rsid w:val="00655BB5"/>
    <w:rsid w:val="00655DE5"/>
    <w:rsid w:val="006567BF"/>
    <w:rsid w:val="00656E61"/>
    <w:rsid w:val="00657155"/>
    <w:rsid w:val="0066007F"/>
    <w:rsid w:val="00660353"/>
    <w:rsid w:val="00660E86"/>
    <w:rsid w:val="0066162D"/>
    <w:rsid w:val="00661837"/>
    <w:rsid w:val="00662043"/>
    <w:rsid w:val="00663753"/>
    <w:rsid w:val="00663AD6"/>
    <w:rsid w:val="0066444D"/>
    <w:rsid w:val="006668E9"/>
    <w:rsid w:val="0066693C"/>
    <w:rsid w:val="00666E84"/>
    <w:rsid w:val="00667842"/>
    <w:rsid w:val="00667ADD"/>
    <w:rsid w:val="00670334"/>
    <w:rsid w:val="00671AE9"/>
    <w:rsid w:val="00672011"/>
    <w:rsid w:val="0067245F"/>
    <w:rsid w:val="0067255D"/>
    <w:rsid w:val="00672ABD"/>
    <w:rsid w:val="00672DD2"/>
    <w:rsid w:val="006747E9"/>
    <w:rsid w:val="00674904"/>
    <w:rsid w:val="00675A7E"/>
    <w:rsid w:val="00675B96"/>
    <w:rsid w:val="00676398"/>
    <w:rsid w:val="0067721F"/>
    <w:rsid w:val="00677E1B"/>
    <w:rsid w:val="00680746"/>
    <w:rsid w:val="00681226"/>
    <w:rsid w:val="0068328A"/>
    <w:rsid w:val="00684A81"/>
    <w:rsid w:val="00685368"/>
    <w:rsid w:val="006857A2"/>
    <w:rsid w:val="0068595F"/>
    <w:rsid w:val="00687085"/>
    <w:rsid w:val="0068716A"/>
    <w:rsid w:val="00687B2C"/>
    <w:rsid w:val="006901D1"/>
    <w:rsid w:val="00690469"/>
    <w:rsid w:val="006904C9"/>
    <w:rsid w:val="0069184A"/>
    <w:rsid w:val="00691E49"/>
    <w:rsid w:val="00691E9F"/>
    <w:rsid w:val="0069299B"/>
    <w:rsid w:val="00694BB6"/>
    <w:rsid w:val="00694F9E"/>
    <w:rsid w:val="006967BD"/>
    <w:rsid w:val="00696FF5"/>
    <w:rsid w:val="0069723A"/>
    <w:rsid w:val="00697A85"/>
    <w:rsid w:val="006A0E22"/>
    <w:rsid w:val="006A12E0"/>
    <w:rsid w:val="006A1402"/>
    <w:rsid w:val="006A208D"/>
    <w:rsid w:val="006A23FA"/>
    <w:rsid w:val="006A2CB7"/>
    <w:rsid w:val="006A329C"/>
    <w:rsid w:val="006A32A3"/>
    <w:rsid w:val="006A3485"/>
    <w:rsid w:val="006A45A6"/>
    <w:rsid w:val="006A52EE"/>
    <w:rsid w:val="006A5624"/>
    <w:rsid w:val="006A5AE3"/>
    <w:rsid w:val="006A5B5D"/>
    <w:rsid w:val="006A5E15"/>
    <w:rsid w:val="006A5ECE"/>
    <w:rsid w:val="006A7800"/>
    <w:rsid w:val="006A79AE"/>
    <w:rsid w:val="006B010C"/>
    <w:rsid w:val="006B1EB7"/>
    <w:rsid w:val="006B2F94"/>
    <w:rsid w:val="006B31B7"/>
    <w:rsid w:val="006B42D3"/>
    <w:rsid w:val="006B56FA"/>
    <w:rsid w:val="006B7E77"/>
    <w:rsid w:val="006C052E"/>
    <w:rsid w:val="006C0627"/>
    <w:rsid w:val="006C0A8B"/>
    <w:rsid w:val="006C0F15"/>
    <w:rsid w:val="006C1034"/>
    <w:rsid w:val="006C1B0A"/>
    <w:rsid w:val="006C23A7"/>
    <w:rsid w:val="006C2543"/>
    <w:rsid w:val="006C2C6D"/>
    <w:rsid w:val="006C3F75"/>
    <w:rsid w:val="006C4233"/>
    <w:rsid w:val="006C498D"/>
    <w:rsid w:val="006C5160"/>
    <w:rsid w:val="006C526B"/>
    <w:rsid w:val="006C5649"/>
    <w:rsid w:val="006C58CE"/>
    <w:rsid w:val="006C6357"/>
    <w:rsid w:val="006C756F"/>
    <w:rsid w:val="006D0A6A"/>
    <w:rsid w:val="006D1817"/>
    <w:rsid w:val="006D186D"/>
    <w:rsid w:val="006D19F9"/>
    <w:rsid w:val="006D1EA2"/>
    <w:rsid w:val="006D3499"/>
    <w:rsid w:val="006D3794"/>
    <w:rsid w:val="006D3C1C"/>
    <w:rsid w:val="006D4EA3"/>
    <w:rsid w:val="006D50D5"/>
    <w:rsid w:val="006D52F7"/>
    <w:rsid w:val="006D56D4"/>
    <w:rsid w:val="006D5927"/>
    <w:rsid w:val="006D5C78"/>
    <w:rsid w:val="006D5D37"/>
    <w:rsid w:val="006D661B"/>
    <w:rsid w:val="006D6D0A"/>
    <w:rsid w:val="006D6EDD"/>
    <w:rsid w:val="006D6FAB"/>
    <w:rsid w:val="006E0A3D"/>
    <w:rsid w:val="006E1228"/>
    <w:rsid w:val="006E1662"/>
    <w:rsid w:val="006E229E"/>
    <w:rsid w:val="006E3D30"/>
    <w:rsid w:val="006E3FF1"/>
    <w:rsid w:val="006E480C"/>
    <w:rsid w:val="006E4998"/>
    <w:rsid w:val="006E4EAA"/>
    <w:rsid w:val="006E54D1"/>
    <w:rsid w:val="006E5F1C"/>
    <w:rsid w:val="006E67CA"/>
    <w:rsid w:val="006E68F7"/>
    <w:rsid w:val="006E6F75"/>
    <w:rsid w:val="006E744E"/>
    <w:rsid w:val="006F000A"/>
    <w:rsid w:val="006F0C83"/>
    <w:rsid w:val="006F1BE6"/>
    <w:rsid w:val="006F2C44"/>
    <w:rsid w:val="006F3448"/>
    <w:rsid w:val="006F369F"/>
    <w:rsid w:val="006F3D3E"/>
    <w:rsid w:val="006F4C2E"/>
    <w:rsid w:val="006F51F5"/>
    <w:rsid w:val="006F5347"/>
    <w:rsid w:val="006F54AA"/>
    <w:rsid w:val="006F63C3"/>
    <w:rsid w:val="006F66B9"/>
    <w:rsid w:val="006F6DB6"/>
    <w:rsid w:val="006F7A32"/>
    <w:rsid w:val="00700394"/>
    <w:rsid w:val="00700FF4"/>
    <w:rsid w:val="00702380"/>
    <w:rsid w:val="00702473"/>
    <w:rsid w:val="00704017"/>
    <w:rsid w:val="0070479C"/>
    <w:rsid w:val="00704BC8"/>
    <w:rsid w:val="00705818"/>
    <w:rsid w:val="00706207"/>
    <w:rsid w:val="00706529"/>
    <w:rsid w:val="007079B0"/>
    <w:rsid w:val="00710170"/>
    <w:rsid w:val="00710535"/>
    <w:rsid w:val="0071074C"/>
    <w:rsid w:val="0071081B"/>
    <w:rsid w:val="00711036"/>
    <w:rsid w:val="0071142E"/>
    <w:rsid w:val="00711764"/>
    <w:rsid w:val="0071238A"/>
    <w:rsid w:val="0071259E"/>
    <w:rsid w:val="007133C4"/>
    <w:rsid w:val="0071397F"/>
    <w:rsid w:val="00714003"/>
    <w:rsid w:val="007140D9"/>
    <w:rsid w:val="007147E8"/>
    <w:rsid w:val="0071624A"/>
    <w:rsid w:val="007163C5"/>
    <w:rsid w:val="00716B25"/>
    <w:rsid w:val="00716B55"/>
    <w:rsid w:val="00716BFA"/>
    <w:rsid w:val="007177F9"/>
    <w:rsid w:val="00717DA4"/>
    <w:rsid w:val="007209F0"/>
    <w:rsid w:val="007224A4"/>
    <w:rsid w:val="007224B8"/>
    <w:rsid w:val="00723CD2"/>
    <w:rsid w:val="00725104"/>
    <w:rsid w:val="007257DF"/>
    <w:rsid w:val="00725DA9"/>
    <w:rsid w:val="007262F4"/>
    <w:rsid w:val="00726C91"/>
    <w:rsid w:val="00727600"/>
    <w:rsid w:val="00727927"/>
    <w:rsid w:val="00730C23"/>
    <w:rsid w:val="00730DA1"/>
    <w:rsid w:val="007320DB"/>
    <w:rsid w:val="00733771"/>
    <w:rsid w:val="00736522"/>
    <w:rsid w:val="007369AA"/>
    <w:rsid w:val="007374A6"/>
    <w:rsid w:val="00737803"/>
    <w:rsid w:val="00737C6E"/>
    <w:rsid w:val="00740606"/>
    <w:rsid w:val="007414C6"/>
    <w:rsid w:val="00741AA7"/>
    <w:rsid w:val="00741C9E"/>
    <w:rsid w:val="00741D96"/>
    <w:rsid w:val="00741DD9"/>
    <w:rsid w:val="00742756"/>
    <w:rsid w:val="00742B64"/>
    <w:rsid w:val="00742D40"/>
    <w:rsid w:val="00742E80"/>
    <w:rsid w:val="0074359B"/>
    <w:rsid w:val="007443A9"/>
    <w:rsid w:val="0074527E"/>
    <w:rsid w:val="00745F8F"/>
    <w:rsid w:val="0074620E"/>
    <w:rsid w:val="007462E1"/>
    <w:rsid w:val="0074630F"/>
    <w:rsid w:val="00746C05"/>
    <w:rsid w:val="00747EEC"/>
    <w:rsid w:val="00751D50"/>
    <w:rsid w:val="00751E61"/>
    <w:rsid w:val="007521C4"/>
    <w:rsid w:val="00754535"/>
    <w:rsid w:val="00754D1C"/>
    <w:rsid w:val="007556B4"/>
    <w:rsid w:val="00756699"/>
    <w:rsid w:val="00756847"/>
    <w:rsid w:val="00756FB6"/>
    <w:rsid w:val="00757B4D"/>
    <w:rsid w:val="00757F73"/>
    <w:rsid w:val="007603CF"/>
    <w:rsid w:val="00760642"/>
    <w:rsid w:val="00761E7B"/>
    <w:rsid w:val="007620BA"/>
    <w:rsid w:val="007622AE"/>
    <w:rsid w:val="00762C82"/>
    <w:rsid w:val="00762D25"/>
    <w:rsid w:val="00764069"/>
    <w:rsid w:val="007641D5"/>
    <w:rsid w:val="00764936"/>
    <w:rsid w:val="00764ACB"/>
    <w:rsid w:val="00764EC1"/>
    <w:rsid w:val="007654FF"/>
    <w:rsid w:val="00765ECE"/>
    <w:rsid w:val="00766025"/>
    <w:rsid w:val="00767248"/>
    <w:rsid w:val="00771063"/>
    <w:rsid w:val="007710E4"/>
    <w:rsid w:val="00771149"/>
    <w:rsid w:val="0077175A"/>
    <w:rsid w:val="007718C5"/>
    <w:rsid w:val="00772315"/>
    <w:rsid w:val="00772A11"/>
    <w:rsid w:val="00773476"/>
    <w:rsid w:val="00773916"/>
    <w:rsid w:val="00773B60"/>
    <w:rsid w:val="00775629"/>
    <w:rsid w:val="00775B72"/>
    <w:rsid w:val="00775D31"/>
    <w:rsid w:val="007762FA"/>
    <w:rsid w:val="0077686A"/>
    <w:rsid w:val="00776CA3"/>
    <w:rsid w:val="0077764A"/>
    <w:rsid w:val="0078153D"/>
    <w:rsid w:val="00782BAB"/>
    <w:rsid w:val="00782BFC"/>
    <w:rsid w:val="00782DD1"/>
    <w:rsid w:val="00782EC3"/>
    <w:rsid w:val="0078434B"/>
    <w:rsid w:val="00784CBE"/>
    <w:rsid w:val="00785688"/>
    <w:rsid w:val="00785B7C"/>
    <w:rsid w:val="00785F82"/>
    <w:rsid w:val="0078615D"/>
    <w:rsid w:val="007869E4"/>
    <w:rsid w:val="00786F88"/>
    <w:rsid w:val="00787878"/>
    <w:rsid w:val="0079126B"/>
    <w:rsid w:val="00791838"/>
    <w:rsid w:val="00791CB0"/>
    <w:rsid w:val="007941CC"/>
    <w:rsid w:val="0079440F"/>
    <w:rsid w:val="00794985"/>
    <w:rsid w:val="00794E5E"/>
    <w:rsid w:val="00795EC4"/>
    <w:rsid w:val="00796550"/>
    <w:rsid w:val="00797EA5"/>
    <w:rsid w:val="00797FB1"/>
    <w:rsid w:val="007A0A76"/>
    <w:rsid w:val="007A0F1B"/>
    <w:rsid w:val="007A168E"/>
    <w:rsid w:val="007A1C3C"/>
    <w:rsid w:val="007A2967"/>
    <w:rsid w:val="007A29F2"/>
    <w:rsid w:val="007A2AC6"/>
    <w:rsid w:val="007A3854"/>
    <w:rsid w:val="007A4631"/>
    <w:rsid w:val="007A48A4"/>
    <w:rsid w:val="007A5769"/>
    <w:rsid w:val="007A5B5E"/>
    <w:rsid w:val="007A6517"/>
    <w:rsid w:val="007A68FB"/>
    <w:rsid w:val="007A6B18"/>
    <w:rsid w:val="007A7BC6"/>
    <w:rsid w:val="007B0DAC"/>
    <w:rsid w:val="007B1022"/>
    <w:rsid w:val="007B1E13"/>
    <w:rsid w:val="007B2020"/>
    <w:rsid w:val="007B203E"/>
    <w:rsid w:val="007B2338"/>
    <w:rsid w:val="007B25C8"/>
    <w:rsid w:val="007B320B"/>
    <w:rsid w:val="007B3AFF"/>
    <w:rsid w:val="007B3BDA"/>
    <w:rsid w:val="007B4472"/>
    <w:rsid w:val="007B4EF2"/>
    <w:rsid w:val="007B5FC8"/>
    <w:rsid w:val="007B5FF3"/>
    <w:rsid w:val="007B6225"/>
    <w:rsid w:val="007B6927"/>
    <w:rsid w:val="007C0807"/>
    <w:rsid w:val="007C0D55"/>
    <w:rsid w:val="007C0DE8"/>
    <w:rsid w:val="007C114C"/>
    <w:rsid w:val="007C1351"/>
    <w:rsid w:val="007C19F7"/>
    <w:rsid w:val="007C2A21"/>
    <w:rsid w:val="007C3C1D"/>
    <w:rsid w:val="007C46A6"/>
    <w:rsid w:val="007C4B05"/>
    <w:rsid w:val="007C4F66"/>
    <w:rsid w:val="007C503A"/>
    <w:rsid w:val="007C536C"/>
    <w:rsid w:val="007C5C1A"/>
    <w:rsid w:val="007C67C4"/>
    <w:rsid w:val="007C684B"/>
    <w:rsid w:val="007C7479"/>
    <w:rsid w:val="007D0864"/>
    <w:rsid w:val="007D087F"/>
    <w:rsid w:val="007D09AA"/>
    <w:rsid w:val="007D12B1"/>
    <w:rsid w:val="007D1A8D"/>
    <w:rsid w:val="007D210D"/>
    <w:rsid w:val="007D4088"/>
    <w:rsid w:val="007D44FD"/>
    <w:rsid w:val="007D5505"/>
    <w:rsid w:val="007D5ECC"/>
    <w:rsid w:val="007D6003"/>
    <w:rsid w:val="007D60DD"/>
    <w:rsid w:val="007D65F7"/>
    <w:rsid w:val="007D6FE7"/>
    <w:rsid w:val="007D7355"/>
    <w:rsid w:val="007D73E6"/>
    <w:rsid w:val="007D76C0"/>
    <w:rsid w:val="007D7D31"/>
    <w:rsid w:val="007D7D73"/>
    <w:rsid w:val="007D7F80"/>
    <w:rsid w:val="007E0150"/>
    <w:rsid w:val="007E0364"/>
    <w:rsid w:val="007E0A52"/>
    <w:rsid w:val="007E0BF4"/>
    <w:rsid w:val="007E16E6"/>
    <w:rsid w:val="007E1E88"/>
    <w:rsid w:val="007E2737"/>
    <w:rsid w:val="007E3425"/>
    <w:rsid w:val="007E350F"/>
    <w:rsid w:val="007E3ED4"/>
    <w:rsid w:val="007E411F"/>
    <w:rsid w:val="007E46CE"/>
    <w:rsid w:val="007E4E61"/>
    <w:rsid w:val="007E50DD"/>
    <w:rsid w:val="007E6F17"/>
    <w:rsid w:val="007E7287"/>
    <w:rsid w:val="007E7CEE"/>
    <w:rsid w:val="007F0209"/>
    <w:rsid w:val="007F07CF"/>
    <w:rsid w:val="007F0BD9"/>
    <w:rsid w:val="007F26AF"/>
    <w:rsid w:val="007F30D2"/>
    <w:rsid w:val="007F30DD"/>
    <w:rsid w:val="007F3524"/>
    <w:rsid w:val="007F43EC"/>
    <w:rsid w:val="007F4AAE"/>
    <w:rsid w:val="007F5516"/>
    <w:rsid w:val="007F5925"/>
    <w:rsid w:val="007F5CC4"/>
    <w:rsid w:val="007F641E"/>
    <w:rsid w:val="007F700B"/>
    <w:rsid w:val="00800144"/>
    <w:rsid w:val="008003B9"/>
    <w:rsid w:val="008006CB"/>
    <w:rsid w:val="00800F95"/>
    <w:rsid w:val="00801B89"/>
    <w:rsid w:val="00801CD0"/>
    <w:rsid w:val="00802187"/>
    <w:rsid w:val="00802582"/>
    <w:rsid w:val="008026E4"/>
    <w:rsid w:val="00803782"/>
    <w:rsid w:val="00803B15"/>
    <w:rsid w:val="00803BF1"/>
    <w:rsid w:val="00803CBF"/>
    <w:rsid w:val="008060A2"/>
    <w:rsid w:val="00806150"/>
    <w:rsid w:val="00806379"/>
    <w:rsid w:val="00806F70"/>
    <w:rsid w:val="008071B8"/>
    <w:rsid w:val="0080725A"/>
    <w:rsid w:val="008079CB"/>
    <w:rsid w:val="00810935"/>
    <w:rsid w:val="00811052"/>
    <w:rsid w:val="00812B53"/>
    <w:rsid w:val="00814306"/>
    <w:rsid w:val="008147BA"/>
    <w:rsid w:val="008147DF"/>
    <w:rsid w:val="0081568D"/>
    <w:rsid w:val="00815964"/>
    <w:rsid w:val="00816A75"/>
    <w:rsid w:val="00816F09"/>
    <w:rsid w:val="0081736E"/>
    <w:rsid w:val="008176CA"/>
    <w:rsid w:val="008203B3"/>
    <w:rsid w:val="00822524"/>
    <w:rsid w:val="0082258B"/>
    <w:rsid w:val="008239C1"/>
    <w:rsid w:val="00823C1E"/>
    <w:rsid w:val="0082460B"/>
    <w:rsid w:val="008246F2"/>
    <w:rsid w:val="008248B7"/>
    <w:rsid w:val="00824CBE"/>
    <w:rsid w:val="00824E25"/>
    <w:rsid w:val="0082509B"/>
    <w:rsid w:val="00825579"/>
    <w:rsid w:val="00825716"/>
    <w:rsid w:val="00825BD4"/>
    <w:rsid w:val="00826669"/>
    <w:rsid w:val="0082703A"/>
    <w:rsid w:val="008276E8"/>
    <w:rsid w:val="0083011A"/>
    <w:rsid w:val="00830C75"/>
    <w:rsid w:val="00830C8F"/>
    <w:rsid w:val="008317E7"/>
    <w:rsid w:val="00831945"/>
    <w:rsid w:val="00831E3C"/>
    <w:rsid w:val="0083213E"/>
    <w:rsid w:val="0083233C"/>
    <w:rsid w:val="008349BB"/>
    <w:rsid w:val="00834B59"/>
    <w:rsid w:val="00835ECD"/>
    <w:rsid w:val="008362CE"/>
    <w:rsid w:val="00836745"/>
    <w:rsid w:val="00837DDA"/>
    <w:rsid w:val="008402E3"/>
    <w:rsid w:val="008414AE"/>
    <w:rsid w:val="00841B7F"/>
    <w:rsid w:val="00841F79"/>
    <w:rsid w:val="0084287D"/>
    <w:rsid w:val="0084388E"/>
    <w:rsid w:val="008445AA"/>
    <w:rsid w:val="008465E7"/>
    <w:rsid w:val="00846F9E"/>
    <w:rsid w:val="008475A7"/>
    <w:rsid w:val="008476C9"/>
    <w:rsid w:val="008500E7"/>
    <w:rsid w:val="00851B04"/>
    <w:rsid w:val="00851C1D"/>
    <w:rsid w:val="00851C55"/>
    <w:rsid w:val="008525B5"/>
    <w:rsid w:val="008526DD"/>
    <w:rsid w:val="00853412"/>
    <w:rsid w:val="00853527"/>
    <w:rsid w:val="0085559A"/>
    <w:rsid w:val="008559B3"/>
    <w:rsid w:val="00856890"/>
    <w:rsid w:val="00856998"/>
    <w:rsid w:val="00856BBD"/>
    <w:rsid w:val="00857232"/>
    <w:rsid w:val="00857380"/>
    <w:rsid w:val="00857C9C"/>
    <w:rsid w:val="00860651"/>
    <w:rsid w:val="00860B70"/>
    <w:rsid w:val="008615B5"/>
    <w:rsid w:val="00861968"/>
    <w:rsid w:val="0086257B"/>
    <w:rsid w:val="00862856"/>
    <w:rsid w:val="00862906"/>
    <w:rsid w:val="008644FF"/>
    <w:rsid w:val="008645D9"/>
    <w:rsid w:val="0086467C"/>
    <w:rsid w:val="008663A6"/>
    <w:rsid w:val="00866A2D"/>
    <w:rsid w:val="00866D90"/>
    <w:rsid w:val="0086710D"/>
    <w:rsid w:val="00867480"/>
    <w:rsid w:val="00867A0C"/>
    <w:rsid w:val="008710E1"/>
    <w:rsid w:val="00871AD4"/>
    <w:rsid w:val="00871BCA"/>
    <w:rsid w:val="00871F96"/>
    <w:rsid w:val="008729C2"/>
    <w:rsid w:val="00873919"/>
    <w:rsid w:val="0087452D"/>
    <w:rsid w:val="008749AA"/>
    <w:rsid w:val="008772AB"/>
    <w:rsid w:val="00877E4B"/>
    <w:rsid w:val="00880F1D"/>
    <w:rsid w:val="008817E2"/>
    <w:rsid w:val="00883C7D"/>
    <w:rsid w:val="00885554"/>
    <w:rsid w:val="00885ED8"/>
    <w:rsid w:val="00886F30"/>
    <w:rsid w:val="00887EE5"/>
    <w:rsid w:val="00891307"/>
    <w:rsid w:val="00891C99"/>
    <w:rsid w:val="00891E67"/>
    <w:rsid w:val="00891F36"/>
    <w:rsid w:val="00892422"/>
    <w:rsid w:val="00892C09"/>
    <w:rsid w:val="00892E90"/>
    <w:rsid w:val="00893AB3"/>
    <w:rsid w:val="0089460B"/>
    <w:rsid w:val="00895EF4"/>
    <w:rsid w:val="008966EE"/>
    <w:rsid w:val="00896E70"/>
    <w:rsid w:val="00897A97"/>
    <w:rsid w:val="008A07A6"/>
    <w:rsid w:val="008A2977"/>
    <w:rsid w:val="008A2AAF"/>
    <w:rsid w:val="008A4EBE"/>
    <w:rsid w:val="008A5674"/>
    <w:rsid w:val="008A619D"/>
    <w:rsid w:val="008A678D"/>
    <w:rsid w:val="008A7110"/>
    <w:rsid w:val="008A78D5"/>
    <w:rsid w:val="008B0614"/>
    <w:rsid w:val="008B07F3"/>
    <w:rsid w:val="008B16F1"/>
    <w:rsid w:val="008B3E1F"/>
    <w:rsid w:val="008B3EC6"/>
    <w:rsid w:val="008B4B37"/>
    <w:rsid w:val="008B5321"/>
    <w:rsid w:val="008B6BCC"/>
    <w:rsid w:val="008B769D"/>
    <w:rsid w:val="008B7889"/>
    <w:rsid w:val="008B7A7B"/>
    <w:rsid w:val="008B7FE6"/>
    <w:rsid w:val="008C0449"/>
    <w:rsid w:val="008C080C"/>
    <w:rsid w:val="008C0D06"/>
    <w:rsid w:val="008C1194"/>
    <w:rsid w:val="008C122B"/>
    <w:rsid w:val="008C13A1"/>
    <w:rsid w:val="008C158F"/>
    <w:rsid w:val="008C2564"/>
    <w:rsid w:val="008C284C"/>
    <w:rsid w:val="008C29E8"/>
    <w:rsid w:val="008C2EF5"/>
    <w:rsid w:val="008C32E6"/>
    <w:rsid w:val="008C3A0D"/>
    <w:rsid w:val="008C3BE8"/>
    <w:rsid w:val="008C4107"/>
    <w:rsid w:val="008C441A"/>
    <w:rsid w:val="008C6CF9"/>
    <w:rsid w:val="008C76CD"/>
    <w:rsid w:val="008C7A8A"/>
    <w:rsid w:val="008C7F84"/>
    <w:rsid w:val="008D0088"/>
    <w:rsid w:val="008D1C84"/>
    <w:rsid w:val="008D1F53"/>
    <w:rsid w:val="008D291E"/>
    <w:rsid w:val="008D2C09"/>
    <w:rsid w:val="008D3E07"/>
    <w:rsid w:val="008D4199"/>
    <w:rsid w:val="008D41BC"/>
    <w:rsid w:val="008D45AE"/>
    <w:rsid w:val="008D47A8"/>
    <w:rsid w:val="008D4B0A"/>
    <w:rsid w:val="008D4D51"/>
    <w:rsid w:val="008D762E"/>
    <w:rsid w:val="008E0A4C"/>
    <w:rsid w:val="008E0A69"/>
    <w:rsid w:val="008E0D37"/>
    <w:rsid w:val="008E39B3"/>
    <w:rsid w:val="008E3A59"/>
    <w:rsid w:val="008E3B5C"/>
    <w:rsid w:val="008E3D96"/>
    <w:rsid w:val="008E48D0"/>
    <w:rsid w:val="008E4903"/>
    <w:rsid w:val="008E52C2"/>
    <w:rsid w:val="008E6086"/>
    <w:rsid w:val="008E68E9"/>
    <w:rsid w:val="008E6C37"/>
    <w:rsid w:val="008F0299"/>
    <w:rsid w:val="008F0413"/>
    <w:rsid w:val="008F0456"/>
    <w:rsid w:val="008F0490"/>
    <w:rsid w:val="008F3CD6"/>
    <w:rsid w:val="008F3DA9"/>
    <w:rsid w:val="008F3F3E"/>
    <w:rsid w:val="008F4743"/>
    <w:rsid w:val="008F4841"/>
    <w:rsid w:val="008F4D9C"/>
    <w:rsid w:val="008F5688"/>
    <w:rsid w:val="008F6485"/>
    <w:rsid w:val="00900892"/>
    <w:rsid w:val="0090094B"/>
    <w:rsid w:val="00900D0F"/>
    <w:rsid w:val="00901277"/>
    <w:rsid w:val="00901427"/>
    <w:rsid w:val="00902D9D"/>
    <w:rsid w:val="00902F46"/>
    <w:rsid w:val="00903C07"/>
    <w:rsid w:val="00904150"/>
    <w:rsid w:val="00904FE2"/>
    <w:rsid w:val="00905253"/>
    <w:rsid w:val="00905310"/>
    <w:rsid w:val="00906723"/>
    <w:rsid w:val="009074E0"/>
    <w:rsid w:val="00910887"/>
    <w:rsid w:val="00910BD7"/>
    <w:rsid w:val="00910E3D"/>
    <w:rsid w:val="00910E78"/>
    <w:rsid w:val="00911BDE"/>
    <w:rsid w:val="0091344A"/>
    <w:rsid w:val="0091470A"/>
    <w:rsid w:val="00914798"/>
    <w:rsid w:val="00914916"/>
    <w:rsid w:val="00914FD5"/>
    <w:rsid w:val="00915B7D"/>
    <w:rsid w:val="009163CD"/>
    <w:rsid w:val="00917657"/>
    <w:rsid w:val="0092008D"/>
    <w:rsid w:val="00920AED"/>
    <w:rsid w:val="00920FFD"/>
    <w:rsid w:val="009216A9"/>
    <w:rsid w:val="00922077"/>
    <w:rsid w:val="009235BF"/>
    <w:rsid w:val="00923A8C"/>
    <w:rsid w:val="00925B7C"/>
    <w:rsid w:val="0092656E"/>
    <w:rsid w:val="009266A2"/>
    <w:rsid w:val="0093035C"/>
    <w:rsid w:val="00930A2E"/>
    <w:rsid w:val="00930BD2"/>
    <w:rsid w:val="00931502"/>
    <w:rsid w:val="00931B75"/>
    <w:rsid w:val="00932595"/>
    <w:rsid w:val="009335C1"/>
    <w:rsid w:val="00933875"/>
    <w:rsid w:val="009340B6"/>
    <w:rsid w:val="009341F3"/>
    <w:rsid w:val="009348A3"/>
    <w:rsid w:val="00934F12"/>
    <w:rsid w:val="009350BC"/>
    <w:rsid w:val="00935346"/>
    <w:rsid w:val="00936B28"/>
    <w:rsid w:val="009403AB"/>
    <w:rsid w:val="009405BB"/>
    <w:rsid w:val="009411EB"/>
    <w:rsid w:val="009415BE"/>
    <w:rsid w:val="009416D2"/>
    <w:rsid w:val="00941C15"/>
    <w:rsid w:val="00942598"/>
    <w:rsid w:val="009425A8"/>
    <w:rsid w:val="009426E3"/>
    <w:rsid w:val="009426EF"/>
    <w:rsid w:val="00942AFB"/>
    <w:rsid w:val="00942B73"/>
    <w:rsid w:val="00943204"/>
    <w:rsid w:val="00943450"/>
    <w:rsid w:val="009436DF"/>
    <w:rsid w:val="00944340"/>
    <w:rsid w:val="00945F66"/>
    <w:rsid w:val="009460F9"/>
    <w:rsid w:val="009465D1"/>
    <w:rsid w:val="00947393"/>
    <w:rsid w:val="00947D14"/>
    <w:rsid w:val="00951B5F"/>
    <w:rsid w:val="00951EF3"/>
    <w:rsid w:val="00952412"/>
    <w:rsid w:val="00953325"/>
    <w:rsid w:val="00953384"/>
    <w:rsid w:val="00953FBE"/>
    <w:rsid w:val="0095502D"/>
    <w:rsid w:val="009550BD"/>
    <w:rsid w:val="0095526A"/>
    <w:rsid w:val="00955A10"/>
    <w:rsid w:val="009571D1"/>
    <w:rsid w:val="009575C4"/>
    <w:rsid w:val="00957FB9"/>
    <w:rsid w:val="00960B9D"/>
    <w:rsid w:val="009615BE"/>
    <w:rsid w:val="00962E05"/>
    <w:rsid w:val="0096304B"/>
    <w:rsid w:val="0096311F"/>
    <w:rsid w:val="009637F9"/>
    <w:rsid w:val="00964783"/>
    <w:rsid w:val="00965BB8"/>
    <w:rsid w:val="00965E36"/>
    <w:rsid w:val="00966920"/>
    <w:rsid w:val="00970739"/>
    <w:rsid w:val="0097124F"/>
    <w:rsid w:val="00971442"/>
    <w:rsid w:val="009715CE"/>
    <w:rsid w:val="00971A30"/>
    <w:rsid w:val="009720DF"/>
    <w:rsid w:val="00972CA1"/>
    <w:rsid w:val="009742A0"/>
    <w:rsid w:val="009748DF"/>
    <w:rsid w:val="00974EFA"/>
    <w:rsid w:val="00974F1C"/>
    <w:rsid w:val="009754D2"/>
    <w:rsid w:val="009756E8"/>
    <w:rsid w:val="009760F5"/>
    <w:rsid w:val="0097732F"/>
    <w:rsid w:val="0097745A"/>
    <w:rsid w:val="00977BE5"/>
    <w:rsid w:val="00977D17"/>
    <w:rsid w:val="00977FC5"/>
    <w:rsid w:val="00980831"/>
    <w:rsid w:val="00981E75"/>
    <w:rsid w:val="0098228B"/>
    <w:rsid w:val="009826F5"/>
    <w:rsid w:val="00983146"/>
    <w:rsid w:val="00983563"/>
    <w:rsid w:val="00983944"/>
    <w:rsid w:val="00984017"/>
    <w:rsid w:val="009851C0"/>
    <w:rsid w:val="00985914"/>
    <w:rsid w:val="009863C4"/>
    <w:rsid w:val="009864C3"/>
    <w:rsid w:val="00986520"/>
    <w:rsid w:val="00987820"/>
    <w:rsid w:val="00987C0A"/>
    <w:rsid w:val="00987E25"/>
    <w:rsid w:val="0099130C"/>
    <w:rsid w:val="0099240E"/>
    <w:rsid w:val="00992CD1"/>
    <w:rsid w:val="009943B0"/>
    <w:rsid w:val="00995480"/>
    <w:rsid w:val="009958AE"/>
    <w:rsid w:val="00995DD2"/>
    <w:rsid w:val="00996120"/>
    <w:rsid w:val="0099615E"/>
    <w:rsid w:val="00996271"/>
    <w:rsid w:val="009A0489"/>
    <w:rsid w:val="009A10DB"/>
    <w:rsid w:val="009A1364"/>
    <w:rsid w:val="009A19B6"/>
    <w:rsid w:val="009A19BC"/>
    <w:rsid w:val="009A1F99"/>
    <w:rsid w:val="009A1FE9"/>
    <w:rsid w:val="009A203D"/>
    <w:rsid w:val="009A21FA"/>
    <w:rsid w:val="009A2312"/>
    <w:rsid w:val="009A3128"/>
    <w:rsid w:val="009A3372"/>
    <w:rsid w:val="009A6162"/>
    <w:rsid w:val="009A77D7"/>
    <w:rsid w:val="009A7EAC"/>
    <w:rsid w:val="009B1582"/>
    <w:rsid w:val="009B1BEE"/>
    <w:rsid w:val="009B282A"/>
    <w:rsid w:val="009B2F3A"/>
    <w:rsid w:val="009B33D2"/>
    <w:rsid w:val="009B35E5"/>
    <w:rsid w:val="009B388B"/>
    <w:rsid w:val="009B3E51"/>
    <w:rsid w:val="009B3FF9"/>
    <w:rsid w:val="009B431D"/>
    <w:rsid w:val="009B4DF5"/>
    <w:rsid w:val="009B5259"/>
    <w:rsid w:val="009B5D57"/>
    <w:rsid w:val="009B6D3B"/>
    <w:rsid w:val="009B7412"/>
    <w:rsid w:val="009B7637"/>
    <w:rsid w:val="009B77EB"/>
    <w:rsid w:val="009B7FD1"/>
    <w:rsid w:val="009C03D7"/>
    <w:rsid w:val="009C1154"/>
    <w:rsid w:val="009C2371"/>
    <w:rsid w:val="009C2719"/>
    <w:rsid w:val="009C2FEA"/>
    <w:rsid w:val="009C401D"/>
    <w:rsid w:val="009C4644"/>
    <w:rsid w:val="009C57CF"/>
    <w:rsid w:val="009C66A9"/>
    <w:rsid w:val="009C671A"/>
    <w:rsid w:val="009C6775"/>
    <w:rsid w:val="009C6D33"/>
    <w:rsid w:val="009C7C9A"/>
    <w:rsid w:val="009C7FEA"/>
    <w:rsid w:val="009D138D"/>
    <w:rsid w:val="009D1C2D"/>
    <w:rsid w:val="009D1D27"/>
    <w:rsid w:val="009D20F9"/>
    <w:rsid w:val="009D2323"/>
    <w:rsid w:val="009D267B"/>
    <w:rsid w:val="009D3436"/>
    <w:rsid w:val="009D3A00"/>
    <w:rsid w:val="009D4218"/>
    <w:rsid w:val="009D4920"/>
    <w:rsid w:val="009D678F"/>
    <w:rsid w:val="009D680B"/>
    <w:rsid w:val="009D6A37"/>
    <w:rsid w:val="009D6C7A"/>
    <w:rsid w:val="009D7D41"/>
    <w:rsid w:val="009E018A"/>
    <w:rsid w:val="009E10BD"/>
    <w:rsid w:val="009E11AF"/>
    <w:rsid w:val="009E1F30"/>
    <w:rsid w:val="009E3292"/>
    <w:rsid w:val="009E36F6"/>
    <w:rsid w:val="009E377D"/>
    <w:rsid w:val="009E3A7D"/>
    <w:rsid w:val="009E4408"/>
    <w:rsid w:val="009E50D7"/>
    <w:rsid w:val="009E614F"/>
    <w:rsid w:val="009E6888"/>
    <w:rsid w:val="009E7732"/>
    <w:rsid w:val="009F0313"/>
    <w:rsid w:val="009F13F5"/>
    <w:rsid w:val="009F281C"/>
    <w:rsid w:val="009F288C"/>
    <w:rsid w:val="009F3525"/>
    <w:rsid w:val="009F370E"/>
    <w:rsid w:val="009F3FC3"/>
    <w:rsid w:val="009F465C"/>
    <w:rsid w:val="009F4CB5"/>
    <w:rsid w:val="009F4EC2"/>
    <w:rsid w:val="009F5568"/>
    <w:rsid w:val="009F595E"/>
    <w:rsid w:val="009F5A00"/>
    <w:rsid w:val="009F60B2"/>
    <w:rsid w:val="009F7172"/>
    <w:rsid w:val="009F77FD"/>
    <w:rsid w:val="009F7C03"/>
    <w:rsid w:val="00A00088"/>
    <w:rsid w:val="00A007E3"/>
    <w:rsid w:val="00A00E2E"/>
    <w:rsid w:val="00A01CBB"/>
    <w:rsid w:val="00A02842"/>
    <w:rsid w:val="00A02879"/>
    <w:rsid w:val="00A029DF"/>
    <w:rsid w:val="00A02D77"/>
    <w:rsid w:val="00A03164"/>
    <w:rsid w:val="00A032A0"/>
    <w:rsid w:val="00A032B3"/>
    <w:rsid w:val="00A05DC8"/>
    <w:rsid w:val="00A066F4"/>
    <w:rsid w:val="00A06C94"/>
    <w:rsid w:val="00A07926"/>
    <w:rsid w:val="00A07A4E"/>
    <w:rsid w:val="00A10E99"/>
    <w:rsid w:val="00A11363"/>
    <w:rsid w:val="00A11D25"/>
    <w:rsid w:val="00A1250C"/>
    <w:rsid w:val="00A125D2"/>
    <w:rsid w:val="00A129DA"/>
    <w:rsid w:val="00A12DF9"/>
    <w:rsid w:val="00A131DF"/>
    <w:rsid w:val="00A1347B"/>
    <w:rsid w:val="00A138A0"/>
    <w:rsid w:val="00A13A77"/>
    <w:rsid w:val="00A13C53"/>
    <w:rsid w:val="00A155D0"/>
    <w:rsid w:val="00A15B44"/>
    <w:rsid w:val="00A15E99"/>
    <w:rsid w:val="00A15EA7"/>
    <w:rsid w:val="00A1627B"/>
    <w:rsid w:val="00A1699F"/>
    <w:rsid w:val="00A16D77"/>
    <w:rsid w:val="00A17CF5"/>
    <w:rsid w:val="00A2017C"/>
    <w:rsid w:val="00A20779"/>
    <w:rsid w:val="00A2077E"/>
    <w:rsid w:val="00A20EEF"/>
    <w:rsid w:val="00A211FF"/>
    <w:rsid w:val="00A21688"/>
    <w:rsid w:val="00A21BB2"/>
    <w:rsid w:val="00A21F55"/>
    <w:rsid w:val="00A23215"/>
    <w:rsid w:val="00A23A3F"/>
    <w:rsid w:val="00A23B27"/>
    <w:rsid w:val="00A23D72"/>
    <w:rsid w:val="00A23F6A"/>
    <w:rsid w:val="00A2430E"/>
    <w:rsid w:val="00A27220"/>
    <w:rsid w:val="00A2760D"/>
    <w:rsid w:val="00A277AB"/>
    <w:rsid w:val="00A27C84"/>
    <w:rsid w:val="00A27D0E"/>
    <w:rsid w:val="00A30837"/>
    <w:rsid w:val="00A30ACF"/>
    <w:rsid w:val="00A32B79"/>
    <w:rsid w:val="00A33078"/>
    <w:rsid w:val="00A33B40"/>
    <w:rsid w:val="00A33C8A"/>
    <w:rsid w:val="00A34407"/>
    <w:rsid w:val="00A344D9"/>
    <w:rsid w:val="00A344FA"/>
    <w:rsid w:val="00A34672"/>
    <w:rsid w:val="00A34B34"/>
    <w:rsid w:val="00A35B45"/>
    <w:rsid w:val="00A40FDC"/>
    <w:rsid w:val="00A41643"/>
    <w:rsid w:val="00A41FB3"/>
    <w:rsid w:val="00A42344"/>
    <w:rsid w:val="00A42AC0"/>
    <w:rsid w:val="00A42E4E"/>
    <w:rsid w:val="00A43A3A"/>
    <w:rsid w:val="00A45687"/>
    <w:rsid w:val="00A458E3"/>
    <w:rsid w:val="00A45ABB"/>
    <w:rsid w:val="00A46A41"/>
    <w:rsid w:val="00A46D87"/>
    <w:rsid w:val="00A47FE3"/>
    <w:rsid w:val="00A5090C"/>
    <w:rsid w:val="00A51DD6"/>
    <w:rsid w:val="00A52502"/>
    <w:rsid w:val="00A526F1"/>
    <w:rsid w:val="00A52DC7"/>
    <w:rsid w:val="00A53C82"/>
    <w:rsid w:val="00A547DD"/>
    <w:rsid w:val="00A55809"/>
    <w:rsid w:val="00A56C90"/>
    <w:rsid w:val="00A5779B"/>
    <w:rsid w:val="00A57CDC"/>
    <w:rsid w:val="00A57D1A"/>
    <w:rsid w:val="00A57FE2"/>
    <w:rsid w:val="00A60C96"/>
    <w:rsid w:val="00A61480"/>
    <w:rsid w:val="00A614C2"/>
    <w:rsid w:val="00A63A51"/>
    <w:rsid w:val="00A653A2"/>
    <w:rsid w:val="00A66EBF"/>
    <w:rsid w:val="00A674C9"/>
    <w:rsid w:val="00A70148"/>
    <w:rsid w:val="00A70AF7"/>
    <w:rsid w:val="00A71957"/>
    <w:rsid w:val="00A71D41"/>
    <w:rsid w:val="00A7273A"/>
    <w:rsid w:val="00A73596"/>
    <w:rsid w:val="00A73AAC"/>
    <w:rsid w:val="00A73D32"/>
    <w:rsid w:val="00A745EE"/>
    <w:rsid w:val="00A757DF"/>
    <w:rsid w:val="00A7661A"/>
    <w:rsid w:val="00A76934"/>
    <w:rsid w:val="00A76C43"/>
    <w:rsid w:val="00A77499"/>
    <w:rsid w:val="00A77808"/>
    <w:rsid w:val="00A77A86"/>
    <w:rsid w:val="00A77E2C"/>
    <w:rsid w:val="00A80009"/>
    <w:rsid w:val="00A802E0"/>
    <w:rsid w:val="00A808F5"/>
    <w:rsid w:val="00A810EB"/>
    <w:rsid w:val="00A81D94"/>
    <w:rsid w:val="00A81F8E"/>
    <w:rsid w:val="00A82A86"/>
    <w:rsid w:val="00A83151"/>
    <w:rsid w:val="00A83475"/>
    <w:rsid w:val="00A8355E"/>
    <w:rsid w:val="00A8494B"/>
    <w:rsid w:val="00A84A8C"/>
    <w:rsid w:val="00A853D2"/>
    <w:rsid w:val="00A85531"/>
    <w:rsid w:val="00A85F8C"/>
    <w:rsid w:val="00A86ED0"/>
    <w:rsid w:val="00A9003F"/>
    <w:rsid w:val="00A909F1"/>
    <w:rsid w:val="00A9175C"/>
    <w:rsid w:val="00A91C07"/>
    <w:rsid w:val="00A9251D"/>
    <w:rsid w:val="00A926EA"/>
    <w:rsid w:val="00A929DB"/>
    <w:rsid w:val="00A92D3C"/>
    <w:rsid w:val="00A931CC"/>
    <w:rsid w:val="00A94235"/>
    <w:rsid w:val="00A94D80"/>
    <w:rsid w:val="00A9552B"/>
    <w:rsid w:val="00A97376"/>
    <w:rsid w:val="00A97671"/>
    <w:rsid w:val="00AA065D"/>
    <w:rsid w:val="00AA0B59"/>
    <w:rsid w:val="00AA0EC2"/>
    <w:rsid w:val="00AA16C5"/>
    <w:rsid w:val="00AA1CDB"/>
    <w:rsid w:val="00AA2D1D"/>
    <w:rsid w:val="00AA4238"/>
    <w:rsid w:val="00AA4484"/>
    <w:rsid w:val="00AA483A"/>
    <w:rsid w:val="00AA4F9E"/>
    <w:rsid w:val="00AA51AD"/>
    <w:rsid w:val="00AA5688"/>
    <w:rsid w:val="00AA6C1C"/>
    <w:rsid w:val="00AA76FE"/>
    <w:rsid w:val="00AB1A7C"/>
    <w:rsid w:val="00AB1A89"/>
    <w:rsid w:val="00AB3989"/>
    <w:rsid w:val="00AB411F"/>
    <w:rsid w:val="00AB49C2"/>
    <w:rsid w:val="00AB4E3C"/>
    <w:rsid w:val="00AB55F5"/>
    <w:rsid w:val="00AB5905"/>
    <w:rsid w:val="00AB5BF6"/>
    <w:rsid w:val="00AB5D94"/>
    <w:rsid w:val="00AB6BA3"/>
    <w:rsid w:val="00AB6F9D"/>
    <w:rsid w:val="00AB760E"/>
    <w:rsid w:val="00AB7AE8"/>
    <w:rsid w:val="00AB7EB1"/>
    <w:rsid w:val="00AC0878"/>
    <w:rsid w:val="00AC0A55"/>
    <w:rsid w:val="00AC1088"/>
    <w:rsid w:val="00AC27F0"/>
    <w:rsid w:val="00AC32B4"/>
    <w:rsid w:val="00AC32E3"/>
    <w:rsid w:val="00AC4ADA"/>
    <w:rsid w:val="00AC4C20"/>
    <w:rsid w:val="00AC4D77"/>
    <w:rsid w:val="00AC4F3F"/>
    <w:rsid w:val="00AC60EB"/>
    <w:rsid w:val="00AC61A2"/>
    <w:rsid w:val="00AC6FBD"/>
    <w:rsid w:val="00AC73F1"/>
    <w:rsid w:val="00AC7B32"/>
    <w:rsid w:val="00AD02DC"/>
    <w:rsid w:val="00AD072F"/>
    <w:rsid w:val="00AD0A4A"/>
    <w:rsid w:val="00AD2483"/>
    <w:rsid w:val="00AD290A"/>
    <w:rsid w:val="00AD2A6D"/>
    <w:rsid w:val="00AD37C5"/>
    <w:rsid w:val="00AD4023"/>
    <w:rsid w:val="00AD4896"/>
    <w:rsid w:val="00AD49AB"/>
    <w:rsid w:val="00AD62A3"/>
    <w:rsid w:val="00AD6836"/>
    <w:rsid w:val="00AD6D7A"/>
    <w:rsid w:val="00AD6DE5"/>
    <w:rsid w:val="00AE04F9"/>
    <w:rsid w:val="00AE0932"/>
    <w:rsid w:val="00AE1CE0"/>
    <w:rsid w:val="00AE263C"/>
    <w:rsid w:val="00AE2B98"/>
    <w:rsid w:val="00AE335F"/>
    <w:rsid w:val="00AE390E"/>
    <w:rsid w:val="00AE448E"/>
    <w:rsid w:val="00AE4E7F"/>
    <w:rsid w:val="00AE605D"/>
    <w:rsid w:val="00AE7E04"/>
    <w:rsid w:val="00AE7F25"/>
    <w:rsid w:val="00AE7F44"/>
    <w:rsid w:val="00AF0D06"/>
    <w:rsid w:val="00AF0D1A"/>
    <w:rsid w:val="00AF1B2B"/>
    <w:rsid w:val="00AF2133"/>
    <w:rsid w:val="00AF21CF"/>
    <w:rsid w:val="00AF2429"/>
    <w:rsid w:val="00AF268E"/>
    <w:rsid w:val="00AF47BA"/>
    <w:rsid w:val="00AF4896"/>
    <w:rsid w:val="00AF616D"/>
    <w:rsid w:val="00AF647B"/>
    <w:rsid w:val="00AF7AE0"/>
    <w:rsid w:val="00B00FF6"/>
    <w:rsid w:val="00B021EA"/>
    <w:rsid w:val="00B022D1"/>
    <w:rsid w:val="00B0233B"/>
    <w:rsid w:val="00B023A4"/>
    <w:rsid w:val="00B026B1"/>
    <w:rsid w:val="00B02E77"/>
    <w:rsid w:val="00B03E38"/>
    <w:rsid w:val="00B043FB"/>
    <w:rsid w:val="00B04765"/>
    <w:rsid w:val="00B05B80"/>
    <w:rsid w:val="00B05D5F"/>
    <w:rsid w:val="00B063C1"/>
    <w:rsid w:val="00B0677E"/>
    <w:rsid w:val="00B068C1"/>
    <w:rsid w:val="00B0705D"/>
    <w:rsid w:val="00B07F19"/>
    <w:rsid w:val="00B10DCE"/>
    <w:rsid w:val="00B10EEF"/>
    <w:rsid w:val="00B111E4"/>
    <w:rsid w:val="00B1154C"/>
    <w:rsid w:val="00B11D16"/>
    <w:rsid w:val="00B121E3"/>
    <w:rsid w:val="00B12287"/>
    <w:rsid w:val="00B13353"/>
    <w:rsid w:val="00B137AF"/>
    <w:rsid w:val="00B137C3"/>
    <w:rsid w:val="00B13EC9"/>
    <w:rsid w:val="00B145D7"/>
    <w:rsid w:val="00B1472D"/>
    <w:rsid w:val="00B147F2"/>
    <w:rsid w:val="00B148F2"/>
    <w:rsid w:val="00B14C17"/>
    <w:rsid w:val="00B15FC7"/>
    <w:rsid w:val="00B15FD9"/>
    <w:rsid w:val="00B165F7"/>
    <w:rsid w:val="00B16F5D"/>
    <w:rsid w:val="00B173BE"/>
    <w:rsid w:val="00B17B68"/>
    <w:rsid w:val="00B17BD0"/>
    <w:rsid w:val="00B20567"/>
    <w:rsid w:val="00B213A3"/>
    <w:rsid w:val="00B21732"/>
    <w:rsid w:val="00B22612"/>
    <w:rsid w:val="00B22F3B"/>
    <w:rsid w:val="00B23A8A"/>
    <w:rsid w:val="00B24253"/>
    <w:rsid w:val="00B24754"/>
    <w:rsid w:val="00B24F1C"/>
    <w:rsid w:val="00B24F3D"/>
    <w:rsid w:val="00B25C71"/>
    <w:rsid w:val="00B272F5"/>
    <w:rsid w:val="00B27B4E"/>
    <w:rsid w:val="00B27C5B"/>
    <w:rsid w:val="00B27FE2"/>
    <w:rsid w:val="00B302C2"/>
    <w:rsid w:val="00B3125A"/>
    <w:rsid w:val="00B3154B"/>
    <w:rsid w:val="00B32563"/>
    <w:rsid w:val="00B32692"/>
    <w:rsid w:val="00B329E6"/>
    <w:rsid w:val="00B32D26"/>
    <w:rsid w:val="00B331EF"/>
    <w:rsid w:val="00B34156"/>
    <w:rsid w:val="00B3588F"/>
    <w:rsid w:val="00B3638A"/>
    <w:rsid w:val="00B364B4"/>
    <w:rsid w:val="00B36FB2"/>
    <w:rsid w:val="00B37B98"/>
    <w:rsid w:val="00B401DD"/>
    <w:rsid w:val="00B4026E"/>
    <w:rsid w:val="00B40F6D"/>
    <w:rsid w:val="00B4100E"/>
    <w:rsid w:val="00B411C1"/>
    <w:rsid w:val="00B411FF"/>
    <w:rsid w:val="00B415D5"/>
    <w:rsid w:val="00B41867"/>
    <w:rsid w:val="00B41DF8"/>
    <w:rsid w:val="00B41EBC"/>
    <w:rsid w:val="00B41F25"/>
    <w:rsid w:val="00B432D7"/>
    <w:rsid w:val="00B43B1C"/>
    <w:rsid w:val="00B443F8"/>
    <w:rsid w:val="00B45932"/>
    <w:rsid w:val="00B45E3B"/>
    <w:rsid w:val="00B475C2"/>
    <w:rsid w:val="00B5085E"/>
    <w:rsid w:val="00B50FC4"/>
    <w:rsid w:val="00B5124B"/>
    <w:rsid w:val="00B51A05"/>
    <w:rsid w:val="00B51ED3"/>
    <w:rsid w:val="00B52828"/>
    <w:rsid w:val="00B52D95"/>
    <w:rsid w:val="00B5327C"/>
    <w:rsid w:val="00B53B3A"/>
    <w:rsid w:val="00B546D1"/>
    <w:rsid w:val="00B554F7"/>
    <w:rsid w:val="00B55ECE"/>
    <w:rsid w:val="00B56CF1"/>
    <w:rsid w:val="00B56E93"/>
    <w:rsid w:val="00B571ED"/>
    <w:rsid w:val="00B576FC"/>
    <w:rsid w:val="00B60584"/>
    <w:rsid w:val="00B60B5A"/>
    <w:rsid w:val="00B617F7"/>
    <w:rsid w:val="00B617FC"/>
    <w:rsid w:val="00B61E2F"/>
    <w:rsid w:val="00B63BC5"/>
    <w:rsid w:val="00B63FC9"/>
    <w:rsid w:val="00B64A54"/>
    <w:rsid w:val="00B64D73"/>
    <w:rsid w:val="00B6539E"/>
    <w:rsid w:val="00B66033"/>
    <w:rsid w:val="00B66106"/>
    <w:rsid w:val="00B6654B"/>
    <w:rsid w:val="00B6691D"/>
    <w:rsid w:val="00B66DB6"/>
    <w:rsid w:val="00B70CAA"/>
    <w:rsid w:val="00B714C0"/>
    <w:rsid w:val="00B7163F"/>
    <w:rsid w:val="00B71A5A"/>
    <w:rsid w:val="00B71D01"/>
    <w:rsid w:val="00B72148"/>
    <w:rsid w:val="00B73837"/>
    <w:rsid w:val="00B73AFF"/>
    <w:rsid w:val="00B74792"/>
    <w:rsid w:val="00B77783"/>
    <w:rsid w:val="00B8196A"/>
    <w:rsid w:val="00B82D44"/>
    <w:rsid w:val="00B83119"/>
    <w:rsid w:val="00B83B22"/>
    <w:rsid w:val="00B84507"/>
    <w:rsid w:val="00B85CA8"/>
    <w:rsid w:val="00B86350"/>
    <w:rsid w:val="00B86B64"/>
    <w:rsid w:val="00B86C8D"/>
    <w:rsid w:val="00B8745D"/>
    <w:rsid w:val="00B87903"/>
    <w:rsid w:val="00B8795B"/>
    <w:rsid w:val="00B91FF3"/>
    <w:rsid w:val="00B921F5"/>
    <w:rsid w:val="00B92DE3"/>
    <w:rsid w:val="00B92E2A"/>
    <w:rsid w:val="00B93432"/>
    <w:rsid w:val="00B93587"/>
    <w:rsid w:val="00B93814"/>
    <w:rsid w:val="00B93F8D"/>
    <w:rsid w:val="00B94EF7"/>
    <w:rsid w:val="00B9563F"/>
    <w:rsid w:val="00B960C7"/>
    <w:rsid w:val="00B962D4"/>
    <w:rsid w:val="00B9633B"/>
    <w:rsid w:val="00B96A8D"/>
    <w:rsid w:val="00BA0A9B"/>
    <w:rsid w:val="00BA1BA3"/>
    <w:rsid w:val="00BA282C"/>
    <w:rsid w:val="00BA4306"/>
    <w:rsid w:val="00BA4CEB"/>
    <w:rsid w:val="00BA57F8"/>
    <w:rsid w:val="00BA6124"/>
    <w:rsid w:val="00BA6153"/>
    <w:rsid w:val="00BA663B"/>
    <w:rsid w:val="00BA6E14"/>
    <w:rsid w:val="00BA70C8"/>
    <w:rsid w:val="00BA798F"/>
    <w:rsid w:val="00BB011C"/>
    <w:rsid w:val="00BB0143"/>
    <w:rsid w:val="00BB251F"/>
    <w:rsid w:val="00BB2E80"/>
    <w:rsid w:val="00BB3B82"/>
    <w:rsid w:val="00BB41CB"/>
    <w:rsid w:val="00BB4C2C"/>
    <w:rsid w:val="00BB5573"/>
    <w:rsid w:val="00BB5F18"/>
    <w:rsid w:val="00BB748F"/>
    <w:rsid w:val="00BC08D6"/>
    <w:rsid w:val="00BC0E44"/>
    <w:rsid w:val="00BC0FF2"/>
    <w:rsid w:val="00BC15C0"/>
    <w:rsid w:val="00BC1EE4"/>
    <w:rsid w:val="00BC28C9"/>
    <w:rsid w:val="00BC2A08"/>
    <w:rsid w:val="00BC2FF9"/>
    <w:rsid w:val="00BC395F"/>
    <w:rsid w:val="00BC39E4"/>
    <w:rsid w:val="00BC3C74"/>
    <w:rsid w:val="00BC41E0"/>
    <w:rsid w:val="00BC4C70"/>
    <w:rsid w:val="00BC6519"/>
    <w:rsid w:val="00BC75BE"/>
    <w:rsid w:val="00BD009E"/>
    <w:rsid w:val="00BD0967"/>
    <w:rsid w:val="00BD0B7C"/>
    <w:rsid w:val="00BD0C36"/>
    <w:rsid w:val="00BD172F"/>
    <w:rsid w:val="00BD31CA"/>
    <w:rsid w:val="00BD32F9"/>
    <w:rsid w:val="00BD33AA"/>
    <w:rsid w:val="00BD3EB8"/>
    <w:rsid w:val="00BD52FB"/>
    <w:rsid w:val="00BD537C"/>
    <w:rsid w:val="00BD643A"/>
    <w:rsid w:val="00BD65B4"/>
    <w:rsid w:val="00BD7518"/>
    <w:rsid w:val="00BD7899"/>
    <w:rsid w:val="00BE002D"/>
    <w:rsid w:val="00BE0063"/>
    <w:rsid w:val="00BE0362"/>
    <w:rsid w:val="00BE1FBB"/>
    <w:rsid w:val="00BE289B"/>
    <w:rsid w:val="00BE2A8F"/>
    <w:rsid w:val="00BE32AD"/>
    <w:rsid w:val="00BE3F86"/>
    <w:rsid w:val="00BE4705"/>
    <w:rsid w:val="00BE4ECB"/>
    <w:rsid w:val="00BE5721"/>
    <w:rsid w:val="00BE5ADA"/>
    <w:rsid w:val="00BE6009"/>
    <w:rsid w:val="00BE6FBA"/>
    <w:rsid w:val="00BE7D89"/>
    <w:rsid w:val="00BE7E5D"/>
    <w:rsid w:val="00BF103A"/>
    <w:rsid w:val="00BF363D"/>
    <w:rsid w:val="00BF4985"/>
    <w:rsid w:val="00BF547A"/>
    <w:rsid w:val="00BF5847"/>
    <w:rsid w:val="00BF5EC2"/>
    <w:rsid w:val="00BF671A"/>
    <w:rsid w:val="00BF7621"/>
    <w:rsid w:val="00BF78C7"/>
    <w:rsid w:val="00BF7A98"/>
    <w:rsid w:val="00BF7AC2"/>
    <w:rsid w:val="00BF7D37"/>
    <w:rsid w:val="00C00BF9"/>
    <w:rsid w:val="00C02827"/>
    <w:rsid w:val="00C03032"/>
    <w:rsid w:val="00C03F4A"/>
    <w:rsid w:val="00C04BC1"/>
    <w:rsid w:val="00C0598B"/>
    <w:rsid w:val="00C05A56"/>
    <w:rsid w:val="00C05F50"/>
    <w:rsid w:val="00C0617C"/>
    <w:rsid w:val="00C07458"/>
    <w:rsid w:val="00C07512"/>
    <w:rsid w:val="00C07E73"/>
    <w:rsid w:val="00C10497"/>
    <w:rsid w:val="00C110D4"/>
    <w:rsid w:val="00C114F2"/>
    <w:rsid w:val="00C12F96"/>
    <w:rsid w:val="00C140E6"/>
    <w:rsid w:val="00C144DC"/>
    <w:rsid w:val="00C148F5"/>
    <w:rsid w:val="00C156BE"/>
    <w:rsid w:val="00C15B2A"/>
    <w:rsid w:val="00C15CB6"/>
    <w:rsid w:val="00C16316"/>
    <w:rsid w:val="00C16C78"/>
    <w:rsid w:val="00C1752F"/>
    <w:rsid w:val="00C17DB9"/>
    <w:rsid w:val="00C21BA5"/>
    <w:rsid w:val="00C22DBB"/>
    <w:rsid w:val="00C230B0"/>
    <w:rsid w:val="00C231F9"/>
    <w:rsid w:val="00C23F72"/>
    <w:rsid w:val="00C24457"/>
    <w:rsid w:val="00C2467D"/>
    <w:rsid w:val="00C246AB"/>
    <w:rsid w:val="00C248A5"/>
    <w:rsid w:val="00C252BD"/>
    <w:rsid w:val="00C2627A"/>
    <w:rsid w:val="00C265AE"/>
    <w:rsid w:val="00C27081"/>
    <w:rsid w:val="00C27C4C"/>
    <w:rsid w:val="00C301AC"/>
    <w:rsid w:val="00C30AD7"/>
    <w:rsid w:val="00C30B12"/>
    <w:rsid w:val="00C311B7"/>
    <w:rsid w:val="00C31608"/>
    <w:rsid w:val="00C31EE9"/>
    <w:rsid w:val="00C31F70"/>
    <w:rsid w:val="00C320BB"/>
    <w:rsid w:val="00C32694"/>
    <w:rsid w:val="00C3352F"/>
    <w:rsid w:val="00C33660"/>
    <w:rsid w:val="00C34BDB"/>
    <w:rsid w:val="00C37599"/>
    <w:rsid w:val="00C4083F"/>
    <w:rsid w:val="00C40FCE"/>
    <w:rsid w:val="00C4180C"/>
    <w:rsid w:val="00C427D2"/>
    <w:rsid w:val="00C4346F"/>
    <w:rsid w:val="00C4388B"/>
    <w:rsid w:val="00C45697"/>
    <w:rsid w:val="00C457F5"/>
    <w:rsid w:val="00C46170"/>
    <w:rsid w:val="00C46CEA"/>
    <w:rsid w:val="00C46E31"/>
    <w:rsid w:val="00C47F6D"/>
    <w:rsid w:val="00C50486"/>
    <w:rsid w:val="00C50A5C"/>
    <w:rsid w:val="00C51323"/>
    <w:rsid w:val="00C51831"/>
    <w:rsid w:val="00C52561"/>
    <w:rsid w:val="00C52F6B"/>
    <w:rsid w:val="00C536EC"/>
    <w:rsid w:val="00C53951"/>
    <w:rsid w:val="00C53D5B"/>
    <w:rsid w:val="00C53D9D"/>
    <w:rsid w:val="00C53DEE"/>
    <w:rsid w:val="00C5404A"/>
    <w:rsid w:val="00C542E8"/>
    <w:rsid w:val="00C54496"/>
    <w:rsid w:val="00C5499A"/>
    <w:rsid w:val="00C56D35"/>
    <w:rsid w:val="00C56F4B"/>
    <w:rsid w:val="00C579BE"/>
    <w:rsid w:val="00C6020F"/>
    <w:rsid w:val="00C60BA6"/>
    <w:rsid w:val="00C61987"/>
    <w:rsid w:val="00C61D69"/>
    <w:rsid w:val="00C62AC2"/>
    <w:rsid w:val="00C62D48"/>
    <w:rsid w:val="00C62FDA"/>
    <w:rsid w:val="00C6393C"/>
    <w:rsid w:val="00C64651"/>
    <w:rsid w:val="00C6527D"/>
    <w:rsid w:val="00C7072E"/>
    <w:rsid w:val="00C71F96"/>
    <w:rsid w:val="00C733BB"/>
    <w:rsid w:val="00C737DE"/>
    <w:rsid w:val="00C7417E"/>
    <w:rsid w:val="00C748E2"/>
    <w:rsid w:val="00C75637"/>
    <w:rsid w:val="00C75665"/>
    <w:rsid w:val="00C756DE"/>
    <w:rsid w:val="00C76CC2"/>
    <w:rsid w:val="00C7728C"/>
    <w:rsid w:val="00C77531"/>
    <w:rsid w:val="00C77BB4"/>
    <w:rsid w:val="00C80460"/>
    <w:rsid w:val="00C816D7"/>
    <w:rsid w:val="00C81DF5"/>
    <w:rsid w:val="00C820CF"/>
    <w:rsid w:val="00C866D6"/>
    <w:rsid w:val="00C8756D"/>
    <w:rsid w:val="00C90651"/>
    <w:rsid w:val="00C9074A"/>
    <w:rsid w:val="00C90B7A"/>
    <w:rsid w:val="00C90B8F"/>
    <w:rsid w:val="00C91081"/>
    <w:rsid w:val="00C92496"/>
    <w:rsid w:val="00C92B9B"/>
    <w:rsid w:val="00C93202"/>
    <w:rsid w:val="00C9418C"/>
    <w:rsid w:val="00C94E5D"/>
    <w:rsid w:val="00C94FED"/>
    <w:rsid w:val="00C9745B"/>
    <w:rsid w:val="00CA1A0A"/>
    <w:rsid w:val="00CA1FA6"/>
    <w:rsid w:val="00CA25DF"/>
    <w:rsid w:val="00CA26D7"/>
    <w:rsid w:val="00CA29BC"/>
    <w:rsid w:val="00CA2C15"/>
    <w:rsid w:val="00CA38FA"/>
    <w:rsid w:val="00CA4A79"/>
    <w:rsid w:val="00CA5B01"/>
    <w:rsid w:val="00CA62B8"/>
    <w:rsid w:val="00CA64FA"/>
    <w:rsid w:val="00CA6AB4"/>
    <w:rsid w:val="00CA6EEF"/>
    <w:rsid w:val="00CA759E"/>
    <w:rsid w:val="00CA7E98"/>
    <w:rsid w:val="00CA7FCA"/>
    <w:rsid w:val="00CB0101"/>
    <w:rsid w:val="00CB054B"/>
    <w:rsid w:val="00CB0673"/>
    <w:rsid w:val="00CB1F30"/>
    <w:rsid w:val="00CB229C"/>
    <w:rsid w:val="00CB2383"/>
    <w:rsid w:val="00CB3A6C"/>
    <w:rsid w:val="00CB3C0B"/>
    <w:rsid w:val="00CB40C1"/>
    <w:rsid w:val="00CB44C1"/>
    <w:rsid w:val="00CB4C8D"/>
    <w:rsid w:val="00CB594F"/>
    <w:rsid w:val="00CB5BED"/>
    <w:rsid w:val="00CB5E83"/>
    <w:rsid w:val="00CB6426"/>
    <w:rsid w:val="00CB6723"/>
    <w:rsid w:val="00CB7AA2"/>
    <w:rsid w:val="00CB7E8C"/>
    <w:rsid w:val="00CB7F65"/>
    <w:rsid w:val="00CC0B7E"/>
    <w:rsid w:val="00CC0C67"/>
    <w:rsid w:val="00CC1452"/>
    <w:rsid w:val="00CC15BC"/>
    <w:rsid w:val="00CC1B50"/>
    <w:rsid w:val="00CC29B4"/>
    <w:rsid w:val="00CC3717"/>
    <w:rsid w:val="00CC3C2A"/>
    <w:rsid w:val="00CC65DA"/>
    <w:rsid w:val="00CC70D0"/>
    <w:rsid w:val="00CC79B7"/>
    <w:rsid w:val="00CC7F0C"/>
    <w:rsid w:val="00CC7F8E"/>
    <w:rsid w:val="00CD00FA"/>
    <w:rsid w:val="00CD0E42"/>
    <w:rsid w:val="00CD104C"/>
    <w:rsid w:val="00CD1E30"/>
    <w:rsid w:val="00CD30DB"/>
    <w:rsid w:val="00CD3845"/>
    <w:rsid w:val="00CD38EC"/>
    <w:rsid w:val="00CD49DD"/>
    <w:rsid w:val="00CD4B0E"/>
    <w:rsid w:val="00CD5320"/>
    <w:rsid w:val="00CD650F"/>
    <w:rsid w:val="00CD6536"/>
    <w:rsid w:val="00CD6D45"/>
    <w:rsid w:val="00CE01C8"/>
    <w:rsid w:val="00CE1654"/>
    <w:rsid w:val="00CE17E5"/>
    <w:rsid w:val="00CE1A5C"/>
    <w:rsid w:val="00CE1EDC"/>
    <w:rsid w:val="00CE2534"/>
    <w:rsid w:val="00CE362B"/>
    <w:rsid w:val="00CE39C4"/>
    <w:rsid w:val="00CE3B03"/>
    <w:rsid w:val="00CE4C08"/>
    <w:rsid w:val="00CE5803"/>
    <w:rsid w:val="00CE59D8"/>
    <w:rsid w:val="00CE6D62"/>
    <w:rsid w:val="00CF0463"/>
    <w:rsid w:val="00CF07CA"/>
    <w:rsid w:val="00CF07F0"/>
    <w:rsid w:val="00CF0FA6"/>
    <w:rsid w:val="00CF1445"/>
    <w:rsid w:val="00CF1EAE"/>
    <w:rsid w:val="00CF205A"/>
    <w:rsid w:val="00CF225C"/>
    <w:rsid w:val="00CF25C2"/>
    <w:rsid w:val="00CF2763"/>
    <w:rsid w:val="00CF27C9"/>
    <w:rsid w:val="00CF38B7"/>
    <w:rsid w:val="00CF3FBF"/>
    <w:rsid w:val="00CF4072"/>
    <w:rsid w:val="00CF42D5"/>
    <w:rsid w:val="00CF4E4C"/>
    <w:rsid w:val="00CF5047"/>
    <w:rsid w:val="00CF5111"/>
    <w:rsid w:val="00CF599E"/>
    <w:rsid w:val="00CF5B90"/>
    <w:rsid w:val="00CF646F"/>
    <w:rsid w:val="00D01177"/>
    <w:rsid w:val="00D0133A"/>
    <w:rsid w:val="00D014D5"/>
    <w:rsid w:val="00D02311"/>
    <w:rsid w:val="00D0319C"/>
    <w:rsid w:val="00D037CF"/>
    <w:rsid w:val="00D044D7"/>
    <w:rsid w:val="00D0458C"/>
    <w:rsid w:val="00D06271"/>
    <w:rsid w:val="00D064C9"/>
    <w:rsid w:val="00D0745F"/>
    <w:rsid w:val="00D1064E"/>
    <w:rsid w:val="00D108DF"/>
    <w:rsid w:val="00D11BBA"/>
    <w:rsid w:val="00D12119"/>
    <w:rsid w:val="00D130C3"/>
    <w:rsid w:val="00D14527"/>
    <w:rsid w:val="00D15F24"/>
    <w:rsid w:val="00D1611E"/>
    <w:rsid w:val="00D163F6"/>
    <w:rsid w:val="00D1671D"/>
    <w:rsid w:val="00D16CBA"/>
    <w:rsid w:val="00D1732A"/>
    <w:rsid w:val="00D1747E"/>
    <w:rsid w:val="00D200AF"/>
    <w:rsid w:val="00D208AB"/>
    <w:rsid w:val="00D20AB5"/>
    <w:rsid w:val="00D21A85"/>
    <w:rsid w:val="00D21F54"/>
    <w:rsid w:val="00D227B2"/>
    <w:rsid w:val="00D227C9"/>
    <w:rsid w:val="00D229A7"/>
    <w:rsid w:val="00D22CD8"/>
    <w:rsid w:val="00D230E8"/>
    <w:rsid w:val="00D23FEB"/>
    <w:rsid w:val="00D24988"/>
    <w:rsid w:val="00D24CCA"/>
    <w:rsid w:val="00D25958"/>
    <w:rsid w:val="00D26A56"/>
    <w:rsid w:val="00D304A1"/>
    <w:rsid w:val="00D307E6"/>
    <w:rsid w:val="00D30E25"/>
    <w:rsid w:val="00D312C3"/>
    <w:rsid w:val="00D3162A"/>
    <w:rsid w:val="00D31E7D"/>
    <w:rsid w:val="00D31EB9"/>
    <w:rsid w:val="00D32023"/>
    <w:rsid w:val="00D32823"/>
    <w:rsid w:val="00D32E59"/>
    <w:rsid w:val="00D33121"/>
    <w:rsid w:val="00D33457"/>
    <w:rsid w:val="00D3374F"/>
    <w:rsid w:val="00D33FB5"/>
    <w:rsid w:val="00D354C6"/>
    <w:rsid w:val="00D35FA8"/>
    <w:rsid w:val="00D36F79"/>
    <w:rsid w:val="00D3774A"/>
    <w:rsid w:val="00D40184"/>
    <w:rsid w:val="00D40D03"/>
    <w:rsid w:val="00D40D31"/>
    <w:rsid w:val="00D41486"/>
    <w:rsid w:val="00D415C7"/>
    <w:rsid w:val="00D4167C"/>
    <w:rsid w:val="00D41D6B"/>
    <w:rsid w:val="00D41EA3"/>
    <w:rsid w:val="00D41FE5"/>
    <w:rsid w:val="00D430A2"/>
    <w:rsid w:val="00D433DF"/>
    <w:rsid w:val="00D437EA"/>
    <w:rsid w:val="00D438D0"/>
    <w:rsid w:val="00D43C0B"/>
    <w:rsid w:val="00D442E6"/>
    <w:rsid w:val="00D45035"/>
    <w:rsid w:val="00D45DCD"/>
    <w:rsid w:val="00D46A65"/>
    <w:rsid w:val="00D4745C"/>
    <w:rsid w:val="00D4746B"/>
    <w:rsid w:val="00D4759A"/>
    <w:rsid w:val="00D50C47"/>
    <w:rsid w:val="00D51642"/>
    <w:rsid w:val="00D53080"/>
    <w:rsid w:val="00D54224"/>
    <w:rsid w:val="00D54246"/>
    <w:rsid w:val="00D54718"/>
    <w:rsid w:val="00D54999"/>
    <w:rsid w:val="00D57386"/>
    <w:rsid w:val="00D5771C"/>
    <w:rsid w:val="00D6023B"/>
    <w:rsid w:val="00D60F15"/>
    <w:rsid w:val="00D61BE2"/>
    <w:rsid w:val="00D61FBC"/>
    <w:rsid w:val="00D62151"/>
    <w:rsid w:val="00D64016"/>
    <w:rsid w:val="00D642E7"/>
    <w:rsid w:val="00D64446"/>
    <w:rsid w:val="00D64767"/>
    <w:rsid w:val="00D65EAA"/>
    <w:rsid w:val="00D664AA"/>
    <w:rsid w:val="00D66553"/>
    <w:rsid w:val="00D702D5"/>
    <w:rsid w:val="00D7210F"/>
    <w:rsid w:val="00D72171"/>
    <w:rsid w:val="00D724DA"/>
    <w:rsid w:val="00D72B58"/>
    <w:rsid w:val="00D74FCB"/>
    <w:rsid w:val="00D756AB"/>
    <w:rsid w:val="00D76666"/>
    <w:rsid w:val="00D76668"/>
    <w:rsid w:val="00D766B9"/>
    <w:rsid w:val="00D76B52"/>
    <w:rsid w:val="00D76DD7"/>
    <w:rsid w:val="00D779C8"/>
    <w:rsid w:val="00D8157E"/>
    <w:rsid w:val="00D8266E"/>
    <w:rsid w:val="00D82735"/>
    <w:rsid w:val="00D82FE8"/>
    <w:rsid w:val="00D846C9"/>
    <w:rsid w:val="00D8481A"/>
    <w:rsid w:val="00D84B9B"/>
    <w:rsid w:val="00D854A3"/>
    <w:rsid w:val="00D85A89"/>
    <w:rsid w:val="00D86841"/>
    <w:rsid w:val="00D869DC"/>
    <w:rsid w:val="00D86C07"/>
    <w:rsid w:val="00D87353"/>
    <w:rsid w:val="00D8736F"/>
    <w:rsid w:val="00D87C83"/>
    <w:rsid w:val="00D87CCA"/>
    <w:rsid w:val="00D90D13"/>
    <w:rsid w:val="00D911B9"/>
    <w:rsid w:val="00D91817"/>
    <w:rsid w:val="00D91C21"/>
    <w:rsid w:val="00D9225F"/>
    <w:rsid w:val="00D9282F"/>
    <w:rsid w:val="00D92D61"/>
    <w:rsid w:val="00D92F99"/>
    <w:rsid w:val="00D93C7A"/>
    <w:rsid w:val="00D95B36"/>
    <w:rsid w:val="00D962E4"/>
    <w:rsid w:val="00D9653A"/>
    <w:rsid w:val="00D96ADA"/>
    <w:rsid w:val="00D96C9C"/>
    <w:rsid w:val="00D972C5"/>
    <w:rsid w:val="00D97709"/>
    <w:rsid w:val="00D97FF1"/>
    <w:rsid w:val="00DA001A"/>
    <w:rsid w:val="00DA17A1"/>
    <w:rsid w:val="00DA24A6"/>
    <w:rsid w:val="00DA2671"/>
    <w:rsid w:val="00DA3102"/>
    <w:rsid w:val="00DA3B60"/>
    <w:rsid w:val="00DA4A7B"/>
    <w:rsid w:val="00DA546E"/>
    <w:rsid w:val="00DA6D74"/>
    <w:rsid w:val="00DA732A"/>
    <w:rsid w:val="00DA7E19"/>
    <w:rsid w:val="00DB04BA"/>
    <w:rsid w:val="00DB07EE"/>
    <w:rsid w:val="00DB303F"/>
    <w:rsid w:val="00DB31D3"/>
    <w:rsid w:val="00DB40CC"/>
    <w:rsid w:val="00DB4163"/>
    <w:rsid w:val="00DB4790"/>
    <w:rsid w:val="00DB5688"/>
    <w:rsid w:val="00DB6EC6"/>
    <w:rsid w:val="00DB6FD9"/>
    <w:rsid w:val="00DB77B6"/>
    <w:rsid w:val="00DB7B1D"/>
    <w:rsid w:val="00DC0DE3"/>
    <w:rsid w:val="00DC205F"/>
    <w:rsid w:val="00DC25E1"/>
    <w:rsid w:val="00DC32A8"/>
    <w:rsid w:val="00DC3945"/>
    <w:rsid w:val="00DC485B"/>
    <w:rsid w:val="00DC4BE9"/>
    <w:rsid w:val="00DC5797"/>
    <w:rsid w:val="00DC5874"/>
    <w:rsid w:val="00DC73C5"/>
    <w:rsid w:val="00DC77A8"/>
    <w:rsid w:val="00DC7990"/>
    <w:rsid w:val="00DD0C7F"/>
    <w:rsid w:val="00DD11DC"/>
    <w:rsid w:val="00DD1546"/>
    <w:rsid w:val="00DD15B1"/>
    <w:rsid w:val="00DD2811"/>
    <w:rsid w:val="00DD2881"/>
    <w:rsid w:val="00DD3806"/>
    <w:rsid w:val="00DD3DCC"/>
    <w:rsid w:val="00DD4005"/>
    <w:rsid w:val="00DD4752"/>
    <w:rsid w:val="00DD4A4C"/>
    <w:rsid w:val="00DD4B60"/>
    <w:rsid w:val="00DD52CC"/>
    <w:rsid w:val="00DD702D"/>
    <w:rsid w:val="00DD7921"/>
    <w:rsid w:val="00DE05A3"/>
    <w:rsid w:val="00DE05B2"/>
    <w:rsid w:val="00DE1101"/>
    <w:rsid w:val="00DE1301"/>
    <w:rsid w:val="00DE1826"/>
    <w:rsid w:val="00DE23CC"/>
    <w:rsid w:val="00DE279F"/>
    <w:rsid w:val="00DE2D91"/>
    <w:rsid w:val="00DE32AA"/>
    <w:rsid w:val="00DE47D7"/>
    <w:rsid w:val="00DE4F2E"/>
    <w:rsid w:val="00DE5F0B"/>
    <w:rsid w:val="00DE5F66"/>
    <w:rsid w:val="00DE617F"/>
    <w:rsid w:val="00DE678C"/>
    <w:rsid w:val="00DF08C6"/>
    <w:rsid w:val="00DF0D24"/>
    <w:rsid w:val="00DF2319"/>
    <w:rsid w:val="00DF2CE0"/>
    <w:rsid w:val="00DF3E6E"/>
    <w:rsid w:val="00DF4271"/>
    <w:rsid w:val="00DF4288"/>
    <w:rsid w:val="00DF5094"/>
    <w:rsid w:val="00DF5433"/>
    <w:rsid w:val="00DF59D6"/>
    <w:rsid w:val="00DF6464"/>
    <w:rsid w:val="00DF6D6A"/>
    <w:rsid w:val="00DF7E7D"/>
    <w:rsid w:val="00DF7F72"/>
    <w:rsid w:val="00E01B28"/>
    <w:rsid w:val="00E021D1"/>
    <w:rsid w:val="00E03DA8"/>
    <w:rsid w:val="00E04C53"/>
    <w:rsid w:val="00E050FC"/>
    <w:rsid w:val="00E051FF"/>
    <w:rsid w:val="00E0523C"/>
    <w:rsid w:val="00E05560"/>
    <w:rsid w:val="00E056D1"/>
    <w:rsid w:val="00E05958"/>
    <w:rsid w:val="00E05A3A"/>
    <w:rsid w:val="00E05AB7"/>
    <w:rsid w:val="00E05BED"/>
    <w:rsid w:val="00E05D7B"/>
    <w:rsid w:val="00E061E3"/>
    <w:rsid w:val="00E0656B"/>
    <w:rsid w:val="00E067C1"/>
    <w:rsid w:val="00E076EB"/>
    <w:rsid w:val="00E10C49"/>
    <w:rsid w:val="00E118FE"/>
    <w:rsid w:val="00E11FEE"/>
    <w:rsid w:val="00E12241"/>
    <w:rsid w:val="00E12998"/>
    <w:rsid w:val="00E13778"/>
    <w:rsid w:val="00E1391A"/>
    <w:rsid w:val="00E14780"/>
    <w:rsid w:val="00E163D4"/>
    <w:rsid w:val="00E1728B"/>
    <w:rsid w:val="00E17992"/>
    <w:rsid w:val="00E20178"/>
    <w:rsid w:val="00E212B1"/>
    <w:rsid w:val="00E21775"/>
    <w:rsid w:val="00E21967"/>
    <w:rsid w:val="00E21CFC"/>
    <w:rsid w:val="00E2215F"/>
    <w:rsid w:val="00E2224F"/>
    <w:rsid w:val="00E224ED"/>
    <w:rsid w:val="00E22B69"/>
    <w:rsid w:val="00E2375F"/>
    <w:rsid w:val="00E239C7"/>
    <w:rsid w:val="00E23A06"/>
    <w:rsid w:val="00E24499"/>
    <w:rsid w:val="00E24675"/>
    <w:rsid w:val="00E24A94"/>
    <w:rsid w:val="00E24B3B"/>
    <w:rsid w:val="00E24BA5"/>
    <w:rsid w:val="00E2505C"/>
    <w:rsid w:val="00E257E1"/>
    <w:rsid w:val="00E258F6"/>
    <w:rsid w:val="00E26091"/>
    <w:rsid w:val="00E2778D"/>
    <w:rsid w:val="00E27988"/>
    <w:rsid w:val="00E31799"/>
    <w:rsid w:val="00E32082"/>
    <w:rsid w:val="00E321DF"/>
    <w:rsid w:val="00E330BC"/>
    <w:rsid w:val="00E334CA"/>
    <w:rsid w:val="00E337B1"/>
    <w:rsid w:val="00E339FD"/>
    <w:rsid w:val="00E352E4"/>
    <w:rsid w:val="00E36F88"/>
    <w:rsid w:val="00E370FA"/>
    <w:rsid w:val="00E3728C"/>
    <w:rsid w:val="00E37FC4"/>
    <w:rsid w:val="00E406CB"/>
    <w:rsid w:val="00E410E1"/>
    <w:rsid w:val="00E41FF4"/>
    <w:rsid w:val="00E42774"/>
    <w:rsid w:val="00E42C09"/>
    <w:rsid w:val="00E42CF1"/>
    <w:rsid w:val="00E42D74"/>
    <w:rsid w:val="00E42D9E"/>
    <w:rsid w:val="00E43D26"/>
    <w:rsid w:val="00E4400E"/>
    <w:rsid w:val="00E44BEF"/>
    <w:rsid w:val="00E44CA9"/>
    <w:rsid w:val="00E454D7"/>
    <w:rsid w:val="00E46B6D"/>
    <w:rsid w:val="00E476BA"/>
    <w:rsid w:val="00E51409"/>
    <w:rsid w:val="00E51443"/>
    <w:rsid w:val="00E51BB2"/>
    <w:rsid w:val="00E52335"/>
    <w:rsid w:val="00E52398"/>
    <w:rsid w:val="00E5298B"/>
    <w:rsid w:val="00E5356E"/>
    <w:rsid w:val="00E541A8"/>
    <w:rsid w:val="00E55A96"/>
    <w:rsid w:val="00E569CA"/>
    <w:rsid w:val="00E570A4"/>
    <w:rsid w:val="00E571E2"/>
    <w:rsid w:val="00E61D36"/>
    <w:rsid w:val="00E6203C"/>
    <w:rsid w:val="00E62468"/>
    <w:rsid w:val="00E62E8F"/>
    <w:rsid w:val="00E63012"/>
    <w:rsid w:val="00E638FE"/>
    <w:rsid w:val="00E64266"/>
    <w:rsid w:val="00E676AC"/>
    <w:rsid w:val="00E70853"/>
    <w:rsid w:val="00E718BF"/>
    <w:rsid w:val="00E719FF"/>
    <w:rsid w:val="00E71A35"/>
    <w:rsid w:val="00E71A83"/>
    <w:rsid w:val="00E729ED"/>
    <w:rsid w:val="00E74395"/>
    <w:rsid w:val="00E746B0"/>
    <w:rsid w:val="00E752DE"/>
    <w:rsid w:val="00E7534A"/>
    <w:rsid w:val="00E755EC"/>
    <w:rsid w:val="00E7663B"/>
    <w:rsid w:val="00E768D2"/>
    <w:rsid w:val="00E772DE"/>
    <w:rsid w:val="00E77E0D"/>
    <w:rsid w:val="00E77F74"/>
    <w:rsid w:val="00E8000F"/>
    <w:rsid w:val="00E809B3"/>
    <w:rsid w:val="00E80CA3"/>
    <w:rsid w:val="00E81B2C"/>
    <w:rsid w:val="00E8267E"/>
    <w:rsid w:val="00E828F6"/>
    <w:rsid w:val="00E829A7"/>
    <w:rsid w:val="00E829FF"/>
    <w:rsid w:val="00E83565"/>
    <w:rsid w:val="00E835BE"/>
    <w:rsid w:val="00E84E5B"/>
    <w:rsid w:val="00E85493"/>
    <w:rsid w:val="00E85D70"/>
    <w:rsid w:val="00E85F92"/>
    <w:rsid w:val="00E8660D"/>
    <w:rsid w:val="00E87EDF"/>
    <w:rsid w:val="00E9000A"/>
    <w:rsid w:val="00E90FC3"/>
    <w:rsid w:val="00E914DC"/>
    <w:rsid w:val="00E91A05"/>
    <w:rsid w:val="00E933FB"/>
    <w:rsid w:val="00E934E4"/>
    <w:rsid w:val="00E944A9"/>
    <w:rsid w:val="00E9551A"/>
    <w:rsid w:val="00E95535"/>
    <w:rsid w:val="00E95F77"/>
    <w:rsid w:val="00E96E5E"/>
    <w:rsid w:val="00E9707E"/>
    <w:rsid w:val="00E9790E"/>
    <w:rsid w:val="00E97A00"/>
    <w:rsid w:val="00EA01CF"/>
    <w:rsid w:val="00EA02CF"/>
    <w:rsid w:val="00EA05B2"/>
    <w:rsid w:val="00EA0990"/>
    <w:rsid w:val="00EA10E2"/>
    <w:rsid w:val="00EA10F0"/>
    <w:rsid w:val="00EA17E1"/>
    <w:rsid w:val="00EA18B3"/>
    <w:rsid w:val="00EA20A0"/>
    <w:rsid w:val="00EA251D"/>
    <w:rsid w:val="00EA27CA"/>
    <w:rsid w:val="00EA28D5"/>
    <w:rsid w:val="00EA5234"/>
    <w:rsid w:val="00EA5908"/>
    <w:rsid w:val="00EA69C9"/>
    <w:rsid w:val="00EA74F3"/>
    <w:rsid w:val="00EA79AF"/>
    <w:rsid w:val="00EA7D7E"/>
    <w:rsid w:val="00EA7F68"/>
    <w:rsid w:val="00EB042F"/>
    <w:rsid w:val="00EB0D86"/>
    <w:rsid w:val="00EB0DAF"/>
    <w:rsid w:val="00EB0EAC"/>
    <w:rsid w:val="00EB180F"/>
    <w:rsid w:val="00EB1823"/>
    <w:rsid w:val="00EB1B2E"/>
    <w:rsid w:val="00EB1E23"/>
    <w:rsid w:val="00EB2374"/>
    <w:rsid w:val="00EB2B5F"/>
    <w:rsid w:val="00EB3537"/>
    <w:rsid w:val="00EB4400"/>
    <w:rsid w:val="00EB4675"/>
    <w:rsid w:val="00EB4A5E"/>
    <w:rsid w:val="00EB5A59"/>
    <w:rsid w:val="00EB6C68"/>
    <w:rsid w:val="00EB769F"/>
    <w:rsid w:val="00EC12EC"/>
    <w:rsid w:val="00EC1DC4"/>
    <w:rsid w:val="00EC34D2"/>
    <w:rsid w:val="00EC3AA9"/>
    <w:rsid w:val="00EC4D98"/>
    <w:rsid w:val="00EC521A"/>
    <w:rsid w:val="00EC5AE7"/>
    <w:rsid w:val="00EC5BF2"/>
    <w:rsid w:val="00EC6C2E"/>
    <w:rsid w:val="00EC6F1A"/>
    <w:rsid w:val="00EC7621"/>
    <w:rsid w:val="00ED1A77"/>
    <w:rsid w:val="00ED21C2"/>
    <w:rsid w:val="00ED24D6"/>
    <w:rsid w:val="00ED297C"/>
    <w:rsid w:val="00ED3266"/>
    <w:rsid w:val="00ED420E"/>
    <w:rsid w:val="00ED4BE8"/>
    <w:rsid w:val="00ED5825"/>
    <w:rsid w:val="00ED6130"/>
    <w:rsid w:val="00EE0250"/>
    <w:rsid w:val="00EE2D61"/>
    <w:rsid w:val="00EE2E63"/>
    <w:rsid w:val="00EE50E9"/>
    <w:rsid w:val="00EE5145"/>
    <w:rsid w:val="00EE5FC3"/>
    <w:rsid w:val="00EE6B56"/>
    <w:rsid w:val="00EE79F6"/>
    <w:rsid w:val="00EF0292"/>
    <w:rsid w:val="00EF044A"/>
    <w:rsid w:val="00EF23A6"/>
    <w:rsid w:val="00EF2953"/>
    <w:rsid w:val="00EF3526"/>
    <w:rsid w:val="00EF352D"/>
    <w:rsid w:val="00EF3D35"/>
    <w:rsid w:val="00EF48B5"/>
    <w:rsid w:val="00EF4A4F"/>
    <w:rsid w:val="00EF5913"/>
    <w:rsid w:val="00EF5B52"/>
    <w:rsid w:val="00EF5D34"/>
    <w:rsid w:val="00EF5E43"/>
    <w:rsid w:val="00EF60F0"/>
    <w:rsid w:val="00EF68AD"/>
    <w:rsid w:val="00EF784B"/>
    <w:rsid w:val="00EF7B1F"/>
    <w:rsid w:val="00F00B0D"/>
    <w:rsid w:val="00F01970"/>
    <w:rsid w:val="00F019DB"/>
    <w:rsid w:val="00F01BCE"/>
    <w:rsid w:val="00F02544"/>
    <w:rsid w:val="00F0282B"/>
    <w:rsid w:val="00F02E76"/>
    <w:rsid w:val="00F03C4C"/>
    <w:rsid w:val="00F041B8"/>
    <w:rsid w:val="00F04C7D"/>
    <w:rsid w:val="00F04DE2"/>
    <w:rsid w:val="00F06B83"/>
    <w:rsid w:val="00F07737"/>
    <w:rsid w:val="00F07C71"/>
    <w:rsid w:val="00F07D87"/>
    <w:rsid w:val="00F10003"/>
    <w:rsid w:val="00F107A0"/>
    <w:rsid w:val="00F10FA2"/>
    <w:rsid w:val="00F11636"/>
    <w:rsid w:val="00F12091"/>
    <w:rsid w:val="00F13026"/>
    <w:rsid w:val="00F13E60"/>
    <w:rsid w:val="00F14407"/>
    <w:rsid w:val="00F14CDF"/>
    <w:rsid w:val="00F15416"/>
    <w:rsid w:val="00F15757"/>
    <w:rsid w:val="00F158D9"/>
    <w:rsid w:val="00F17309"/>
    <w:rsid w:val="00F17659"/>
    <w:rsid w:val="00F224AD"/>
    <w:rsid w:val="00F226E4"/>
    <w:rsid w:val="00F226FE"/>
    <w:rsid w:val="00F22D5E"/>
    <w:rsid w:val="00F23E72"/>
    <w:rsid w:val="00F23FBB"/>
    <w:rsid w:val="00F241D8"/>
    <w:rsid w:val="00F24276"/>
    <w:rsid w:val="00F243A8"/>
    <w:rsid w:val="00F2556A"/>
    <w:rsid w:val="00F25974"/>
    <w:rsid w:val="00F26D24"/>
    <w:rsid w:val="00F271C8"/>
    <w:rsid w:val="00F27F5B"/>
    <w:rsid w:val="00F30727"/>
    <w:rsid w:val="00F30F46"/>
    <w:rsid w:val="00F31625"/>
    <w:rsid w:val="00F31D18"/>
    <w:rsid w:val="00F31ED4"/>
    <w:rsid w:val="00F36526"/>
    <w:rsid w:val="00F3653A"/>
    <w:rsid w:val="00F36C98"/>
    <w:rsid w:val="00F36CB5"/>
    <w:rsid w:val="00F3741D"/>
    <w:rsid w:val="00F37F4B"/>
    <w:rsid w:val="00F401F1"/>
    <w:rsid w:val="00F409B7"/>
    <w:rsid w:val="00F40A73"/>
    <w:rsid w:val="00F4150F"/>
    <w:rsid w:val="00F41970"/>
    <w:rsid w:val="00F4208F"/>
    <w:rsid w:val="00F42923"/>
    <w:rsid w:val="00F42F28"/>
    <w:rsid w:val="00F446F6"/>
    <w:rsid w:val="00F451D5"/>
    <w:rsid w:val="00F456ED"/>
    <w:rsid w:val="00F459CE"/>
    <w:rsid w:val="00F46604"/>
    <w:rsid w:val="00F468F5"/>
    <w:rsid w:val="00F469D8"/>
    <w:rsid w:val="00F4709B"/>
    <w:rsid w:val="00F47A5D"/>
    <w:rsid w:val="00F47FCD"/>
    <w:rsid w:val="00F5209B"/>
    <w:rsid w:val="00F52901"/>
    <w:rsid w:val="00F52C70"/>
    <w:rsid w:val="00F53453"/>
    <w:rsid w:val="00F53768"/>
    <w:rsid w:val="00F53DBA"/>
    <w:rsid w:val="00F553DD"/>
    <w:rsid w:val="00F55600"/>
    <w:rsid w:val="00F55B29"/>
    <w:rsid w:val="00F55DE7"/>
    <w:rsid w:val="00F578EB"/>
    <w:rsid w:val="00F60010"/>
    <w:rsid w:val="00F605F2"/>
    <w:rsid w:val="00F60BB2"/>
    <w:rsid w:val="00F63260"/>
    <w:rsid w:val="00F63799"/>
    <w:rsid w:val="00F6380B"/>
    <w:rsid w:val="00F6460F"/>
    <w:rsid w:val="00F64859"/>
    <w:rsid w:val="00F64908"/>
    <w:rsid w:val="00F652CF"/>
    <w:rsid w:val="00F653F2"/>
    <w:rsid w:val="00F673CE"/>
    <w:rsid w:val="00F70564"/>
    <w:rsid w:val="00F7227F"/>
    <w:rsid w:val="00F728D9"/>
    <w:rsid w:val="00F72C1A"/>
    <w:rsid w:val="00F7326B"/>
    <w:rsid w:val="00F73BAB"/>
    <w:rsid w:val="00F73F5A"/>
    <w:rsid w:val="00F74A16"/>
    <w:rsid w:val="00F74F0B"/>
    <w:rsid w:val="00F74F12"/>
    <w:rsid w:val="00F75909"/>
    <w:rsid w:val="00F759CC"/>
    <w:rsid w:val="00F759CE"/>
    <w:rsid w:val="00F75E2B"/>
    <w:rsid w:val="00F7749C"/>
    <w:rsid w:val="00F77BE8"/>
    <w:rsid w:val="00F80242"/>
    <w:rsid w:val="00F803F8"/>
    <w:rsid w:val="00F80709"/>
    <w:rsid w:val="00F8077B"/>
    <w:rsid w:val="00F809C8"/>
    <w:rsid w:val="00F81249"/>
    <w:rsid w:val="00F81B14"/>
    <w:rsid w:val="00F81F20"/>
    <w:rsid w:val="00F827D5"/>
    <w:rsid w:val="00F831E2"/>
    <w:rsid w:val="00F83295"/>
    <w:rsid w:val="00F833C7"/>
    <w:rsid w:val="00F835E9"/>
    <w:rsid w:val="00F84986"/>
    <w:rsid w:val="00F85735"/>
    <w:rsid w:val="00F86F3D"/>
    <w:rsid w:val="00F87048"/>
    <w:rsid w:val="00F873BD"/>
    <w:rsid w:val="00F90516"/>
    <w:rsid w:val="00F91524"/>
    <w:rsid w:val="00F924F0"/>
    <w:rsid w:val="00F92976"/>
    <w:rsid w:val="00F9346C"/>
    <w:rsid w:val="00F946CC"/>
    <w:rsid w:val="00F94857"/>
    <w:rsid w:val="00F94F0E"/>
    <w:rsid w:val="00F963C3"/>
    <w:rsid w:val="00F96FDF"/>
    <w:rsid w:val="00F9712C"/>
    <w:rsid w:val="00F9792F"/>
    <w:rsid w:val="00F97B28"/>
    <w:rsid w:val="00FA0F16"/>
    <w:rsid w:val="00FA2859"/>
    <w:rsid w:val="00FA286C"/>
    <w:rsid w:val="00FA307F"/>
    <w:rsid w:val="00FA3CC5"/>
    <w:rsid w:val="00FA43D2"/>
    <w:rsid w:val="00FA4B5A"/>
    <w:rsid w:val="00FA4CF1"/>
    <w:rsid w:val="00FA4E99"/>
    <w:rsid w:val="00FA571A"/>
    <w:rsid w:val="00FA66EC"/>
    <w:rsid w:val="00FA6BFE"/>
    <w:rsid w:val="00FA7CC2"/>
    <w:rsid w:val="00FA7D38"/>
    <w:rsid w:val="00FB0454"/>
    <w:rsid w:val="00FB2874"/>
    <w:rsid w:val="00FB32D1"/>
    <w:rsid w:val="00FB3ACF"/>
    <w:rsid w:val="00FB3CE9"/>
    <w:rsid w:val="00FB41E2"/>
    <w:rsid w:val="00FB4311"/>
    <w:rsid w:val="00FB534D"/>
    <w:rsid w:val="00FB5646"/>
    <w:rsid w:val="00FB665B"/>
    <w:rsid w:val="00FB70B0"/>
    <w:rsid w:val="00FB7277"/>
    <w:rsid w:val="00FB737F"/>
    <w:rsid w:val="00FC0C20"/>
    <w:rsid w:val="00FC2166"/>
    <w:rsid w:val="00FC2564"/>
    <w:rsid w:val="00FC25C6"/>
    <w:rsid w:val="00FC280D"/>
    <w:rsid w:val="00FC2E88"/>
    <w:rsid w:val="00FC34C7"/>
    <w:rsid w:val="00FC38BF"/>
    <w:rsid w:val="00FC39AA"/>
    <w:rsid w:val="00FC46D7"/>
    <w:rsid w:val="00FC472B"/>
    <w:rsid w:val="00FC50C2"/>
    <w:rsid w:val="00FC53EE"/>
    <w:rsid w:val="00FC54D0"/>
    <w:rsid w:val="00FC569E"/>
    <w:rsid w:val="00FC6AE7"/>
    <w:rsid w:val="00FC75B2"/>
    <w:rsid w:val="00FC7E0B"/>
    <w:rsid w:val="00FD0143"/>
    <w:rsid w:val="00FD1312"/>
    <w:rsid w:val="00FD1423"/>
    <w:rsid w:val="00FD1A30"/>
    <w:rsid w:val="00FD1C42"/>
    <w:rsid w:val="00FD29E6"/>
    <w:rsid w:val="00FD318F"/>
    <w:rsid w:val="00FD344A"/>
    <w:rsid w:val="00FD3AE1"/>
    <w:rsid w:val="00FD3DF3"/>
    <w:rsid w:val="00FD4D29"/>
    <w:rsid w:val="00FD6767"/>
    <w:rsid w:val="00FD7318"/>
    <w:rsid w:val="00FE07C2"/>
    <w:rsid w:val="00FE1479"/>
    <w:rsid w:val="00FE1592"/>
    <w:rsid w:val="00FE1C77"/>
    <w:rsid w:val="00FE1DA7"/>
    <w:rsid w:val="00FE20B1"/>
    <w:rsid w:val="00FE251B"/>
    <w:rsid w:val="00FE3C2F"/>
    <w:rsid w:val="00FE4F6A"/>
    <w:rsid w:val="00FE6BBA"/>
    <w:rsid w:val="00FE6CDC"/>
    <w:rsid w:val="00FF0D68"/>
    <w:rsid w:val="00FF0FEF"/>
    <w:rsid w:val="00FF12CB"/>
    <w:rsid w:val="00FF25D8"/>
    <w:rsid w:val="00FF2A50"/>
    <w:rsid w:val="00FF59C4"/>
    <w:rsid w:val="00FF5BCA"/>
    <w:rsid w:val="00FF5C26"/>
    <w:rsid w:val="00FF6629"/>
    <w:rsid w:val="00FF69A1"/>
    <w:rsid w:val="00FF6A4B"/>
    <w:rsid w:val="00FF7066"/>
    <w:rsid w:val="00FF74EE"/>
    <w:rsid w:val="01A3B823"/>
    <w:rsid w:val="05CB97CE"/>
    <w:rsid w:val="083CD3F9"/>
    <w:rsid w:val="09812E47"/>
    <w:rsid w:val="0AB4D287"/>
    <w:rsid w:val="0B4B6897"/>
    <w:rsid w:val="0DC11A2B"/>
    <w:rsid w:val="0FC7D03A"/>
    <w:rsid w:val="10CE0358"/>
    <w:rsid w:val="148D583F"/>
    <w:rsid w:val="1504489F"/>
    <w:rsid w:val="16DA71F1"/>
    <w:rsid w:val="177F0832"/>
    <w:rsid w:val="1911A5F5"/>
    <w:rsid w:val="19293CAA"/>
    <w:rsid w:val="1A8F8161"/>
    <w:rsid w:val="1B78D7E4"/>
    <w:rsid w:val="1CDC908E"/>
    <w:rsid w:val="1E4C877B"/>
    <w:rsid w:val="20E8F051"/>
    <w:rsid w:val="21D5A1A7"/>
    <w:rsid w:val="21DEEB5B"/>
    <w:rsid w:val="2232708D"/>
    <w:rsid w:val="2382A37E"/>
    <w:rsid w:val="24B310E0"/>
    <w:rsid w:val="256AD464"/>
    <w:rsid w:val="2724724F"/>
    <w:rsid w:val="2827F925"/>
    <w:rsid w:val="29050BA3"/>
    <w:rsid w:val="2978467C"/>
    <w:rsid w:val="2AF9B35E"/>
    <w:rsid w:val="2F4FB305"/>
    <w:rsid w:val="302BA9BE"/>
    <w:rsid w:val="31159E06"/>
    <w:rsid w:val="316DD01D"/>
    <w:rsid w:val="31FA40C7"/>
    <w:rsid w:val="325AEBED"/>
    <w:rsid w:val="329A84CC"/>
    <w:rsid w:val="343F7270"/>
    <w:rsid w:val="3493B325"/>
    <w:rsid w:val="3697E02D"/>
    <w:rsid w:val="3759BC64"/>
    <w:rsid w:val="3B7DB9AF"/>
    <w:rsid w:val="3C56B171"/>
    <w:rsid w:val="3ECEC899"/>
    <w:rsid w:val="3F84455D"/>
    <w:rsid w:val="3FBFD027"/>
    <w:rsid w:val="4019FB6A"/>
    <w:rsid w:val="4107703C"/>
    <w:rsid w:val="43441105"/>
    <w:rsid w:val="465CA49E"/>
    <w:rsid w:val="476E9312"/>
    <w:rsid w:val="493D4FB3"/>
    <w:rsid w:val="49A9F6E1"/>
    <w:rsid w:val="4FE4E310"/>
    <w:rsid w:val="51D6DCC2"/>
    <w:rsid w:val="5413009E"/>
    <w:rsid w:val="547DBD49"/>
    <w:rsid w:val="54CFADCC"/>
    <w:rsid w:val="54F20B04"/>
    <w:rsid w:val="55A2B4AB"/>
    <w:rsid w:val="570A63F1"/>
    <w:rsid w:val="58AD972D"/>
    <w:rsid w:val="59C87CB6"/>
    <w:rsid w:val="5AC31937"/>
    <w:rsid w:val="60D5B57A"/>
    <w:rsid w:val="62DACE10"/>
    <w:rsid w:val="6452B7AA"/>
    <w:rsid w:val="648D68EE"/>
    <w:rsid w:val="6512BCEC"/>
    <w:rsid w:val="6664725D"/>
    <w:rsid w:val="6C01239A"/>
    <w:rsid w:val="6D041BD3"/>
    <w:rsid w:val="743F0257"/>
    <w:rsid w:val="752C3997"/>
    <w:rsid w:val="7789B001"/>
    <w:rsid w:val="7A4C5ED3"/>
    <w:rsid w:val="7B3D89D6"/>
    <w:rsid w:val="7BC2F88D"/>
    <w:rsid w:val="7D639729"/>
    <w:rsid w:val="7EA8DCA0"/>
    <w:rsid w:val="7F433CB0"/>
    <w:rsid w:val="7F8D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20149F5A"/>
  <w15:docId w15:val="{3A2A0DA8-B049-44C7-ADDE-0BD3B28A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45B"/>
    <w:pPr>
      <w:spacing w:before="120" w:after="200" w:line="276" w:lineRule="auto"/>
      <w:ind w:left="357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basedOn w:val="DefaultParagraphFont"/>
    <w:link w:val="Heading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EndnoteText">
    <w:name w:val="endnote text"/>
    <w:basedOn w:val="Normal"/>
    <w:link w:val="EndnoteTextChar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6138E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874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87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87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74"/>
    <w:rPr>
      <w:b/>
      <w:bCs/>
      <w:szCs w:val="25"/>
    </w:rPr>
  </w:style>
  <w:style w:type="paragraph" w:customStyle="1" w:styleId="Default">
    <w:name w:val="Default"/>
    <w:rsid w:val="00C50A5C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5D57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D3E07"/>
    <w:rPr>
      <w:sz w:val="32"/>
      <w:szCs w:val="40"/>
    </w:rPr>
  </w:style>
  <w:style w:type="character" w:styleId="Emphasis">
    <w:name w:val="Emphasis"/>
    <w:basedOn w:val="DefaultParagraphFont"/>
    <w:uiPriority w:val="20"/>
    <w:qFormat/>
    <w:rsid w:val="00B6539E"/>
    <w:rPr>
      <w:i/>
      <w:iCs/>
    </w:rPr>
  </w:style>
  <w:style w:type="paragraph" w:customStyle="1" w:styleId="SDMTableBoxParaNotNumbered">
    <w:name w:val="SDMTable&amp;BoxParaNotNumbered"/>
    <w:basedOn w:val="Normal"/>
    <w:qFormat/>
    <w:rsid w:val="001725C7"/>
    <w:pPr>
      <w:spacing w:before="0" w:after="0" w:line="240" w:lineRule="auto"/>
      <w:ind w:left="0"/>
    </w:pPr>
    <w:rPr>
      <w:rFonts w:ascii="Arial" w:eastAsia="Times New Roman" w:hAnsi="Arial" w:cs="Times New Roman"/>
      <w:sz w:val="20"/>
      <w:szCs w:val="20"/>
      <w:lang w:val="en-GB" w:eastAsia="de-DE" w:bidi="ar-SA"/>
    </w:rPr>
  </w:style>
  <w:style w:type="paragraph" w:customStyle="1" w:styleId="TableParagraph">
    <w:name w:val="Table Paragraph"/>
    <w:basedOn w:val="Normal"/>
    <w:uiPriority w:val="1"/>
    <w:qFormat/>
    <w:rsid w:val="009B5259"/>
    <w:pPr>
      <w:widowControl w:val="0"/>
      <w:autoSpaceDE w:val="0"/>
      <w:autoSpaceDN w:val="0"/>
      <w:spacing w:before="0" w:after="0" w:line="240" w:lineRule="auto"/>
      <w:ind w:left="107"/>
    </w:pPr>
    <w:rPr>
      <w:rFonts w:ascii="Arial MT" w:eastAsia="Arial MT" w:hAnsi="Arial MT" w:cs="Arial MT"/>
      <w:sz w:val="22"/>
      <w:szCs w:val="22"/>
      <w:lang w:bidi="ar-SA"/>
    </w:rPr>
  </w:style>
  <w:style w:type="paragraph" w:customStyle="1" w:styleId="SDMMethEquation">
    <w:name w:val="SDMMethEquation"/>
    <w:basedOn w:val="Normal"/>
    <w:qFormat/>
    <w:rsid w:val="00A032A0"/>
    <w:pPr>
      <w:keepLines/>
      <w:spacing w:before="360" w:after="0" w:line="360" w:lineRule="auto"/>
      <w:ind w:left="0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table" w:customStyle="1" w:styleId="SDMMethTableEquation">
    <w:name w:val="SDMMethTableEquation"/>
    <w:basedOn w:val="TableNormal"/>
    <w:uiPriority w:val="99"/>
    <w:rsid w:val="00A032A0"/>
    <w:rPr>
      <w:rFonts w:ascii="Arial" w:eastAsia="Times New Roman" w:hAnsi="Arial" w:cs="Times New Roman"/>
      <w:sz w:val="22"/>
      <w:lang w:val="en-GB" w:eastAsia="en-GB" w:bidi="ar-SA"/>
    </w:rPr>
    <w:tblPr>
      <w:tblInd w:w="680" w:type="dxa"/>
    </w:tblPr>
    <w:trPr>
      <w:cantSplit/>
    </w:trPr>
  </w:style>
  <w:style w:type="paragraph" w:customStyle="1" w:styleId="SDMMethEquationNr">
    <w:name w:val="SDMMethEquationNr"/>
    <w:basedOn w:val="SDMMethEquation"/>
    <w:qFormat/>
    <w:rsid w:val="00A032A0"/>
    <w:pPr>
      <w:keepNext/>
      <w:numPr>
        <w:numId w:val="23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A032A0"/>
    <w:pPr>
      <w:numPr>
        <w:numId w:val="22"/>
      </w:numPr>
    </w:pPr>
  </w:style>
  <w:style w:type="paragraph" w:styleId="Revision">
    <w:name w:val="Revision"/>
    <w:hidden/>
    <w:uiPriority w:val="99"/>
    <w:semiHidden/>
    <w:rsid w:val="00AE4E7F"/>
    <w:rPr>
      <w:sz w:val="32"/>
      <w:szCs w:val="40"/>
    </w:rPr>
  </w:style>
  <w:style w:type="table" w:customStyle="1" w:styleId="TableNormal1">
    <w:name w:val="Table Normal1"/>
    <w:uiPriority w:val="2"/>
    <w:semiHidden/>
    <w:unhideWhenUsed/>
    <w:qFormat/>
    <w:rsid w:val="00F979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9792F"/>
    <w:pPr>
      <w:widowControl w:val="0"/>
      <w:autoSpaceDE w:val="0"/>
      <w:autoSpaceDN w:val="0"/>
      <w:spacing w:before="0" w:after="0" w:line="240" w:lineRule="auto"/>
      <w:ind w:left="0"/>
    </w:pPr>
    <w:rPr>
      <w:rFonts w:ascii="Arial MT" w:eastAsia="Arial MT" w:hAnsi="Arial MT" w:cs="Arial MT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9792F"/>
    <w:rPr>
      <w:rFonts w:ascii="Arial MT" w:eastAsia="Arial MT" w:hAnsi="Arial MT" w:cs="Arial MT"/>
      <w:sz w:val="22"/>
      <w:szCs w:val="22"/>
      <w:lang w:bidi="ar-SA"/>
    </w:rPr>
  </w:style>
  <w:style w:type="table" w:customStyle="1" w:styleId="TableNormal2">
    <w:name w:val="Table Normal2"/>
    <w:uiPriority w:val="2"/>
    <w:semiHidden/>
    <w:unhideWhenUsed/>
    <w:qFormat/>
    <w:rsid w:val="005A3433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C1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444854BA74B4C855CC1FDBA6A22DD" ma:contentTypeVersion="14" ma:contentTypeDescription="Create a new document." ma:contentTypeScope="" ma:versionID="e2a54110c5dd92fd90463e5b6a1004ed">
  <xsd:schema xmlns:xsd="http://www.w3.org/2001/XMLSchema" xmlns:xs="http://www.w3.org/2001/XMLSchema" xmlns:p="http://schemas.microsoft.com/office/2006/metadata/properties" xmlns:ns3="a7b79329-0a09-48ab-b915-1ef8f2675450" xmlns:ns4="8a9f5b35-0518-4917-9eba-1b6b8c4d4f27" targetNamespace="http://schemas.microsoft.com/office/2006/metadata/properties" ma:root="true" ma:fieldsID="c5266a9ca49c8acd98a49f07df1129f0" ns3:_="" ns4:_="">
    <xsd:import namespace="a7b79329-0a09-48ab-b915-1ef8f2675450"/>
    <xsd:import namespace="8a9f5b35-0518-4917-9eba-1b6b8c4d4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79329-0a09-48ab-b915-1ef8f2675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f5b35-0518-4917-9eba-1b6b8c4d4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A7C32-E1A8-47D1-B4B9-B096713AB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BBA81-3E69-4CC5-9E08-4686A0618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FE877-F33D-4B57-92A3-2B37098E0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79329-0a09-48ab-b915-1ef8f2675450"/>
    <ds:schemaRef ds:uri="8a9f5b35-0518-4917-9eba-1b6b8c4d4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8738-97E6-41A9-924D-58EF2EE0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3151</Words>
  <Characters>17966</Characters>
  <Application>Microsoft Office Word</Application>
  <DocSecurity>0</DocSecurity>
  <Lines>149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21075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dc:description/>
  <cp:lastModifiedBy>Sathit Niamsuwan</cp:lastModifiedBy>
  <cp:revision>198</cp:revision>
  <cp:lastPrinted>2024-02-23T05:32:00Z</cp:lastPrinted>
  <dcterms:created xsi:type="dcterms:W3CDTF">2024-07-12T07:07:00Z</dcterms:created>
  <dcterms:modified xsi:type="dcterms:W3CDTF">2026-05-27T03:24:00Z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0x0101005F2444854BA74B4C855CC1FDBA6A22DD</vt:lpwstr>
  </property>
</Properties>
</file>