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5C2658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tab/>
      </w:r>
    </w:p>
    <w:p w:rsidR="0087452D" w:rsidRPr="005C2658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</w:rPr>
        <w:t>T</w:t>
      </w:r>
      <w:r w:rsidR="00281612" w:rsidRPr="005C265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VER-METH-FOR-0</w:t>
      </w:r>
      <w:r w:rsidR="005A3926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0D4C01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D4C01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="005A3926" w:rsidRPr="000D4C01">
        <w:rPr>
          <w:rFonts w:ascii="Browallia New" w:hAnsi="Browallia New" w:cs="Browallia New" w:hint="cs"/>
          <w:b/>
          <w:bCs/>
          <w:sz w:val="44"/>
          <w:szCs w:val="44"/>
          <w:cs/>
        </w:rPr>
        <w:t>ลดการปล่อยก๊าซเรือนกระจกจากการทำลาย</w:t>
      </w:r>
      <w:r w:rsidR="005A3926" w:rsidRPr="008C4685">
        <w:rPr>
          <w:rFonts w:ascii="Browallia New" w:hAnsi="Browallia New" w:cs="Browallia New" w:hint="cs"/>
          <w:b/>
          <w:bCs/>
          <w:sz w:val="44"/>
          <w:szCs w:val="44"/>
          <w:cs/>
        </w:rPr>
        <w:t>ป่า</w:t>
      </w:r>
      <w:r w:rsidR="000A64F7" w:rsidRPr="008C4685">
        <w:rPr>
          <w:rFonts w:ascii="Browallia New" w:hAnsi="Browallia New" w:cs="Browallia New" w:hint="cs"/>
          <w:b/>
          <w:bCs/>
          <w:sz w:val="44"/>
          <w:szCs w:val="44"/>
          <w:cs/>
        </w:rPr>
        <w:t>และ</w:t>
      </w:r>
      <w:r w:rsidR="000D4C01" w:rsidRPr="000D4C01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ความเสื่อมโทรมของป่า </w:t>
      </w:r>
      <w:r w:rsidR="000A64F7" w:rsidRPr="000A64F7">
        <w:rPr>
          <w:rFonts w:ascii="Browallia New" w:hAnsi="Browallia New" w:cs="Browallia New" w:hint="cs"/>
          <w:b/>
          <w:bCs/>
          <w:sz w:val="44"/>
          <w:szCs w:val="44"/>
          <w:cs/>
        </w:rPr>
        <w:t>และ</w:t>
      </w:r>
      <w:r w:rsidR="000D4C01" w:rsidRPr="000D4C01">
        <w:rPr>
          <w:rFonts w:ascii="Browallia New" w:hAnsi="Browallia New" w:cs="Browallia New" w:hint="cs"/>
          <w:b/>
          <w:bCs/>
          <w:sz w:val="44"/>
          <w:szCs w:val="44"/>
          <w:cs/>
        </w:rPr>
        <w:t>การเพิ่มพูนการกักเก็บคาร์บอนในพื้นที่ป่า</w:t>
      </w:r>
      <w:r w:rsidR="00D55233">
        <w:rPr>
          <w:rFonts w:ascii="Browallia New" w:hAnsi="Browallia New" w:cs="Browallia New" w:hint="cs"/>
          <w:b/>
          <w:bCs/>
          <w:sz w:val="44"/>
          <w:szCs w:val="44"/>
          <w:cs/>
        </w:rPr>
        <w:t>ในระดับโครงการ</w:t>
      </w:r>
    </w:p>
    <w:p w:rsidR="00522B1C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D4C01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5A3926" w:rsidRPr="000D4C01">
        <w:rPr>
          <w:rFonts w:ascii="Browallia New" w:hAnsi="Browallia New" w:cs="Browallia New"/>
          <w:b/>
          <w:bCs/>
          <w:sz w:val="44"/>
          <w:szCs w:val="44"/>
        </w:rPr>
        <w:t>Reducing Emission from Deforestation</w:t>
      </w:r>
      <w:r w:rsidR="000A64F7">
        <w:rPr>
          <w:rFonts w:ascii="Browallia New" w:hAnsi="Browallia New" w:cs="Browallia New"/>
          <w:b/>
          <w:bCs/>
          <w:sz w:val="44"/>
          <w:szCs w:val="44"/>
        </w:rPr>
        <w:t xml:space="preserve"> and</w:t>
      </w:r>
      <w:r w:rsidR="000D4C01" w:rsidRPr="000D4C01">
        <w:rPr>
          <w:rFonts w:ascii="Browallia New" w:hAnsi="Browallia New" w:cs="Browallia New"/>
          <w:b/>
          <w:bCs/>
          <w:sz w:val="44"/>
          <w:szCs w:val="44"/>
        </w:rPr>
        <w:t xml:space="preserve"> Forest Degradation</w:t>
      </w:r>
      <w:r w:rsidR="000A64F7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0A64F7" w:rsidRPr="008C4685">
        <w:rPr>
          <w:rFonts w:ascii="Browallia New" w:hAnsi="Browallia New" w:cs="Browallia New"/>
          <w:b/>
          <w:bCs/>
          <w:sz w:val="44"/>
          <w:szCs w:val="44"/>
        </w:rPr>
        <w:t>and</w:t>
      </w:r>
      <w:r w:rsidR="000D4C01" w:rsidRPr="008C4685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0A64F7" w:rsidRPr="008C4685">
        <w:rPr>
          <w:rFonts w:ascii="Browallia New" w:hAnsi="Browallia New" w:cs="Browallia New"/>
          <w:b/>
          <w:bCs/>
          <w:sz w:val="44"/>
          <w:szCs w:val="44"/>
        </w:rPr>
        <w:t>Enhancing</w:t>
      </w:r>
      <w:r w:rsidR="000A64F7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0D4C01" w:rsidRPr="000D4C01">
        <w:rPr>
          <w:rFonts w:ascii="Browallia New" w:hAnsi="Browallia New" w:cs="Browallia New"/>
          <w:b/>
          <w:bCs/>
          <w:sz w:val="44"/>
          <w:szCs w:val="44"/>
        </w:rPr>
        <w:t>Carbon Sequestration in Forest Area</w:t>
      </w:r>
      <w:r w:rsidR="00522B1C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</w:p>
    <w:p w:rsidR="003C0C5B" w:rsidRPr="005C2658" w:rsidRDefault="00522B1C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Project Level</w:t>
      </w:r>
      <w:r w:rsidR="000D4C01" w:rsidRPr="000D4C01">
        <w:rPr>
          <w:rFonts w:ascii="Browallia New" w:hAnsi="Browallia New" w:cs="Browallia New"/>
          <w:b/>
          <w:bCs/>
          <w:sz w:val="44"/>
          <w:szCs w:val="44"/>
        </w:rPr>
        <w:t xml:space="preserve">: </w:t>
      </w:r>
      <w:r w:rsidR="00D55233">
        <w:rPr>
          <w:rFonts w:ascii="Browallia New" w:hAnsi="Browallia New" w:cs="Browallia New"/>
          <w:b/>
          <w:bCs/>
          <w:sz w:val="44"/>
          <w:szCs w:val="44"/>
        </w:rPr>
        <w:t>P-</w:t>
      </w:r>
      <w:r w:rsidR="000D4C01" w:rsidRPr="000D4C01">
        <w:rPr>
          <w:rFonts w:ascii="Browallia New" w:hAnsi="Browallia New" w:cs="Browallia New"/>
          <w:b/>
          <w:bCs/>
          <w:sz w:val="44"/>
          <w:szCs w:val="44"/>
        </w:rPr>
        <w:t>REDD+</w:t>
      </w:r>
      <w:r w:rsidR="003C0C5B" w:rsidRPr="000D4C01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EE79F6" w:rsidRPr="005C2658" w:rsidRDefault="00EE79F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5C2658" w:rsidTr="00D30DC7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0D4C01" w:rsidRDefault="000D4C01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  <w:cs/>
              </w:rPr>
            </w:pPr>
            <w:r w:rsidRPr="000D4C01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0D4C01">
              <w:rPr>
                <w:rFonts w:ascii="Browallia New" w:hAnsi="Browallia New" w:cs="Browallia New" w:hint="cs"/>
                <w:b/>
                <w:bCs/>
                <w:cs/>
              </w:rPr>
              <w:t>ลดการปล่อยก๊าซเรือนกระจกจากการทำลายป่า</w:t>
            </w:r>
            <w:r w:rsidR="00B73514" w:rsidRPr="008C4685">
              <w:rPr>
                <w:rFonts w:ascii="Browallia New" w:hAnsi="Browallia New" w:cs="Browallia New" w:hint="cs"/>
                <w:b/>
                <w:bCs/>
                <w:cs/>
              </w:rPr>
              <w:t>และ</w:t>
            </w:r>
            <w:r w:rsidRPr="000D4C01">
              <w:rPr>
                <w:rFonts w:ascii="Browallia New" w:hAnsi="Browallia New" w:cs="Browallia New" w:hint="cs"/>
                <w:b/>
                <w:bCs/>
                <w:cs/>
              </w:rPr>
              <w:t>ความเสื่อมโทรมของป่า และการเพิ่มพูนการกักเก็บคาร์บอนในพื้นที่ป่า</w:t>
            </w:r>
            <w:r w:rsidR="00574F2E" w:rsidRPr="00574F2E">
              <w:rPr>
                <w:rFonts w:ascii="Browallia New" w:hAnsi="Browallia New" w:cs="Browallia New" w:hint="cs"/>
                <w:b/>
                <w:bCs/>
                <w:cs/>
              </w:rPr>
              <w:t>ในระดับโครงการ</w:t>
            </w:r>
          </w:p>
        </w:tc>
      </w:tr>
      <w:tr w:rsidR="003C0C5B" w:rsidRPr="005C2658" w:rsidTr="00D30DC7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D30DC7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0D4C01" w:rsidRDefault="000D4C01" w:rsidP="00D30DC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  <w:cs/>
              </w:rPr>
            </w:pPr>
            <w:r w:rsidRPr="000D4C01">
              <w:rPr>
                <w:rFonts w:ascii="Browallia New" w:hAnsi="Browallia New" w:cs="Browallia New"/>
                <w:b/>
                <w:bCs/>
              </w:rPr>
              <w:t xml:space="preserve">Reducing Emission from Deforestation and Forest Degradation </w:t>
            </w:r>
            <w:r w:rsidRPr="008C4685">
              <w:rPr>
                <w:rFonts w:ascii="Browallia New" w:hAnsi="Browallia New" w:cs="Browallia New"/>
                <w:b/>
                <w:bCs/>
              </w:rPr>
              <w:t xml:space="preserve">and </w:t>
            </w:r>
            <w:r w:rsidR="00B73514" w:rsidRPr="008C4685">
              <w:rPr>
                <w:rFonts w:ascii="Browallia New" w:hAnsi="Browallia New" w:cs="Browallia New"/>
                <w:b/>
                <w:bCs/>
              </w:rPr>
              <w:t xml:space="preserve">Enhancing </w:t>
            </w:r>
            <w:r w:rsidRPr="008C4685">
              <w:rPr>
                <w:rFonts w:ascii="Browallia New" w:hAnsi="Browallia New" w:cs="Browallia New"/>
                <w:b/>
                <w:bCs/>
              </w:rPr>
              <w:t>Carbon</w:t>
            </w:r>
            <w:r w:rsidRPr="000D4C01">
              <w:rPr>
                <w:rFonts w:ascii="Browallia New" w:hAnsi="Browallia New" w:cs="Browallia New"/>
                <w:b/>
                <w:bCs/>
              </w:rPr>
              <w:t xml:space="preserve"> Sequestration in Forest Area</w:t>
            </w:r>
            <w:r w:rsidR="00522B1C">
              <w:rPr>
                <w:rFonts w:ascii="Browallia New" w:hAnsi="Browallia New" w:cs="Browallia New"/>
                <w:b/>
                <w:bCs/>
              </w:rPr>
              <w:t xml:space="preserve"> Project Level</w:t>
            </w:r>
            <w:r w:rsidRPr="000D4C01">
              <w:rPr>
                <w:rFonts w:ascii="Browallia New" w:hAnsi="Browallia New" w:cs="Browallia New"/>
                <w:b/>
                <w:bCs/>
              </w:rPr>
              <w:t xml:space="preserve">: </w:t>
            </w:r>
            <w:r w:rsidR="00574F2E">
              <w:rPr>
                <w:rFonts w:ascii="Browallia New" w:hAnsi="Browallia New" w:cs="Browallia New"/>
                <w:b/>
                <w:bCs/>
              </w:rPr>
              <w:t>P-</w:t>
            </w:r>
            <w:r w:rsidRPr="000D4C01">
              <w:rPr>
                <w:rFonts w:ascii="Browallia New" w:hAnsi="Browallia New" w:cs="Browallia New"/>
                <w:b/>
                <w:bCs/>
              </w:rPr>
              <w:t>REDD+</w:t>
            </w:r>
          </w:p>
        </w:tc>
      </w:tr>
      <w:tr w:rsidR="003C0C5B" w:rsidRPr="005C2658" w:rsidTr="00D30DC7">
        <w:tc>
          <w:tcPr>
            <w:tcW w:w="2518" w:type="dxa"/>
            <w:shd w:val="clear" w:color="auto" w:fill="auto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5C2658" w:rsidRDefault="003C0C5B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5C2658" w:rsidTr="00D30DC7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5C265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670953" w:rsidRPr="00344C6F" w:rsidRDefault="00034140" w:rsidP="00CE521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62317">
              <w:rPr>
                <w:rFonts w:ascii="Browallia New" w:hAnsi="Browallia New" w:cs="Browallia New" w:hint="cs"/>
                <w:cs/>
              </w:rPr>
              <w:t>การลดการปล่อยก๊าซเรือนกระจก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และการเพิ่มพูนการกักเก็บคาร์บอน</w:t>
            </w:r>
            <w:r w:rsidR="000D4DFA" w:rsidRPr="00344C6F">
              <w:rPr>
                <w:rFonts w:ascii="Browallia New" w:hAnsi="Browallia New" w:cs="Browallia New" w:hint="cs"/>
                <w:cs/>
              </w:rPr>
              <w:t>จากพื้นที่ป่า</w:t>
            </w:r>
          </w:p>
          <w:p w:rsidR="005A7C39" w:rsidRPr="00CE5217" w:rsidRDefault="005A7C39" w:rsidP="00CE521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3C0C5B" w:rsidRPr="005C2658" w:rsidTr="00D30DC7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5C265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DD3870" w:rsidRDefault="00AE38C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มีมาตรการในการป้องกันการเปลี่ยนแปลงพื้นที่ป่าไปใช้ประโยชน์ในรูปแบบอื่น</w:t>
            </w:r>
            <w:r w:rsidR="00034140">
              <w:rPr>
                <w:rFonts w:ascii="Browallia New" w:hAnsi="Browallia New" w:cs="Browallia New"/>
                <w:szCs w:val="32"/>
              </w:rPr>
              <w:t xml:space="preserve"> </w:t>
            </w:r>
            <w:r w:rsidR="00BA72B6">
              <w:rPr>
                <w:rFonts w:ascii="Browallia New" w:hAnsi="Browallia New" w:cs="Browallia New" w:hint="cs"/>
                <w:szCs w:val="32"/>
                <w:cs/>
              </w:rPr>
              <w:t>และ/หรือ</w:t>
            </w:r>
          </w:p>
          <w:p w:rsidR="00DD3870" w:rsidRDefault="00034140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DD3870">
              <w:rPr>
                <w:rFonts w:ascii="Browallia New" w:hAnsi="Browallia New" w:cs="Browallia New" w:hint="cs"/>
                <w:szCs w:val="32"/>
                <w:cs/>
              </w:rPr>
              <w:t>มีกิจกรรมในการลดความเสื่อม</w:t>
            </w:r>
            <w:r w:rsidR="0026125C" w:rsidRPr="0026125C">
              <w:rPr>
                <w:rFonts w:ascii="Browallia New" w:hAnsi="Browallia New" w:cs="Browallia New" w:hint="cs"/>
                <w:szCs w:val="32"/>
                <w:cs/>
              </w:rPr>
              <w:t>โทรมของพื้นที่ป่า</w:t>
            </w:r>
            <w:r w:rsidRPr="0026125C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BA72B6">
              <w:rPr>
                <w:rFonts w:ascii="Browallia New" w:hAnsi="Browallia New" w:cs="Browallia New" w:hint="cs"/>
                <w:szCs w:val="32"/>
                <w:cs/>
              </w:rPr>
              <w:t>และ/หรือ</w:t>
            </w:r>
          </w:p>
          <w:p w:rsidR="003C0C5B" w:rsidRPr="00DD3870" w:rsidRDefault="00034140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DD3870">
              <w:rPr>
                <w:rFonts w:ascii="Browallia New" w:hAnsi="Browallia New" w:cs="Browallia New" w:hint="cs"/>
                <w:szCs w:val="32"/>
                <w:cs/>
              </w:rPr>
              <w:t>มีกิจกรรมในการเพิ่มพูนคาร์บอน</w:t>
            </w:r>
            <w:r w:rsidR="0026125C">
              <w:rPr>
                <w:rFonts w:ascii="Browallia New" w:hAnsi="Browallia New" w:cs="Browallia New" w:hint="cs"/>
                <w:szCs w:val="32"/>
                <w:cs/>
              </w:rPr>
              <w:t>ในพื้นที่ป่า</w:t>
            </w:r>
            <w:r w:rsidRPr="00DD3870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</w:p>
        </w:tc>
      </w:tr>
      <w:tr w:rsidR="003C0C5B" w:rsidRPr="005C2658" w:rsidTr="00D30DC7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5C2658" w:rsidRDefault="003C0C5B" w:rsidP="00D30DC7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</w:rPr>
              <w:t>(Project Condition</w:t>
            </w:r>
            <w:r w:rsidR="00B6249B" w:rsidRPr="005C2658">
              <w:rPr>
                <w:rFonts w:ascii="Browallia New" w:hAnsi="Browallia New" w:cs="Browallia New"/>
                <w:szCs w:val="32"/>
              </w:rPr>
              <w:t>s</w:t>
            </w:r>
            <w:r w:rsidRPr="005C265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07FE0" w:rsidRPr="007100B4" w:rsidRDefault="00707FE0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7100B4">
              <w:rPr>
                <w:rFonts w:ascii="Browallia New" w:hAnsi="Browallia New" w:cs="Browallia New" w:hint="cs"/>
                <w:szCs w:val="32"/>
                <w:cs/>
              </w:rPr>
              <w:t>พื้นที่โครงการต้องเป็น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>พื้นที่ที่มีสภาพพื้นที่เป็น</w:t>
            </w:r>
            <w:r w:rsidRPr="007100B4">
              <w:rPr>
                <w:rFonts w:ascii="Browallia New" w:hAnsi="Browallia New" w:cs="Browallia New" w:hint="cs"/>
                <w:szCs w:val="32"/>
                <w:cs/>
              </w:rPr>
              <w:t>ป่า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100B4" w:rsidRPr="007100B4">
              <w:rPr>
                <w:rFonts w:ascii="Browallia New" w:hAnsi="Browallia New" w:cs="Browallia New" w:hint="cs"/>
                <w:szCs w:val="32"/>
                <w:cs/>
              </w:rPr>
              <w:t>คือ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 xml:space="preserve">มีพื้นที่ไม่ต่ำกว่า </w:t>
            </w:r>
            <w:r w:rsidR="006B3DF7" w:rsidRPr="007100B4">
              <w:rPr>
                <w:rFonts w:ascii="Browallia New" w:hAnsi="Browallia New" w:cs="Browallia New"/>
                <w:szCs w:val="32"/>
              </w:rPr>
              <w:t>1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 xml:space="preserve"> ไร่ ความหนาแน่นเรือนยอดไม่ต่ำกว่าร้อยละ </w:t>
            </w:r>
            <w:r w:rsidR="006B3DF7" w:rsidRPr="007100B4">
              <w:rPr>
                <w:rFonts w:ascii="Browallia New" w:hAnsi="Browallia New" w:cs="Browallia New"/>
                <w:szCs w:val="32"/>
              </w:rPr>
              <w:t>30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 xml:space="preserve"> และต้นไม้เมื่อโตเต็มที่สูงเกิน </w:t>
            </w:r>
            <w:r w:rsidR="006B3DF7" w:rsidRPr="007100B4">
              <w:rPr>
                <w:rFonts w:ascii="Browallia New" w:hAnsi="Browallia New" w:cs="Browallia New"/>
                <w:szCs w:val="32"/>
              </w:rPr>
              <w:t>3</w:t>
            </w:r>
            <w:r w:rsidR="006B3DF7" w:rsidRPr="007100B4">
              <w:rPr>
                <w:rFonts w:ascii="Browallia New" w:hAnsi="Browallia New" w:cs="Browallia New" w:hint="cs"/>
                <w:szCs w:val="32"/>
                <w:cs/>
              </w:rPr>
              <w:t xml:space="preserve"> เมตร</w:t>
            </w:r>
          </w:p>
          <w:p w:rsidR="003C0C5B" w:rsidRPr="00F62317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F62317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="007D038C" w:rsidRPr="00F62317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</w:t>
            </w:r>
            <w:r w:rsidR="007D038C" w:rsidRPr="00344C6F">
              <w:rPr>
                <w:rFonts w:ascii="Browallia New" w:eastAsia="Times New Roman" w:hAnsi="Browallia New" w:cs="Browallia New"/>
                <w:szCs w:val="32"/>
                <w:cs/>
              </w:rPr>
              <w:t>ที่ดินตามก</w:t>
            </w:r>
            <w:r w:rsidR="000D4DFA" w:rsidRPr="00344C6F">
              <w:rPr>
                <w:rFonts w:ascii="Browallia New" w:eastAsia="Times New Roman" w:hAnsi="Browallia New" w:cs="Browallia New" w:hint="cs"/>
                <w:szCs w:val="32"/>
                <w:cs/>
              </w:rPr>
              <w:t>ฎ</w:t>
            </w:r>
            <w:r w:rsidR="007D038C" w:rsidRPr="00344C6F">
              <w:rPr>
                <w:rFonts w:ascii="Browallia New" w:eastAsia="Times New Roman" w:hAnsi="Browallia New" w:cs="Browallia New"/>
                <w:szCs w:val="32"/>
                <w:cs/>
              </w:rPr>
              <w:t>หมาย</w:t>
            </w:r>
            <w:r w:rsidR="00D102C9">
              <w:rPr>
                <w:rFonts w:ascii="Browallia New" w:eastAsia="Times New Roman" w:hAnsi="Browallia New" w:cs="Browallia New"/>
                <w:szCs w:val="32"/>
              </w:rPr>
              <w:t xml:space="preserve"> </w:t>
            </w:r>
          </w:p>
          <w:p w:rsidR="00707FE0" w:rsidRPr="00F62317" w:rsidRDefault="00712D27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F62317">
              <w:rPr>
                <w:rFonts w:ascii="Browallia New" w:hAnsi="Browallia New" w:cs="Browallia New" w:hint="cs"/>
                <w:szCs w:val="32"/>
                <w:cs/>
              </w:rPr>
              <w:t>ก่อน</w:t>
            </w:r>
            <w:r w:rsidRPr="00DE7B17">
              <w:rPr>
                <w:rFonts w:ascii="Browallia New" w:hAnsi="Browallia New" w:cs="Browallia New" w:hint="cs"/>
                <w:szCs w:val="32"/>
                <w:cs/>
              </w:rPr>
              <w:t>เริ่ม</w:t>
            </w:r>
            <w:r w:rsidRPr="00F62317">
              <w:rPr>
                <w:rFonts w:ascii="Browallia New" w:hAnsi="Browallia New" w:cs="Browallia New" w:hint="cs"/>
                <w:szCs w:val="32"/>
                <w:cs/>
              </w:rPr>
              <w:t>โครงการต้องไม่มีการเปลี่ยนแปลงระบบนิเวศ</w:t>
            </w:r>
            <w:r w:rsidR="00DE7B17" w:rsidRPr="008C4685">
              <w:rPr>
                <w:rFonts w:ascii="Browallia New" w:hAnsi="Browallia New" w:cs="Browallia New" w:hint="cs"/>
                <w:szCs w:val="32"/>
                <w:cs/>
              </w:rPr>
              <w:t>ป่าไม้ดั้งเดิม</w:t>
            </w:r>
          </w:p>
          <w:p w:rsidR="00AE38C9" w:rsidRPr="00F62317" w:rsidRDefault="00014A7F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8C4685"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="00AE38C9" w:rsidRPr="008C4685">
              <w:rPr>
                <w:rFonts w:ascii="Browallia New" w:hAnsi="Browallia New" w:cs="Browallia New" w:hint="cs"/>
                <w:szCs w:val="32"/>
                <w:cs/>
              </w:rPr>
              <w:t>พื้นที่</w:t>
            </w:r>
            <w:r w:rsidR="00AE38C9" w:rsidRPr="00F62317">
              <w:rPr>
                <w:rFonts w:ascii="Browallia New" w:hAnsi="Browallia New" w:cs="Browallia New" w:hint="cs"/>
                <w:szCs w:val="32"/>
                <w:cs/>
              </w:rPr>
              <w:t>ที่มีแนวโน้ม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จะ</w:t>
            </w:r>
            <w:r w:rsidR="00AE38C9" w:rsidRPr="00F62317">
              <w:rPr>
                <w:rFonts w:ascii="Browallia New" w:hAnsi="Browallia New" w:cs="Browallia New" w:hint="cs"/>
                <w:szCs w:val="32"/>
                <w:cs/>
              </w:rPr>
              <w:t>มีการเปลี่ยนแปลง</w:t>
            </w:r>
            <w:r w:rsidRPr="008C4685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="00AE38C9" w:rsidRPr="00F62317">
              <w:rPr>
                <w:rFonts w:ascii="Browallia New" w:hAnsi="Browallia New" w:cs="Browallia New" w:hint="cs"/>
                <w:szCs w:val="32"/>
                <w:cs/>
              </w:rPr>
              <w:t>พื้นที่ป่าเป็นพื้นที่ที่ไม่ใช่ป่า</w:t>
            </w:r>
            <w:r w:rsidR="00712D27" w:rsidRPr="00F62317">
              <w:rPr>
                <w:rFonts w:ascii="Browallia New" w:hAnsi="Browallia New" w:cs="Browallia New"/>
                <w:szCs w:val="32"/>
              </w:rPr>
              <w:t xml:space="preserve"> </w:t>
            </w:r>
          </w:p>
          <w:p w:rsidR="00670953" w:rsidRPr="00F62317" w:rsidRDefault="009D7F74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F62317">
              <w:rPr>
                <w:rFonts w:ascii="Browallia New" w:hAnsi="Browallia New" w:cs="Browallia New" w:hint="cs"/>
                <w:szCs w:val="32"/>
                <w:cs/>
              </w:rPr>
              <w:t>ในกรณีที่มีการปลูกเสริม ต้องคัดเลือกชนิดพันธุ์ไม้ที่เหมาะสมกับระบบนิเวศเดิมในพื้นที่</w:t>
            </w:r>
          </w:p>
        </w:tc>
      </w:tr>
      <w:tr w:rsidR="003C0C5B" w:rsidRPr="005C2658" w:rsidTr="00D30DC7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3C0C5B" w:rsidRPr="005C2658" w:rsidRDefault="003C0C5B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5C2658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5C2658" w:rsidTr="00134F00">
        <w:tc>
          <w:tcPr>
            <w:tcW w:w="9242" w:type="dxa"/>
          </w:tcPr>
          <w:p w:rsidR="00902D9D" w:rsidRPr="005C265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574F2E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5C265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5C2658" w:rsidRDefault="00FA285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F62317" w:rsidRPr="000D4C01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="00F62317" w:rsidRPr="000D4C01">
              <w:rPr>
                <w:rFonts w:ascii="Browallia New" w:hAnsi="Browallia New" w:cs="Browallia New" w:hint="cs"/>
                <w:b/>
                <w:bCs/>
                <w:cs/>
              </w:rPr>
              <w:t>ลดการปล่อยก๊าซเรือนกระจกจากการทำลายป่า</w:t>
            </w:r>
            <w:r w:rsidR="00F62317" w:rsidRPr="000D4C01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6B06BD">
              <w:rPr>
                <w:rFonts w:ascii="Browallia New" w:hAnsi="Browallia New" w:cs="Browallia New"/>
                <w:b/>
                <w:bCs/>
                <w:cs/>
              </w:rPr>
              <w:br/>
            </w:r>
            <w:r w:rsidR="00F62317" w:rsidRPr="000D4C01">
              <w:rPr>
                <w:rFonts w:ascii="Browallia New" w:hAnsi="Browallia New" w:cs="Browallia New" w:hint="cs"/>
                <w:b/>
                <w:bCs/>
                <w:cs/>
              </w:rPr>
              <w:t>ความเสื่อมโทรมของป่า และการเพิ่มพูนการกักเก็บคาร์บอนในพื้นที่ป่า</w:t>
            </w:r>
            <w:r w:rsidR="00574F2E">
              <w:rPr>
                <w:rFonts w:ascii="Browallia New" w:hAnsi="Browallia New" w:cs="Browallia New" w:hint="cs"/>
                <w:b/>
                <w:bCs/>
                <w:cs/>
              </w:rPr>
              <w:t>ในระดับโครงการ</w:t>
            </w:r>
          </w:p>
        </w:tc>
      </w:tr>
    </w:tbl>
    <w:p w:rsidR="00962E05" w:rsidRPr="005C265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F62317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62317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F62317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F62317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EE0465" w:rsidRPr="00233B3C" w:rsidRDefault="003C0C5B" w:rsidP="00EE0465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ในการดำเนิน</w:t>
      </w:r>
      <w:r w:rsidRPr="005E5367">
        <w:rPr>
          <w:rFonts w:ascii="Browallia New" w:hAnsi="Browallia New" w:cs="Browallia New"/>
          <w:cs/>
        </w:rPr>
        <w:t>โครง</w:t>
      </w:r>
      <w:r w:rsidR="005E5367" w:rsidRPr="005E5367">
        <w:rPr>
          <w:rFonts w:ascii="Browallia New" w:hAnsi="Browallia New" w:cs="Browallia New"/>
          <w:cs/>
        </w:rPr>
        <w:t>การ</w:t>
      </w:r>
      <w:r w:rsidR="005E5367" w:rsidRPr="005E5367">
        <w:rPr>
          <w:rFonts w:ascii="Browallia New" w:hAnsi="Browallia New" w:cs="Browallia New" w:hint="cs"/>
          <w:cs/>
        </w:rPr>
        <w:t>ลดการปล่อยก๊าซเรือนกระจก</w:t>
      </w:r>
      <w:r w:rsidR="00EE0465">
        <w:rPr>
          <w:rFonts w:ascii="Browallia New" w:hAnsi="Browallia New" w:cs="Browallia New" w:hint="cs"/>
          <w:cs/>
        </w:rPr>
        <w:t>ในพื้นที่</w:t>
      </w:r>
      <w:r w:rsidR="005E5367" w:rsidRPr="005E5367">
        <w:rPr>
          <w:rFonts w:ascii="Browallia New" w:hAnsi="Browallia New" w:cs="Browallia New" w:hint="cs"/>
          <w:cs/>
        </w:rPr>
        <w:t>ป่า</w:t>
      </w:r>
      <w:r w:rsidR="00EE0465">
        <w:rPr>
          <w:rFonts w:ascii="Browallia New" w:hAnsi="Browallia New" w:cs="Browallia New" w:hint="cs"/>
          <w:cs/>
        </w:rPr>
        <w:t>ที่</w:t>
      </w:r>
      <w:r w:rsidRPr="005E5367">
        <w:rPr>
          <w:rFonts w:ascii="Browallia New" w:hAnsi="Browallia New" w:cs="Browallia New"/>
          <w:cs/>
        </w:rPr>
        <w:t>มีกิจกรรม</w:t>
      </w:r>
      <w:r w:rsidRPr="005C2658">
        <w:rPr>
          <w:rFonts w:ascii="Browallia New" w:hAnsi="Browallia New" w:cs="Browallia New"/>
          <w:cs/>
        </w:rPr>
        <w:t>ซึ่งมีส่วนสำคัญต่อ</w:t>
      </w:r>
      <w:r w:rsidR="00A552A8">
        <w:rPr>
          <w:rFonts w:ascii="Browallia New" w:hAnsi="Browallia New" w:cs="Browallia New" w:hint="cs"/>
          <w:cs/>
        </w:rPr>
        <w:t>การลดก๊าซเรือนกระจกจากการเปลี่ยนแปลงการใช้ประโยชน์ที่ดินจากป่าไม้ไปเป็นรูปแบบอื่น โดยโครงการต้อง</w:t>
      </w:r>
      <w:r w:rsidR="00EE0465">
        <w:rPr>
          <w:rFonts w:ascii="Browallia New" w:hAnsi="Browallia New" w:cs="Browallia New" w:hint="cs"/>
          <w:cs/>
        </w:rPr>
        <w:t>มี</w:t>
      </w:r>
      <w:r w:rsidR="00EE0465">
        <w:rPr>
          <w:rFonts w:ascii="Browallia New" w:hAnsi="Browallia New" w:cs="Browallia New"/>
          <w:cs/>
        </w:rPr>
        <w:t>กิจกรรมที่ป้องกันการตัดไม้ทำลาย</w:t>
      </w:r>
      <w:r w:rsidR="00EE0465" w:rsidRPr="00233B3C">
        <w:rPr>
          <w:rFonts w:ascii="Browallia New" w:hAnsi="Browallia New" w:cs="Browallia New"/>
          <w:cs/>
        </w:rPr>
        <w:t>ป่า</w:t>
      </w:r>
      <w:r w:rsidR="006F602B" w:rsidRPr="00233B3C">
        <w:rPr>
          <w:rFonts w:ascii="Browallia New" w:hAnsi="Browallia New" w:cs="Browallia New" w:hint="cs"/>
          <w:cs/>
        </w:rPr>
        <w:t xml:space="preserve"> กิจกรรมป้องกัน</w:t>
      </w:r>
      <w:r w:rsidR="00EE0465" w:rsidRPr="00233B3C">
        <w:rPr>
          <w:rFonts w:ascii="Browallia New" w:hAnsi="Browallia New" w:cs="Browallia New" w:hint="cs"/>
          <w:cs/>
        </w:rPr>
        <w:t xml:space="preserve">ความเสื่อมโทรมของป่า </w:t>
      </w:r>
      <w:r w:rsidR="006F602B" w:rsidRPr="00233B3C">
        <w:rPr>
          <w:rFonts w:ascii="Browallia New" w:hAnsi="Browallia New" w:cs="Browallia New" w:hint="cs"/>
          <w:cs/>
        </w:rPr>
        <w:t>และ</w:t>
      </w:r>
      <w:r w:rsidR="00EE0465" w:rsidRPr="00233B3C">
        <w:rPr>
          <w:rFonts w:ascii="Browallia New" w:hAnsi="Browallia New" w:cs="Browallia New" w:hint="cs"/>
          <w:cs/>
        </w:rPr>
        <w:t>กิจกรรมเพิ่มพูนการกักเก็บคาร์บอนในพื้นที่ป่า</w:t>
      </w:r>
      <w:r w:rsidR="006F602B" w:rsidRPr="00233B3C">
        <w:rPr>
          <w:rFonts w:ascii="Browallia New" w:hAnsi="Browallia New" w:cs="Browallia New" w:hint="cs"/>
          <w:cs/>
        </w:rPr>
        <w:t>อย่างใดอย่างหนึ่ง</w:t>
      </w:r>
    </w:p>
    <w:p w:rsidR="00420A47" w:rsidRPr="00344C6F" w:rsidRDefault="000D4DFA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344C6F">
        <w:rPr>
          <w:rFonts w:ascii="Browallia New" w:hAnsi="Browallia New" w:cs="Browallia New" w:hint="cs"/>
          <w:cs/>
        </w:rPr>
        <w:t>การดำเนินกิจก</w:t>
      </w:r>
      <w:r w:rsidR="007100B4">
        <w:rPr>
          <w:rFonts w:ascii="Browallia New" w:hAnsi="Browallia New" w:cs="Browallia New" w:hint="cs"/>
          <w:cs/>
        </w:rPr>
        <w:t>ร</w:t>
      </w:r>
      <w:r w:rsidRPr="00344C6F">
        <w:rPr>
          <w:rFonts w:ascii="Browallia New" w:hAnsi="Browallia New" w:cs="Browallia New" w:hint="cs"/>
          <w:cs/>
        </w:rPr>
        <w:t xml:space="preserve">รมโครงการประกอบด้วย </w:t>
      </w:r>
      <w:r w:rsidR="00420A47" w:rsidRPr="00344C6F">
        <w:rPr>
          <w:rFonts w:ascii="Browallia New" w:hAnsi="Browallia New" w:cs="Browallia New" w:hint="cs"/>
          <w:cs/>
        </w:rPr>
        <w:t>การดำเนินโครงการลดก๊าซเรือนกระจกจาก</w:t>
      </w:r>
      <w:r w:rsidR="00CB7764" w:rsidRPr="00344C6F">
        <w:rPr>
          <w:rFonts w:ascii="Browallia New" w:hAnsi="Browallia New" w:cs="Browallia New" w:hint="cs"/>
          <w:cs/>
        </w:rPr>
        <w:t>พื้นที่ป่า</w:t>
      </w:r>
      <w:r w:rsidR="00420A47" w:rsidRPr="00344C6F">
        <w:rPr>
          <w:rFonts w:ascii="Browallia New" w:hAnsi="Browallia New" w:cs="Browallia New" w:hint="cs"/>
          <w:cs/>
        </w:rPr>
        <w:t xml:space="preserve"> </w:t>
      </w:r>
      <w:r w:rsidRPr="00344C6F">
        <w:rPr>
          <w:rFonts w:ascii="Browallia New" w:hAnsi="Browallia New" w:cs="Browallia New" w:hint="cs"/>
          <w:cs/>
        </w:rPr>
        <w:t>ทำได้</w:t>
      </w:r>
      <w:r w:rsidR="00420A47" w:rsidRPr="00344C6F">
        <w:rPr>
          <w:rFonts w:ascii="Browallia New" w:hAnsi="Browallia New" w:cs="Browallia New" w:hint="cs"/>
          <w:cs/>
        </w:rPr>
        <w:t>โดยการรวบรวม</w:t>
      </w:r>
      <w:r w:rsidR="00EE0465" w:rsidRPr="00344C6F">
        <w:rPr>
          <w:rFonts w:ascii="Browallia New" w:hAnsi="Browallia New" w:cs="Browallia New" w:hint="cs"/>
          <w:cs/>
        </w:rPr>
        <w:t>ข้อมูล</w:t>
      </w:r>
      <w:r w:rsidR="00420A47" w:rsidRPr="00344C6F">
        <w:rPr>
          <w:rFonts w:ascii="Browallia New" w:hAnsi="Browallia New" w:cs="Browallia New" w:hint="cs"/>
          <w:cs/>
        </w:rPr>
        <w:t>การใช้ประโยชน์ที่ดิน</w:t>
      </w:r>
      <w:r w:rsidR="00CB7764" w:rsidRPr="00344C6F">
        <w:rPr>
          <w:rFonts w:ascii="Browallia New" w:hAnsi="Browallia New" w:cs="Browallia New" w:hint="cs"/>
          <w:cs/>
        </w:rPr>
        <w:t xml:space="preserve"> การลดลงของพื้นที่ป่า</w:t>
      </w:r>
      <w:r w:rsidR="00420A47" w:rsidRPr="00344C6F">
        <w:rPr>
          <w:rFonts w:ascii="Browallia New" w:hAnsi="Browallia New" w:cs="Browallia New" w:hint="cs"/>
          <w:cs/>
        </w:rPr>
        <w:t>ในอดีต ทั้งจากภาพถ่ายดาวเทียม ภาพถ่ายทางอากาศ หรือแบบสอบถามทางสังคมพร้อมทั้ง</w:t>
      </w:r>
      <w:r w:rsidR="00EE0465" w:rsidRPr="00344C6F">
        <w:rPr>
          <w:rFonts w:ascii="Browallia New" w:hAnsi="Browallia New" w:cs="Browallia New" w:hint="cs"/>
          <w:cs/>
        </w:rPr>
        <w:t>รายงาน</w:t>
      </w:r>
      <w:r w:rsidR="00420A47" w:rsidRPr="00344C6F">
        <w:rPr>
          <w:rFonts w:ascii="Browallia New" w:hAnsi="Browallia New" w:cs="Browallia New" w:hint="cs"/>
          <w:cs/>
        </w:rPr>
        <w:t>มาตรการในการป้องกันการบุกรุกทำลายป่า</w:t>
      </w:r>
      <w:r w:rsidR="00CB7764" w:rsidRPr="00344C6F">
        <w:rPr>
          <w:rFonts w:ascii="Browallia New" w:hAnsi="Browallia New" w:cs="Browallia New" w:hint="cs"/>
          <w:cs/>
        </w:rPr>
        <w:t xml:space="preserve"> ความเสื่อมโทรมของป่า </w:t>
      </w:r>
      <w:r w:rsidRPr="00344C6F">
        <w:rPr>
          <w:rFonts w:ascii="Browallia New" w:hAnsi="Browallia New" w:cs="Browallia New" w:hint="cs"/>
          <w:cs/>
        </w:rPr>
        <w:t>และ</w:t>
      </w:r>
      <w:r w:rsidR="00CB7764" w:rsidRPr="00344C6F">
        <w:rPr>
          <w:rFonts w:ascii="Browallia New" w:hAnsi="Browallia New" w:cs="Browallia New" w:hint="cs"/>
          <w:cs/>
        </w:rPr>
        <w:t>กิจกรรมเพิ่มพูนการกักเก็บคาร์บอนในพื้นที่ป่า</w:t>
      </w:r>
      <w:r w:rsidRPr="00344C6F">
        <w:rPr>
          <w:rFonts w:ascii="Browallia New" w:hAnsi="Browallia New" w:cs="Browallia New"/>
        </w:rPr>
        <w:t xml:space="preserve"> </w:t>
      </w:r>
      <w:r w:rsidRPr="00344C6F">
        <w:rPr>
          <w:rFonts w:ascii="Browallia New" w:hAnsi="Browallia New" w:cs="Browallia New" w:hint="cs"/>
          <w:cs/>
        </w:rPr>
        <w:t>จากการปลูก ดูแล และการจัดการอย่างถูกวิธี</w:t>
      </w:r>
    </w:p>
    <w:p w:rsidR="0052512E" w:rsidRPr="00B51255" w:rsidRDefault="0052512E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F62317">
        <w:rPr>
          <w:rFonts w:ascii="Browallia New" w:hAnsi="Browallia New" w:cs="Browallia New" w:hint="cs"/>
          <w:cs/>
        </w:rPr>
        <w:t xml:space="preserve">การลดการปล่อยก๊าซเรือนกระจกจากพื้นที่ป่า ประกอบด้วย </w:t>
      </w:r>
      <w:r w:rsidR="007C4DC5" w:rsidRPr="00233B3C">
        <w:rPr>
          <w:rFonts w:ascii="Browallia New" w:hAnsi="Browallia New" w:cs="Browallia New" w:hint="cs"/>
          <w:cs/>
        </w:rPr>
        <w:t>การกำหนด</w:t>
      </w:r>
      <w:r w:rsidRPr="00233B3C">
        <w:rPr>
          <w:rFonts w:ascii="Browallia New" w:hAnsi="Browallia New" w:cs="Browallia New" w:hint="cs"/>
          <w:cs/>
        </w:rPr>
        <w:t>มาตรการ</w:t>
      </w:r>
      <w:r w:rsidRPr="007C4DC5">
        <w:rPr>
          <w:rFonts w:ascii="Browallia New" w:hAnsi="Browallia New" w:cs="Browallia New" w:hint="cs"/>
          <w:cs/>
        </w:rPr>
        <w:t>ใน</w:t>
      </w:r>
      <w:r>
        <w:rPr>
          <w:rFonts w:ascii="Browallia New" w:hAnsi="Browallia New" w:cs="Browallia New" w:hint="cs"/>
          <w:cs/>
        </w:rPr>
        <w:t>การ</w:t>
      </w:r>
      <w:r w:rsidRPr="00B51255">
        <w:rPr>
          <w:rFonts w:ascii="Browallia New" w:hAnsi="Browallia New" w:cs="Browallia New" w:hint="cs"/>
          <w:cs/>
        </w:rPr>
        <w:t>ป้องกันการเปลี่ยนแปลงพื้นที่ป่าไปใช้ประโยชน์ในรูปแบบอื่น และ/หรือ การลดความเสื่อมโทรม และ/หรือ การเพิ่มพูนคาร์บอน</w:t>
      </w:r>
      <w:r w:rsidR="00233B3C" w:rsidRPr="00B51255">
        <w:rPr>
          <w:rFonts w:ascii="Browallia New" w:hAnsi="Browallia New" w:cs="Browallia New" w:hint="cs"/>
          <w:cs/>
        </w:rPr>
        <w:t>ในพื้นที่ป่า</w:t>
      </w:r>
    </w:p>
    <w:p w:rsidR="00420A47" w:rsidRDefault="00420A47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1.2 ขอบเขตของโครงการ</w:t>
      </w:r>
    </w:p>
    <w:p w:rsidR="003C0C5B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</w:t>
      </w:r>
      <w:r w:rsidR="008020CB">
        <w:rPr>
          <w:rFonts w:ascii="Browallia New" w:hAnsi="Browallia New" w:cs="Browallia New" w:hint="cs"/>
          <w:cs/>
        </w:rPr>
        <w:t>เ</w:t>
      </w:r>
      <w:r w:rsidRPr="005C2658">
        <w:rPr>
          <w:rFonts w:ascii="Browallia New" w:hAnsi="Browallia New" w:cs="Browallia New"/>
          <w:cs/>
        </w:rPr>
        <w:t>อียด พร้อมทั้งแสดง</w:t>
      </w:r>
      <w:r w:rsidR="0027583C" w:rsidRPr="000F1124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1621E0" w:rsidRPr="000F1124" w:rsidRDefault="001621E0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C2658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5C265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5C2658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ผู้พัฒนาโครงการสามารถคำนวณปริมาณก๊าซเรือนกระจกในกรณีฐาน ซึ่งสามารถคำนวณจากการ</w:t>
      </w:r>
      <w:r w:rsidR="00C53177" w:rsidRPr="005C2658">
        <w:rPr>
          <w:rFonts w:ascii="Browallia New" w:hAnsi="Browallia New" w:cs="Browallia New" w:hint="cs"/>
          <w:cs/>
        </w:rPr>
        <w:t>กักเก็บ</w:t>
      </w:r>
      <w:r w:rsidRPr="005C2658">
        <w:rPr>
          <w:rFonts w:ascii="Browallia New" w:hAnsi="Browallia New" w:cs="Browallia New"/>
          <w:cs/>
        </w:rPr>
        <w:t xml:space="preserve">ก๊าซเรือนกระจกสุทธิก่อนเริ่มโครงการ </w:t>
      </w:r>
    </w:p>
    <w:p w:rsidR="003C0C5B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F62317" w:rsidRDefault="00F62317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995101" w:rsidRPr="00233B3C" w:rsidRDefault="00995101" w:rsidP="0099510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33B3C">
        <w:rPr>
          <w:rFonts w:ascii="Browallia New" w:hAnsi="Browallia New" w:cs="Browallia New" w:hint="cs"/>
          <w:b/>
          <w:bCs/>
          <w:szCs w:val="32"/>
          <w:cs/>
        </w:rPr>
        <w:lastRenderedPageBreak/>
        <w:t>การพิสูจน์ส่วนเพิ่มเติมของการดำเนินโครงการ (</w:t>
      </w:r>
      <w:proofErr w:type="spellStart"/>
      <w:r w:rsidRPr="00233B3C">
        <w:rPr>
          <w:rFonts w:ascii="Browallia New" w:hAnsi="Browallia New" w:cs="Browallia New"/>
          <w:b/>
          <w:bCs/>
          <w:szCs w:val="32"/>
        </w:rPr>
        <w:t>Additionality</w:t>
      </w:r>
      <w:proofErr w:type="spellEnd"/>
      <w:r w:rsidRPr="00233B3C">
        <w:rPr>
          <w:rFonts w:ascii="Browallia New" w:hAnsi="Browallia New" w:cs="Browallia New"/>
          <w:b/>
          <w:bCs/>
          <w:szCs w:val="32"/>
        </w:rPr>
        <w:t>)</w:t>
      </w:r>
      <w:r w:rsidR="00764E0C" w:rsidRPr="00233B3C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</w:p>
    <w:p w:rsidR="00233B3C" w:rsidRPr="00FB0552" w:rsidRDefault="00233B3C" w:rsidP="00233B3C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  <w:highlight w:val="yellow"/>
        </w:rPr>
      </w:pPr>
    </w:p>
    <w:p w:rsidR="00F62317" w:rsidRDefault="00233B3C" w:rsidP="00995101">
      <w:pPr>
        <w:spacing w:after="0" w:line="240" w:lineRule="auto"/>
        <w:ind w:left="0" w:firstLine="72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>
            <wp:extent cx="3362305" cy="3158836"/>
            <wp:effectExtent l="19050" t="0" r="0" b="0"/>
            <wp:docPr id="3" name="Picture 1" descr="C:\Users\anna\Desktop\Additionality_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Additionality_Fo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85" cy="31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B4" w:rsidRDefault="007100B4" w:rsidP="00995101">
      <w:pPr>
        <w:spacing w:after="0" w:line="240" w:lineRule="auto"/>
        <w:ind w:left="0" w:firstLine="720"/>
        <w:jc w:val="center"/>
        <w:rPr>
          <w:rFonts w:ascii="Browallia New" w:hAnsi="Browallia New" w:cs="Browallia New"/>
        </w:rPr>
      </w:pPr>
    </w:p>
    <w:p w:rsidR="00995101" w:rsidRPr="005C2658" w:rsidRDefault="007100B4" w:rsidP="007100B4">
      <w:pPr>
        <w:spacing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หมายเหตุ โครงการขนาดเล็กหมายถึงโครงการที่สามารถลดก๊าซเรือนกระจกได้ไม่เกิน 16,000 ตันคาร์บอนไดออกไซด์ต่อปี</w:t>
      </w:r>
    </w:p>
    <w:p w:rsidR="006B7E77" w:rsidRDefault="006B7E7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กิจกรรม</w:t>
      </w:r>
      <w:r w:rsidR="008D6106">
        <w:rPr>
          <w:rFonts w:ascii="Browallia New" w:hAnsi="Browallia New" w:cs="Browallia New" w:hint="cs"/>
          <w:b/>
          <w:bCs/>
          <w:szCs w:val="32"/>
          <w:cs/>
        </w:rPr>
        <w:t>การ</w:t>
      </w:r>
      <w:r w:rsidRPr="005C2658">
        <w:rPr>
          <w:rFonts w:ascii="Browallia New" w:hAnsi="Browallia New" w:cs="Browallia New"/>
          <w:b/>
          <w:bCs/>
          <w:szCs w:val="32"/>
          <w:cs/>
        </w:rPr>
        <w:t>ปล่อย</w:t>
      </w:r>
      <w:r w:rsidR="00181574">
        <w:rPr>
          <w:rFonts w:ascii="Browallia New" w:hAnsi="Browallia New" w:cs="Browallia New" w:hint="cs"/>
          <w:b/>
          <w:bCs/>
          <w:szCs w:val="32"/>
          <w:cs/>
        </w:rPr>
        <w:t>/กักเก็บ</w:t>
      </w:r>
      <w:r w:rsidRPr="005C2658">
        <w:rPr>
          <w:rFonts w:ascii="Browallia New" w:hAnsi="Browallia New" w:cs="Browallia New"/>
          <w:b/>
          <w:bCs/>
          <w:szCs w:val="32"/>
          <w:cs/>
        </w:rPr>
        <w:t>ก๊าซเรือนกระจกที่นำมาใช้ในการคำนวณ</w:t>
      </w:r>
    </w:p>
    <w:p w:rsidR="003376AA" w:rsidRPr="005C2658" w:rsidRDefault="003376AA" w:rsidP="003376AA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3C0C5B" w:rsidRPr="007100B4" w:rsidTr="00300807">
        <w:trPr>
          <w:tblHeader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7100B4" w:rsidRDefault="003C0C5B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7100B4" w:rsidRDefault="003C0C5B" w:rsidP="0099510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แหล่ง</w:t>
            </w:r>
            <w:r w:rsidR="00995101" w:rsidRPr="007100B4">
              <w:rPr>
                <w:rFonts w:ascii="Browallia New" w:hAnsi="Browallia New" w:cs="Browallia New" w:hint="cs"/>
                <w:b/>
                <w:bCs/>
                <w:cs/>
              </w:rPr>
              <w:t>ปล่อย/กักเก็บ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7100B4" w:rsidRDefault="003C0C5B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7100B4" w:rsidRDefault="003C0C5B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3C0C5B" w:rsidRPr="007100B4" w:rsidRDefault="003C0C5B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การปล่อย</w:t>
            </w:r>
            <w:r w:rsidR="00995101" w:rsidRPr="007100B4">
              <w:rPr>
                <w:rFonts w:ascii="Browallia New" w:hAnsi="Browallia New" w:cs="Browallia New" w:hint="cs"/>
                <w:b/>
                <w:bCs/>
                <w:cs/>
              </w:rPr>
              <w:t>/กักเก็บ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</w:tr>
      <w:tr w:rsidR="00300807" w:rsidRPr="007100B4" w:rsidTr="00D30DC7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C5317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/>
                <w:cs/>
              </w:rPr>
              <w:t>การ</w:t>
            </w:r>
            <w:r w:rsidRPr="007100B4">
              <w:rPr>
                <w:rFonts w:ascii="Browallia New" w:hAnsi="Browallia New" w:cs="Browallia New" w:hint="cs"/>
                <w:cs/>
              </w:rPr>
              <w:t>กักเก็บ</w:t>
            </w:r>
            <w:r w:rsidRPr="007100B4">
              <w:rPr>
                <w:rFonts w:ascii="Browallia New" w:hAnsi="Browallia New" w:cs="Browallia New"/>
                <w:cs/>
              </w:rPr>
              <w:t>ก๊าซเรือนกระจกภายใต้กรณีฐาน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เหนือพื้นดิน</w:t>
            </w:r>
            <w:r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Pr="007100B4">
              <w:rPr>
                <w:rFonts w:ascii="Browallia New" w:hAnsi="Browallia New" w:cs="Browallia New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ใต้ดิน</w:t>
            </w:r>
            <w:r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Pr="007100B4">
              <w:rPr>
                <w:rFonts w:ascii="Browallia New" w:hAnsi="Browallia New" w:cs="Browallia New"/>
              </w:rPr>
              <w:t>Below Ground Biomass: B</w:t>
            </w:r>
            <w:r w:rsidR="007100B4" w:rsidRPr="007100B4">
              <w:rPr>
                <w:rFonts w:ascii="Browallia New" w:hAnsi="Browallia New" w:cs="Browallia New"/>
              </w:rPr>
              <w:t>L</w:t>
            </w:r>
            <w:r w:rsidRPr="007100B4">
              <w:rPr>
                <w:rFonts w:ascii="Browallia New" w:hAnsi="Browallia New" w:cs="Browallia New"/>
              </w:rPr>
              <w:t>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008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ไม้ตาย (</w:t>
            </w:r>
            <w:r w:rsidRPr="007100B4">
              <w:rPr>
                <w:rFonts w:ascii="Browallia New" w:hAnsi="Browallia New" w:cs="Browallia New"/>
              </w:rPr>
              <w:t>Dead Wood)</w:t>
            </w:r>
            <w:r w:rsidRPr="007100B4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0080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เศษซากพืช (</w:t>
            </w:r>
            <w:r w:rsidRPr="007100B4">
              <w:rPr>
                <w:rFonts w:ascii="Browallia New" w:hAnsi="Browallia New" w:cs="Browallia New"/>
              </w:rPr>
              <w:t xml:space="preserve">Litter) </w:t>
            </w:r>
            <w:r w:rsidRPr="007100B4">
              <w:rPr>
                <w:rFonts w:ascii="Browallia New" w:hAnsi="Browallia New" w:cs="Browallia New" w:hint="cs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6562CF" w:rsidP="006562C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อินทรียวัตถุใน</w:t>
            </w:r>
            <w:r w:rsidR="00300807" w:rsidRPr="007100B4">
              <w:rPr>
                <w:rFonts w:ascii="Browallia New" w:hAnsi="Browallia New" w:cs="Browallia New" w:hint="cs"/>
                <w:cs/>
              </w:rPr>
              <w:t>ดิน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300807" w:rsidRPr="007100B4" w:rsidTr="00D30DC7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344C6F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การ</w:t>
            </w:r>
            <w:r w:rsidRPr="007100B4">
              <w:rPr>
                <w:rFonts w:ascii="Browallia New" w:hAnsi="Browallia New" w:cs="Browallia New" w:hint="cs"/>
                <w:cs/>
              </w:rPr>
              <w:t>กักเก็บ</w:t>
            </w:r>
            <w:r w:rsidRPr="007100B4">
              <w:rPr>
                <w:rFonts w:ascii="Browallia New" w:hAnsi="Browallia New" w:cs="Browallia New"/>
                <w:cs/>
              </w:rPr>
              <w:t>ก๊าซเรือนกระจก</w:t>
            </w:r>
            <w:r w:rsidR="000C538C" w:rsidRPr="007100B4">
              <w:rPr>
                <w:rFonts w:ascii="Browallia New" w:hAnsi="Browallia New" w:cs="Browallia New" w:hint="cs"/>
                <w:cs/>
              </w:rPr>
              <w:t>จากการดำเนิน</w:t>
            </w:r>
            <w:r w:rsidRPr="007100B4">
              <w:rPr>
                <w:rFonts w:ascii="Browallia New" w:hAnsi="Browallia New" w:cs="Browallia New"/>
                <w:cs/>
              </w:rPr>
              <w:t>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เหนือพื้นดิน</w:t>
            </w:r>
            <w:r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Pr="007100B4">
              <w:rPr>
                <w:rFonts w:ascii="Browallia New" w:hAnsi="Browallia New" w:cs="Browallia New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ใต้ดิน</w:t>
            </w:r>
            <w:r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Pr="007100B4">
              <w:rPr>
                <w:rFonts w:ascii="Browallia New" w:hAnsi="Browallia New" w:cs="Browallia New"/>
              </w:rPr>
              <w:t>Below Ground Biomass: B</w:t>
            </w:r>
            <w:r w:rsidR="007100B4" w:rsidRPr="007100B4">
              <w:rPr>
                <w:rFonts w:ascii="Browallia New" w:hAnsi="Browallia New" w:cs="Browallia New"/>
              </w:rPr>
              <w:t>L</w:t>
            </w:r>
            <w:r w:rsidRPr="007100B4">
              <w:rPr>
                <w:rFonts w:ascii="Browallia New" w:hAnsi="Browallia New" w:cs="Browallia New"/>
              </w:rPr>
              <w:t>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300807" w:rsidRPr="007100B4" w:rsidTr="0068086A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ไม้ตาย (</w:t>
            </w:r>
            <w:r w:rsidRPr="007100B4">
              <w:rPr>
                <w:rFonts w:ascii="Browallia New" w:hAnsi="Browallia New" w:cs="Browallia New"/>
              </w:rPr>
              <w:t>Dead Wood)</w:t>
            </w:r>
            <w:r w:rsidRPr="007100B4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300807" w:rsidRPr="007100B4" w:rsidTr="0068086A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เศษซากพืช (</w:t>
            </w:r>
            <w:r w:rsidRPr="007100B4">
              <w:rPr>
                <w:rFonts w:ascii="Browallia New" w:hAnsi="Browallia New" w:cs="Browallia New"/>
              </w:rPr>
              <w:t xml:space="preserve">Litter) </w:t>
            </w:r>
            <w:r w:rsidRPr="007100B4">
              <w:rPr>
                <w:rFonts w:ascii="Browallia New" w:hAnsi="Browallia New" w:cs="Browallia New" w:hint="cs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300807" w:rsidRPr="007100B4" w:rsidTr="00D30DC7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6562CF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อินทรียวัตถุในดิน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07" w:rsidRPr="007100B4" w:rsidRDefault="00300807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</w:tbl>
    <w:p w:rsidR="007100B4" w:rsidRDefault="007100B4" w:rsidP="007100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  <w:cs/>
        </w:rPr>
      </w:pPr>
    </w:p>
    <w:p w:rsidR="007100B4" w:rsidRDefault="007100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68086A" w:rsidRPr="005C2658" w:rsidRDefault="0068086A" w:rsidP="0068086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 w:hint="cs"/>
          <w:b/>
          <w:bCs/>
          <w:szCs w:val="32"/>
          <w:cs/>
        </w:rPr>
        <w:lastRenderedPageBreak/>
        <w:t>การคำนวณการกักเก็บ</w:t>
      </w:r>
      <w:r w:rsidR="00F065E3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>
        <w:rPr>
          <w:rFonts w:ascii="Browallia New" w:hAnsi="Browallia New" w:cs="Browallia New" w:hint="cs"/>
          <w:b/>
          <w:bCs/>
          <w:szCs w:val="32"/>
          <w:cs/>
        </w:rPr>
        <w:t>จากกรณีฐาน</w:t>
      </w:r>
      <w:r w:rsidR="00E87111">
        <w:rPr>
          <w:rFonts w:ascii="Browallia New" w:hAnsi="Browallia New" w:cs="Browallia New"/>
          <w:b/>
          <w:bCs/>
          <w:szCs w:val="32"/>
        </w:rPr>
        <w:t xml:space="preserve"> (Baseline Sequestration)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8086A" w:rsidRPr="00344C6F" w:rsidTr="00D30DC7">
        <w:tc>
          <w:tcPr>
            <w:tcW w:w="9242" w:type="dxa"/>
          </w:tcPr>
          <w:p w:rsidR="0068086A" w:rsidRPr="00344C6F" w:rsidRDefault="0068086A" w:rsidP="00D30DC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การคำนวณปริมาณการกักเก็บคาร์บอนจากกรณีฐาน ดำเนินการตามเครื่องมือการคำนวณการกักเก็บคาร์บอนของต้นไม้ (</w:t>
            </w:r>
            <w:r w:rsidRPr="00344C6F">
              <w:rPr>
                <w:rFonts w:ascii="Browallia New" w:hAnsi="Browallia New" w:cs="Browallia New"/>
              </w:rPr>
              <w:t>T-VER-TOOL-FOR/AGR-01)</w:t>
            </w:r>
            <w:r w:rsidR="00300807" w:rsidRPr="00344C6F">
              <w:rPr>
                <w:rFonts w:ascii="Browallia New" w:hAnsi="Browallia New" w:cs="Browallia New"/>
              </w:rPr>
              <w:t xml:space="preserve"> </w:t>
            </w:r>
            <w:r w:rsidR="00300807" w:rsidRPr="00344C6F"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300807" w:rsidRPr="00344C6F" w:rsidRDefault="00300807" w:rsidP="00D30D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300807" w:rsidRPr="00344C6F" w:rsidRDefault="006702AA" w:rsidP="00995101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Soil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300807" w:rsidRPr="00344C6F" w:rsidRDefault="00300807" w:rsidP="00300807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300807" w:rsidRPr="00344C6F" w:rsidRDefault="00300807" w:rsidP="00300807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/>
                <w:cs/>
              </w:rPr>
              <w:t>เมื่อ</w:t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Pr="00344C6F">
              <w:rPr>
                <w:rFonts w:ascii="Browallia New" w:hAnsi="Browallia New" w:cs="Browallia New"/>
                <w:cs/>
              </w:rPr>
              <w:br/>
            </w:r>
            <w:r w:rsidRPr="00344C6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300807" w:rsidRPr="00344C6F" w:rsidRDefault="006702AA" w:rsidP="00300807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300807"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="00300807" w:rsidRPr="00344C6F">
              <w:rPr>
                <w:rFonts w:ascii="Browallia New" w:hAnsi="Browallia New" w:cs="Browallia New"/>
              </w:rPr>
              <w:t xml:space="preserve">= </w:t>
            </w:r>
            <w:r w:rsidR="00300807" w:rsidRPr="00344C6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ปริมาณการกักเก็บคาร์บอนเหนือพื้นดินในกรณีฐาน</w:t>
            </w:r>
            <w:r w:rsidR="00300807" w:rsidRPr="00344C6F">
              <w:rPr>
                <w:rFonts w:ascii="Browallia New" w:hAnsi="Browallia New" w:cs="Browallia New"/>
                <w:cs/>
              </w:rPr>
              <w:br/>
            </w:r>
            <w:r w:rsidR="00300807" w:rsidRPr="00344C6F">
              <w:rPr>
                <w:rFonts w:ascii="Browallia New" w:hAnsi="Browallia New" w:cs="Browallia New" w:hint="cs"/>
                <w:cs/>
              </w:rPr>
              <w:t xml:space="preserve">                    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30080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300807" w:rsidRPr="00344C6F" w:rsidRDefault="006702AA" w:rsidP="00300807">
            <w:pPr>
              <w:spacing w:after="0" w:line="240" w:lineRule="auto"/>
              <w:ind w:left="1440"/>
              <w:jc w:val="thaiDistribute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300807"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="00300807" w:rsidRPr="00344C6F">
              <w:rPr>
                <w:rFonts w:ascii="Browallia New" w:hAnsi="Browallia New" w:cs="Browallia New"/>
              </w:rPr>
              <w:t xml:space="preserve">= </w:t>
            </w:r>
            <w:r w:rsidR="00300807" w:rsidRPr="00344C6F">
              <w:rPr>
                <w:rFonts w:ascii="Browallia New" w:hAnsi="Browallia New" w:cs="Browallia New" w:hint="cs"/>
                <w:cs/>
              </w:rPr>
              <w:t>ปริมาณการกักเก็บคาร์บอนใต้ดินในกรณีฐาน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30080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3376AA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DEAD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3376AA" w:rsidRPr="00344C6F">
              <w:rPr>
                <w:rFonts w:ascii="Browallia New" w:hAnsi="Browallia New" w:cs="Browallia New"/>
                <w:cs/>
              </w:rPr>
              <w:tab/>
            </w:r>
            <w:r w:rsidR="003376AA" w:rsidRPr="00344C6F">
              <w:rPr>
                <w:rFonts w:ascii="Browallia New" w:hAnsi="Browallia New" w:cs="Browallia New"/>
              </w:rPr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ปริมาณการกักเก็บคาร์บอนของไม้ตาย ภายใต้กรณีฐาน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934A87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934A87" w:rsidRPr="00344C6F">
              <w:rPr>
                <w:rFonts w:ascii="Browallia New" w:hAnsi="Browallia New" w:cs="Browallia New"/>
                <w:cs/>
              </w:rPr>
              <w:tab/>
            </w:r>
            <w:r w:rsidR="00934A87" w:rsidRPr="00344C6F">
              <w:rPr>
                <w:rFonts w:ascii="Browallia New" w:hAnsi="Browallia New" w:cs="Browallia New"/>
              </w:rPr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ปริมาณการกักเก็บคาร์บอนของเศษซากพืช ภายใต้กรณีฐาน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300807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  <w:i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Soil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934A87" w:rsidRPr="00344C6F">
              <w:rPr>
                <w:rFonts w:ascii="Browallia New" w:hAnsi="Browallia New" w:cs="Browallia New"/>
              </w:rPr>
              <w:tab/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ปริมาณการกักเก็บคาร์บอนของอินทรียวัตถุในดิน ภายใต้กรณีฐาน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</w:tc>
      </w:tr>
    </w:tbl>
    <w:p w:rsidR="007100B4" w:rsidRDefault="007100B4" w:rsidP="007100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40238" w:rsidRPr="00344C6F" w:rsidRDefault="00196448" w:rsidP="0064023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4C6F">
        <w:rPr>
          <w:rFonts w:ascii="Browallia New" w:hAnsi="Browallia New" w:cs="Browallia New" w:hint="cs"/>
          <w:b/>
          <w:bCs/>
          <w:szCs w:val="32"/>
          <w:cs/>
        </w:rPr>
        <w:t>การประเมินอัตราการถูกบุกรุกทำลายของพื้นที่โครงการ</w:t>
      </w:r>
      <w:r w:rsidR="00E87111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E87111">
        <w:rPr>
          <w:rFonts w:ascii="Browallia New" w:hAnsi="Browallia New" w:cs="Browallia New"/>
          <w:b/>
          <w:bCs/>
          <w:szCs w:val="32"/>
        </w:rPr>
        <w:t>(Annual Rate Conversion)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0238" w:rsidRPr="00344C6F" w:rsidTr="00640238">
        <w:tc>
          <w:tcPr>
            <w:tcW w:w="9242" w:type="dxa"/>
          </w:tcPr>
          <w:p w:rsidR="00196448" w:rsidRPr="00344C6F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  <w:p w:rsidR="00196448" w:rsidRPr="00344C6F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</w:rPr>
              <w:t>ARC = TC/</w:t>
            </w:r>
            <w:r w:rsidR="00D70370" w:rsidRPr="00344C6F">
              <w:rPr>
                <w:rFonts w:ascii="Browallia New" w:hAnsi="Browallia New" w:cs="Browallia New"/>
              </w:rPr>
              <w:t>T</w:t>
            </w:r>
          </w:p>
          <w:p w:rsidR="00196448" w:rsidRPr="00344C6F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  <w:p w:rsidR="00196448" w:rsidRPr="00344C6F" w:rsidRDefault="00196448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 w:hint="cs"/>
                <w:cs/>
              </w:rPr>
              <w:t>เมื่อ</w:t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ARC = </w:t>
            </w:r>
            <w:r w:rsidRPr="00344C6F">
              <w:rPr>
                <w:rFonts w:ascii="Browallia New" w:hAnsi="Browallia New" w:cs="Browallia New" w:hint="cs"/>
                <w:cs/>
              </w:rPr>
              <w:t>อัตราการเปลี่ยนแปลงรายปีของพื้นที่โครงการ (</w:t>
            </w:r>
            <w:r w:rsidR="001D321B" w:rsidRPr="00344C6F">
              <w:rPr>
                <w:rFonts w:ascii="Browallia New" w:hAnsi="Browallia New" w:cs="Browallia New" w:hint="cs"/>
                <w:cs/>
              </w:rPr>
              <w:t>ร้อยละต่อปี</w:t>
            </w:r>
            <w:r w:rsidRPr="00344C6F">
              <w:rPr>
                <w:rFonts w:ascii="Browallia New" w:hAnsi="Browallia New" w:cs="Browallia New"/>
              </w:rPr>
              <w:t>)</w:t>
            </w:r>
          </w:p>
          <w:p w:rsidR="00196448" w:rsidRPr="00344C6F" w:rsidRDefault="00196448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</w:rPr>
              <w:tab/>
              <w:t xml:space="preserve">TC   = </w:t>
            </w:r>
            <w:r w:rsidRPr="00344C6F">
              <w:rPr>
                <w:rFonts w:ascii="Browallia New" w:hAnsi="Browallia New" w:cs="Browallia New" w:hint="cs"/>
                <w:cs/>
              </w:rPr>
              <w:t>การเปลี่ยนแปลงพื้นที่โครงการทั้งหมด (</w:t>
            </w:r>
            <w:r w:rsidR="001D321B" w:rsidRPr="00344C6F">
              <w:rPr>
                <w:rFonts w:ascii="Browallia New" w:hAnsi="Browallia New" w:cs="Browallia New" w:hint="cs"/>
                <w:cs/>
              </w:rPr>
              <w:t>ร้อยละ</w:t>
            </w:r>
            <w:r w:rsidRPr="00344C6F">
              <w:rPr>
                <w:rFonts w:ascii="Browallia New" w:hAnsi="Browallia New" w:cs="Browallia New"/>
              </w:rPr>
              <w:t>)</w:t>
            </w:r>
          </w:p>
          <w:p w:rsidR="00D70370" w:rsidRPr="00344C6F" w:rsidRDefault="00D70370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</w:rPr>
              <w:tab/>
              <w:t xml:space="preserve">T     = </w:t>
            </w:r>
            <w:r w:rsidRPr="00344C6F">
              <w:rPr>
                <w:rFonts w:ascii="Browallia New" w:hAnsi="Browallia New" w:cs="Browallia New" w:hint="cs"/>
                <w:cs/>
              </w:rPr>
              <w:t>ระยะเวลาของข้อมูลการเปลี่ยนแปลงพื้นที่โครงการที่นำมาใช้</w:t>
            </w:r>
            <w:r w:rsidR="00F065E3" w:rsidRPr="00344C6F">
              <w:rPr>
                <w:rFonts w:ascii="Browallia New" w:hAnsi="Browallia New" w:cs="Browallia New"/>
              </w:rPr>
              <w:t>*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 (ปี)</w:t>
            </w:r>
          </w:p>
          <w:p w:rsidR="00F065E3" w:rsidRPr="00344C6F" w:rsidRDefault="00F065E3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196448" w:rsidRPr="00344C6F" w:rsidRDefault="00F065E3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 w:hint="cs"/>
                <w:cs/>
              </w:rPr>
              <w:t>หมายเหตุ</w:t>
            </w:r>
            <w:r w:rsidRPr="00344C6F">
              <w:rPr>
                <w:rFonts w:ascii="Browallia New" w:hAnsi="Browallia New" w:cs="Browallia New"/>
              </w:rPr>
              <w:t xml:space="preserve">: * </w:t>
            </w:r>
            <w:r w:rsidR="00D70370" w:rsidRPr="00344C6F">
              <w:rPr>
                <w:rFonts w:ascii="Browallia New" w:hAnsi="Browallia New" w:cs="Browallia New" w:hint="cs"/>
                <w:cs/>
              </w:rPr>
              <w:t>กำหนดให้ระยะเวลาในการเปลี่ยนแปลงพื้นที่โครงการ ไม่น้อยกว่า 5 ปี</w:t>
            </w:r>
          </w:p>
        </w:tc>
      </w:tr>
    </w:tbl>
    <w:p w:rsidR="007100B4" w:rsidRDefault="007100B4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7100B4" w:rsidRDefault="007100B4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5F6231" w:rsidRPr="00344C6F" w:rsidRDefault="005F6231" w:rsidP="005F623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4C6F">
        <w:rPr>
          <w:rFonts w:ascii="Browallia New" w:hAnsi="Browallia New" w:cs="Browallia New" w:hint="cs"/>
          <w:b/>
          <w:bCs/>
          <w:szCs w:val="32"/>
          <w:cs/>
        </w:rPr>
        <w:lastRenderedPageBreak/>
        <w:t>การคำนวณการกักเก็บ</w:t>
      </w:r>
      <w:r w:rsidR="00F065E3" w:rsidRPr="00344C6F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F62AEF" w:rsidRPr="00344C6F">
        <w:rPr>
          <w:rFonts w:ascii="Browallia New" w:hAnsi="Browallia New" w:cs="Browallia New" w:hint="cs"/>
          <w:b/>
          <w:bCs/>
          <w:szCs w:val="32"/>
          <w:cs/>
        </w:rPr>
        <w:t>ที่เพิ่มขึ้น</w:t>
      </w:r>
      <w:r w:rsidRPr="00344C6F">
        <w:rPr>
          <w:rFonts w:ascii="Browallia New" w:hAnsi="Browallia New" w:cs="Browallia New" w:hint="cs"/>
          <w:b/>
          <w:bCs/>
          <w:szCs w:val="32"/>
          <w:cs/>
        </w:rPr>
        <w:t>จากการดำเนินโครงการ</w:t>
      </w:r>
      <w:r w:rsidR="00E87111">
        <w:rPr>
          <w:rFonts w:ascii="Browallia New" w:hAnsi="Browallia New" w:cs="Browallia New"/>
          <w:b/>
          <w:bCs/>
          <w:szCs w:val="32"/>
        </w:rPr>
        <w:t xml:space="preserve"> (Carbon Sequestration)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6231" w:rsidRPr="00344C6F" w:rsidTr="005F6231">
        <w:tc>
          <w:tcPr>
            <w:tcW w:w="9242" w:type="dxa"/>
          </w:tcPr>
          <w:p w:rsidR="005F6231" w:rsidRPr="00344C6F" w:rsidRDefault="005F6231" w:rsidP="005F623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การคำนวณปริมาณการกักเก็บคาร์บอนจากการดำเนินโครงการ ดำเนินการตามเครื่องมือการคำนวณการกักเก็บคาร์บอนของต้นไม้ (</w:t>
            </w:r>
            <w:r w:rsidRPr="00344C6F">
              <w:rPr>
                <w:rFonts w:ascii="Browallia New" w:hAnsi="Browallia New" w:cs="Browallia New"/>
              </w:rPr>
              <w:t xml:space="preserve">T-VER-TOOL-FOR/AGR-01) </w:t>
            </w:r>
            <w:r w:rsidRPr="00344C6F"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5F6231" w:rsidRPr="00344C6F" w:rsidRDefault="005F6231" w:rsidP="005F623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934A87" w:rsidRPr="00344C6F" w:rsidRDefault="006702AA" w:rsidP="00934A87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Soil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:rsidR="005F6231" w:rsidRPr="00344C6F" w:rsidRDefault="005F6231" w:rsidP="005F6231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5F6231" w:rsidRPr="00344C6F" w:rsidRDefault="005F6231" w:rsidP="005F6231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/>
                <w:cs/>
              </w:rPr>
              <w:t>เมื่อ</w:t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ปริมาณการกักเก็บคาร์บอนทั้งหมดของพื้นที่จากการดำเนินโครงการ </w:t>
            </w:r>
            <w:r w:rsidRPr="00344C6F">
              <w:rPr>
                <w:rFonts w:ascii="Browallia New" w:hAnsi="Browallia New" w:cs="Browallia New"/>
                <w:cs/>
              </w:rPr>
              <w:br/>
            </w:r>
            <w:r w:rsidRPr="00344C6F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6231" w:rsidRPr="00344C6F" w:rsidRDefault="006702AA" w:rsidP="005F6231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5F6231"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="005F6231" w:rsidRPr="00344C6F">
              <w:rPr>
                <w:rFonts w:ascii="Browallia New" w:hAnsi="Browallia New" w:cs="Browallia New"/>
              </w:rPr>
              <w:t xml:space="preserve">= 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5F6231" w:rsidRPr="00344C6F">
              <w:rPr>
                <w:rFonts w:ascii="Browallia New" w:hAnsi="Browallia New" w:cs="Browallia New"/>
                <w:cs/>
              </w:rPr>
              <w:br/>
            </w:r>
            <w:r w:rsidR="005F6231" w:rsidRPr="00344C6F">
              <w:rPr>
                <w:rFonts w:ascii="Browallia New" w:hAnsi="Browallia New" w:cs="Browallia New" w:hint="cs"/>
                <w:cs/>
              </w:rPr>
              <w:t xml:space="preserve">          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6231" w:rsidRPr="00344C6F" w:rsidRDefault="006702AA" w:rsidP="005F6231">
            <w:pPr>
              <w:spacing w:after="0" w:line="240" w:lineRule="auto"/>
              <w:ind w:left="144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5F6231"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="005F6231" w:rsidRPr="00344C6F">
              <w:rPr>
                <w:rFonts w:ascii="Browallia New" w:hAnsi="Browallia New" w:cs="Browallia New"/>
              </w:rPr>
              <w:t xml:space="preserve">= 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ปริมาณการกักเก็บคาร์บอนใต้ดินจากการดำเนินโครงการ</w:t>
            </w:r>
            <w:r w:rsidR="005F6231" w:rsidRPr="00344C6F">
              <w:rPr>
                <w:rFonts w:ascii="Browallia New" w:hAnsi="Browallia New" w:cs="Browallia New"/>
              </w:rPr>
              <w:br/>
            </w:r>
            <w:r w:rsidR="005F6231" w:rsidRPr="00344C6F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5F6231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934A87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DEAD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934A87" w:rsidRPr="00344C6F">
              <w:rPr>
                <w:rFonts w:ascii="Browallia New" w:hAnsi="Browallia New" w:cs="Browallia New"/>
                <w:cs/>
              </w:rPr>
              <w:tab/>
            </w:r>
            <w:r w:rsidR="00934A87" w:rsidRPr="00344C6F">
              <w:rPr>
                <w:rFonts w:ascii="Browallia New" w:hAnsi="Browallia New" w:cs="Browallia New"/>
              </w:rPr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ปริมาณการกักเก็บคาร์บอนของไม้ตาย จากการดำเนินโครงการ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934A87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934A87" w:rsidRPr="00344C6F">
              <w:rPr>
                <w:rFonts w:ascii="Browallia New" w:hAnsi="Browallia New" w:cs="Browallia New"/>
                <w:cs/>
              </w:rPr>
              <w:tab/>
            </w:r>
            <w:r w:rsidR="00934A87" w:rsidRPr="00344C6F">
              <w:rPr>
                <w:rFonts w:ascii="Browallia New" w:hAnsi="Browallia New" w:cs="Browallia New"/>
              </w:rPr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ปริมาณการกักเก็บคาร์บอนของเศษซากพืช จากการดำเนินโครงการ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934A87" w:rsidRPr="00344C6F" w:rsidRDefault="006702AA" w:rsidP="00934A87">
            <w:pPr>
              <w:spacing w:after="0" w:line="240" w:lineRule="auto"/>
              <w:ind w:left="1440"/>
              <w:rPr>
                <w:rFonts w:ascii="Browallia New" w:hAnsi="Browallia New" w:cs="Browallia New"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Soil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934A87" w:rsidRPr="00344C6F">
              <w:rPr>
                <w:rFonts w:ascii="Browallia New" w:hAnsi="Browallia New" w:cs="Browallia New"/>
              </w:rPr>
              <w:tab/>
              <w:t xml:space="preserve">=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ปริมาณการกักเก็บคาร์บอนของอินทรียวัตถุในดิน จากการดำเนินโครงการ </w:t>
            </w:r>
            <w:r w:rsidR="00934A87" w:rsidRPr="00344C6F">
              <w:rPr>
                <w:rFonts w:ascii="Browallia New" w:hAnsi="Browallia New" w:cs="Browallia New"/>
                <w:cs/>
              </w:rPr>
              <w:br/>
            </w:r>
            <w:r w:rsidR="00934A87" w:rsidRPr="00344C6F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="00934A87"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6231" w:rsidRPr="00344C6F" w:rsidRDefault="00B05904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344C6F">
              <w:rPr>
                <w:rFonts w:ascii="Browallia New" w:hAnsi="Browallia New" w:cs="Browallia New"/>
              </w:rPr>
              <w:tab/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</w:p>
          <w:p w:rsidR="00B05904" w:rsidRPr="00344C6F" w:rsidRDefault="00B05904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F62AEF" w:rsidRPr="00344C6F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>การกักเก็บคาร์บอนที่เพิ่มพูนขึ้นจากการดำเนินกิจกรรมของโครงการ สามารถคำนวณได้จากสมการ</w:t>
            </w:r>
          </w:p>
          <w:p w:rsidR="00F62AEF" w:rsidRPr="00344C6F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F62AEF" w:rsidRPr="00344C6F" w:rsidRDefault="006702AA" w:rsidP="00995101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INC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62AEF" w:rsidRPr="00344C6F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F62AEF" w:rsidRPr="00344C6F" w:rsidRDefault="00F62AEF" w:rsidP="00F62AEF">
            <w:pPr>
              <w:spacing w:before="0" w:after="0" w:line="240" w:lineRule="auto"/>
              <w:ind w:left="709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/>
                <w:cs/>
              </w:rPr>
              <w:t>เมื่อ</w:t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INC</m:t>
                  </m:r>
                </m:sub>
              </m:sSub>
            </m:oMath>
            <w:r w:rsidRPr="00344C6F">
              <w:rPr>
                <w:rFonts w:ascii="Browallia New" w:hAnsi="Browallia New" w:cs="Browallia New"/>
              </w:rPr>
              <w:tab/>
              <w:t>=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 ปริมาณการกักเก็บคาร์บอนที่เพิ่มพูนขึ้นจากกิจกรรมการดำเนินโครงการ</w:t>
            </w:r>
            <w:r w:rsidRPr="00344C6F">
              <w:rPr>
                <w:rFonts w:ascii="Browallia New" w:hAnsi="Browallia New" w:cs="Browallia New" w:hint="cs"/>
                <w:cs/>
              </w:rPr>
              <w:br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ab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 xml:space="preserve">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F62AEF" w:rsidRPr="00344C6F" w:rsidRDefault="00F62AEF" w:rsidP="00F62AEF">
            <w:pPr>
              <w:spacing w:before="0" w:after="0" w:line="240" w:lineRule="auto"/>
              <w:ind w:left="709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ปริมาณการกักเก็บคาร์บอนทั้งหมดของพื้นที่จากการดำเนินโครงการ </w:t>
            </w:r>
            <w:r w:rsidRPr="00344C6F">
              <w:rPr>
                <w:rFonts w:ascii="Browallia New" w:hAnsi="Browallia New" w:cs="Browallia New"/>
                <w:cs/>
              </w:rPr>
              <w:br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ab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 xml:space="preserve">   </w:t>
            </w:r>
            <w:r w:rsidR="00B05904" w:rsidRPr="00344C6F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05904" w:rsidRPr="00344C6F">
              <w:rPr>
                <w:rFonts w:ascii="Browallia New" w:hAnsi="Browallia New" w:cs="Browallia New" w:hint="cs"/>
                <w:cs/>
              </w:rPr>
              <w:t xml:space="preserve"> </w:t>
            </w:r>
            <w:r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6231" w:rsidRPr="00344C6F" w:rsidRDefault="00F62AEF" w:rsidP="00F62AE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344C6F">
              <w:rPr>
                <w:rFonts w:ascii="Browallia New" w:hAnsi="Browallia New" w:cs="Browallia New"/>
                <w:vertAlign w:val="subscript"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Pr="00344C6F">
              <w:rPr>
                <w:rFonts w:ascii="Browallia New" w:hAnsi="Browallia New" w:cs="Browallia New"/>
                <w:cs/>
              </w:rPr>
              <w:br/>
            </w:r>
            <w:r w:rsidRPr="00344C6F">
              <w:rPr>
                <w:rFonts w:ascii="Browallia New" w:hAnsi="Browallia New" w:cs="Browallia New"/>
              </w:rPr>
              <w:tab/>
            </w:r>
            <w:r w:rsidRPr="00344C6F">
              <w:rPr>
                <w:rFonts w:ascii="Browallia New" w:hAnsi="Browallia New" w:cs="Browallia New"/>
              </w:rPr>
              <w:tab/>
            </w:r>
            <w:r w:rsidRPr="00344C6F">
              <w:rPr>
                <w:rFonts w:ascii="Browallia New" w:hAnsi="Browallia New" w:cs="Browallia New"/>
              </w:rPr>
              <w:tab/>
              <w:t xml:space="preserve">   </w:t>
            </w:r>
            <w:r w:rsidRPr="00344C6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934A87" w:rsidRPr="00344C6F" w:rsidRDefault="00B05904" w:rsidP="00F62AE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344C6F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344C6F">
              <w:rPr>
                <w:rFonts w:ascii="Browallia New" w:hAnsi="Browallia New" w:cs="Browallia New"/>
              </w:rPr>
              <w:tab/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</w:p>
        </w:tc>
      </w:tr>
    </w:tbl>
    <w:p w:rsidR="00B564A4" w:rsidRPr="005C2658" w:rsidRDefault="00B564A4" w:rsidP="00B564A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 w:hint="cs"/>
          <w:b/>
          <w:bCs/>
          <w:szCs w:val="32"/>
          <w:cs/>
        </w:rPr>
        <w:lastRenderedPageBreak/>
        <w:t>การคำนวณปริมาณคาร์บอนที่เกิดจากการรั่วไหล</w:t>
      </w:r>
      <w:r w:rsidR="00344C6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64A4" w:rsidTr="00D30DC7">
        <w:tc>
          <w:tcPr>
            <w:tcW w:w="9242" w:type="dxa"/>
          </w:tcPr>
          <w:p w:rsidR="00B564A4" w:rsidRPr="00344C6F" w:rsidRDefault="00B564A4" w:rsidP="00344C6F">
            <w:pPr>
              <w:spacing w:before="20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ไม่คิดการปล่อย</w:t>
            </w:r>
            <w:r>
              <w:rPr>
                <w:rFonts w:ascii="Browallia New" w:hAnsi="Browallia New" w:cs="Browallia New" w:hint="cs"/>
                <w:i/>
                <w:iCs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จากการรั่วไหล</w:t>
            </w: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F065E3" w:rsidRDefault="00F065E3" w:rsidP="001621E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43D9D" w:rsidRPr="005C2658" w:rsidRDefault="00B564A4" w:rsidP="00343D9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 w:hint="cs"/>
          <w:b/>
          <w:bCs/>
          <w:szCs w:val="32"/>
          <w:cs/>
        </w:rPr>
        <w:t>การคำนวณ</w:t>
      </w:r>
      <w:r w:rsidR="00343D9D">
        <w:rPr>
          <w:rFonts w:ascii="Browallia New" w:hAnsi="Browallia New" w:cs="Browallia New" w:hint="cs"/>
          <w:b/>
          <w:bCs/>
          <w:szCs w:val="32"/>
          <w:cs/>
        </w:rPr>
        <w:t>ปริมาณ</w:t>
      </w:r>
      <w:r w:rsidR="00F065E3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343D9D">
        <w:rPr>
          <w:rFonts w:ascii="Browallia New" w:hAnsi="Browallia New" w:cs="Browallia New" w:hint="cs"/>
          <w:b/>
          <w:bCs/>
          <w:szCs w:val="32"/>
          <w:cs/>
        </w:rPr>
        <w:t>ที่กักเก็บได้จากการดำเนินกิจกรรมโครงการ</w:t>
      </w:r>
      <w:r w:rsidR="00E87111">
        <w:rPr>
          <w:rFonts w:ascii="Browallia New" w:hAnsi="Browallia New" w:cs="Browallia New"/>
          <w:b/>
          <w:bCs/>
          <w:szCs w:val="32"/>
        </w:rPr>
        <w:t xml:space="preserve"> </w:t>
      </w:r>
      <w:r w:rsidR="00E87111">
        <w:rPr>
          <w:rFonts w:ascii="Browallia New" w:hAnsi="Browallia New" w:cs="Browallia New"/>
          <w:b/>
          <w:bCs/>
          <w:szCs w:val="32"/>
        </w:rPr>
        <w:br/>
        <w:t>(Project Sequestration)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43D9D" w:rsidTr="00343D9D">
        <w:tc>
          <w:tcPr>
            <w:tcW w:w="9242" w:type="dxa"/>
          </w:tcPr>
          <w:p w:rsidR="00343D9D" w:rsidRDefault="00343D9D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F62AEF" w:rsidRPr="009F5E23" w:rsidRDefault="006702AA" w:rsidP="00995101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REDD+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TT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×ARC</m:t>
                    </m:r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INC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  <w:p w:rsidR="00343D9D" w:rsidRDefault="00343D9D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43D9D" w:rsidRPr="00934A87" w:rsidRDefault="00343D9D" w:rsidP="00F62AEF">
            <w:pPr>
              <w:spacing w:before="0" w:after="0" w:line="240" w:lineRule="auto"/>
              <w:ind w:left="70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เมื่อ</w:t>
            </w:r>
            <w:r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REDD+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 xml:space="preserve"> = </w:t>
            </w:r>
            <w:r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ปริมาณการกักเก็บคาร์บอนจากการดำเนินโครงการ </w:t>
            </w:r>
            <w:r w:rsidR="00056406">
              <w:rPr>
                <w:rFonts w:ascii="Browallia New" w:hAnsi="Browallia New" w:cs="Browallia New"/>
              </w:rPr>
              <w:br/>
              <w:t xml:space="preserve">                        </w:t>
            </w:r>
            <w:r>
              <w:rPr>
                <w:rFonts w:ascii="Browallia New" w:hAnsi="Browallia New" w:cs="Browallia New" w:hint="cs"/>
                <w:cs/>
              </w:rPr>
              <w:t>(ตัน</w:t>
            </w:r>
            <w:r w:rsidRPr="00934A87">
              <w:rPr>
                <w:rFonts w:ascii="Browallia New" w:hAnsi="Browallia New" w:cs="Browallia New" w:hint="cs"/>
                <w:cs/>
              </w:rPr>
              <w:t>คาร์บอนไดออกไซด์</w:t>
            </w:r>
            <w:r w:rsidR="0018404C" w:rsidRPr="00934A87">
              <w:rPr>
                <w:rFonts w:ascii="Browallia New" w:hAnsi="Browallia New" w:cs="Browallia New" w:hint="cs"/>
                <w:cs/>
              </w:rPr>
              <w:t>ต่อปี</w:t>
            </w:r>
            <w:r w:rsidRPr="00934A87">
              <w:rPr>
                <w:rFonts w:ascii="Browallia New" w:hAnsi="Browallia New" w:cs="Browallia New" w:hint="cs"/>
                <w:cs/>
              </w:rPr>
              <w:t>)</w:t>
            </w:r>
          </w:p>
          <w:p w:rsidR="00343D9D" w:rsidRPr="00934A87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ab/>
            </w:r>
            <w:r w:rsidR="00343D9D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>
              <w:rPr>
                <w:rFonts w:ascii="Browallia New" w:hAnsi="Browallia New" w:cs="Browallia New"/>
                <w:vertAlign w:val="subscript"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  <w:t xml:space="preserve">   </w:t>
            </w:r>
            <w:r>
              <w:rPr>
                <w:rFonts w:ascii="Browallia New" w:hAnsi="Browallia New" w:cs="Browallia New" w:hint="cs"/>
                <w:cs/>
              </w:rPr>
              <w:t>(ตัน</w:t>
            </w:r>
            <w:r w:rsidRPr="00934A87">
              <w:rPr>
                <w:rFonts w:ascii="Browallia New" w:hAnsi="Browallia New" w:cs="Browallia New" w:hint="cs"/>
                <w:cs/>
              </w:rPr>
              <w:t>คาร์บอนไดออกไซด์</w:t>
            </w:r>
            <w:r w:rsidR="0018404C" w:rsidRPr="00934A87">
              <w:rPr>
                <w:rFonts w:ascii="Browallia New" w:hAnsi="Browallia New" w:cs="Browallia New" w:hint="cs"/>
                <w:cs/>
              </w:rPr>
              <w:t>ต่อปี</w:t>
            </w:r>
            <w:r w:rsidRPr="00934A87">
              <w:rPr>
                <w:rFonts w:ascii="Browallia New" w:hAnsi="Browallia New" w:cs="Browallia New" w:hint="cs"/>
                <w:cs/>
              </w:rPr>
              <w:t>)</w:t>
            </w:r>
          </w:p>
          <w:p w:rsidR="00343D9D" w:rsidRPr="00934A87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ab/>
            </w:r>
            <w:r w:rsidR="00343D9D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ARC</m:t>
              </m:r>
            </m:oMath>
            <w:r>
              <w:rPr>
                <w:rFonts w:ascii="Browallia New" w:hAnsi="Browallia New" w:cs="Browallia New"/>
              </w:rPr>
              <w:tab/>
            </w:r>
            <w:r w:rsidR="00343D9D">
              <w:rPr>
                <w:rFonts w:ascii="Browallia New" w:hAnsi="Browallia New" w:cs="Browallia New"/>
              </w:rPr>
              <w:t xml:space="preserve">= </w:t>
            </w:r>
            <w:r w:rsidR="00343D9D">
              <w:rPr>
                <w:rFonts w:ascii="Browallia New" w:hAnsi="Browallia New" w:cs="Browallia New" w:hint="cs"/>
                <w:cs/>
              </w:rPr>
              <w:t>อัตราการเปลี่ยนแปลงรายปีของพื้นที่</w:t>
            </w:r>
            <w:r w:rsidR="00343D9D" w:rsidRPr="00934A87">
              <w:rPr>
                <w:rFonts w:ascii="Browallia New" w:hAnsi="Browallia New" w:cs="Browallia New" w:hint="cs"/>
                <w:cs/>
              </w:rPr>
              <w:t>โครงการ (</w:t>
            </w:r>
            <w:r w:rsidR="00056406" w:rsidRPr="00934A87">
              <w:rPr>
                <w:rFonts w:ascii="Browallia New" w:hAnsi="Browallia New" w:cs="Browallia New" w:hint="cs"/>
                <w:cs/>
              </w:rPr>
              <w:t>ร้อยละต่อปี</w:t>
            </w:r>
            <w:r w:rsidR="00343D9D" w:rsidRPr="00934A87">
              <w:rPr>
                <w:rFonts w:ascii="Browallia New" w:hAnsi="Browallia New" w:cs="Browallia New"/>
              </w:rPr>
              <w:t>)</w:t>
            </w:r>
          </w:p>
          <w:p w:rsidR="00F62AEF" w:rsidRPr="00344C6F" w:rsidRDefault="00F62AEF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INC</m:t>
                  </m:r>
                </m:sub>
              </m:sSub>
            </m:oMath>
            <w:r w:rsidRPr="00344C6F">
              <w:rPr>
                <w:rFonts w:ascii="Browallia New" w:hAnsi="Browallia New" w:cs="Browallia New"/>
              </w:rPr>
              <w:tab/>
              <w:t>=</w:t>
            </w:r>
            <w:r w:rsidRPr="00344C6F">
              <w:rPr>
                <w:rFonts w:ascii="Browallia New" w:hAnsi="Browallia New" w:cs="Browallia New" w:hint="cs"/>
                <w:cs/>
              </w:rPr>
              <w:t xml:space="preserve"> ปริมาณการกักเก็บคาร์บอนที่เพิ่มพูนขึ้นจากกิจกรรมการดำเนินโครงการ</w:t>
            </w:r>
            <w:r w:rsidRPr="00344C6F">
              <w:rPr>
                <w:rFonts w:ascii="Browallia New" w:hAnsi="Browallia New" w:cs="Browallia New" w:hint="cs"/>
                <w:cs/>
              </w:rPr>
              <w:br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ab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 w:hint="cs"/>
                <w:cs/>
              </w:rPr>
              <w:t xml:space="preserve">  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41C5" w:rsidRPr="00344C6F" w:rsidRDefault="005F41C5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 w:hint="cs"/>
                <w:cs/>
              </w:rPr>
              <w:tab/>
            </w:r>
            <w:r w:rsidRPr="00344C6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 w:rsidRPr="00344C6F">
              <w:rPr>
                <w:rFonts w:ascii="Browallia New" w:hAnsi="Browallia New" w:cs="Browallia New"/>
                <w:cs/>
              </w:rPr>
              <w:tab/>
            </w:r>
            <w:r w:rsidRPr="00344C6F">
              <w:rPr>
                <w:rFonts w:ascii="Browallia New" w:hAnsi="Browallia New" w:cs="Browallia New"/>
              </w:rPr>
              <w:t xml:space="preserve">= </w:t>
            </w:r>
            <w:r w:rsidRPr="00344C6F">
              <w:rPr>
                <w:rFonts w:ascii="Browallia New" w:hAnsi="Browallia New" w:cs="Browallia New" w:hint="cs"/>
                <w:cs/>
              </w:rPr>
              <w:t>ปริมาณคาร์บอนที่เกิดจากการรั่วไหล (ตันคาร์บอนไดออกไซด์</w:t>
            </w:r>
            <w:r w:rsidR="000C538C" w:rsidRPr="00344C6F">
              <w:rPr>
                <w:rFonts w:ascii="Browallia New" w:hAnsi="Browallia New" w:cs="Browallia New" w:hint="cs"/>
                <w:cs/>
              </w:rPr>
              <w:t>ต่อปี</w:t>
            </w:r>
            <w:r w:rsidRPr="00344C6F">
              <w:rPr>
                <w:rFonts w:ascii="Browallia New" w:hAnsi="Browallia New" w:cs="Browallia New" w:hint="cs"/>
                <w:cs/>
              </w:rPr>
              <w:t>)</w:t>
            </w:r>
          </w:p>
          <w:p w:rsidR="005F41C5" w:rsidRPr="00343D9D" w:rsidRDefault="005F41C5" w:rsidP="001621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F065E3" w:rsidRDefault="00F065E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F065E3" w:rsidRPr="005C2658" w:rsidRDefault="0018404C" w:rsidP="00F065E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 w:hint="cs"/>
          <w:b/>
          <w:bCs/>
          <w:szCs w:val="32"/>
          <w:cs/>
        </w:rPr>
        <w:lastRenderedPageBreak/>
        <w:t>การติดตามประเมินผล</w:t>
      </w:r>
      <w:r w:rsidR="00F065E3">
        <w:rPr>
          <w:rFonts w:ascii="Browallia New" w:hAnsi="Browallia New" w:cs="Browallia New" w:hint="cs"/>
          <w:b/>
          <w:bCs/>
          <w:szCs w:val="32"/>
          <w:cs/>
        </w:rPr>
        <w:t>การดำเนินกิจกรรมโครงการ</w:t>
      </w:r>
    </w:p>
    <w:p w:rsidR="00343D9D" w:rsidRDefault="00F065E3" w:rsidP="00F065E3">
      <w:pPr>
        <w:spacing w:before="0" w:after="0" w:line="240" w:lineRule="auto"/>
        <w:ind w:left="0" w:firstLine="426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โดยพารามิเตอร์ที่ทำการตรวจวัด มีดังนี้</w:t>
      </w:r>
    </w:p>
    <w:p w:rsidR="00934A87" w:rsidRPr="00982353" w:rsidRDefault="00934A87" w:rsidP="00F065E3">
      <w:pPr>
        <w:spacing w:before="0" w:after="0" w:line="240" w:lineRule="auto"/>
        <w:ind w:left="0" w:firstLine="426"/>
        <w:rPr>
          <w:rFonts w:ascii="Browallia New" w:hAnsi="Browallia New" w:cs="Browalli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794"/>
        <w:gridCol w:w="1260"/>
        <w:gridCol w:w="1260"/>
        <w:gridCol w:w="1890"/>
      </w:tblGrid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ที่</w:t>
            </w:r>
          </w:p>
        </w:tc>
        <w:tc>
          <w:tcPr>
            <w:tcW w:w="379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กิจกรรม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หน่วย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ความถี่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วิธีการ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379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ที่ตั้งโครงการ </w:t>
            </w:r>
            <w:r w:rsidRPr="005C2658">
              <w:rPr>
                <w:rFonts w:ascii="Browallia New" w:hAnsi="Browallia New" w:cs="Browallia New"/>
              </w:rPr>
              <w:t>(latitude, longitude)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องศา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-</w:t>
            </w:r>
            <w:r w:rsidRPr="005C2658">
              <w:rPr>
                <w:rFonts w:ascii="Browallia New" w:hAnsi="Browallia New" w:cs="Browallia New"/>
              </w:rPr>
              <w:t xml:space="preserve"> GPS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79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พื้นที่โครงการ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794" w:type="dxa"/>
          </w:tcPr>
          <w:p w:rsidR="00F065E3" w:rsidRPr="00344C6F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/>
                <w:cs/>
              </w:rPr>
              <w:t>พื้นที่</w:t>
            </w:r>
            <w:r w:rsidR="00923BC8" w:rsidRPr="00344C6F">
              <w:rPr>
                <w:rFonts w:ascii="Browallia New" w:hAnsi="Browallia New" w:cs="Browallia New" w:hint="cs"/>
                <w:cs/>
              </w:rPr>
              <w:t>แปลง</w:t>
            </w:r>
            <w:r w:rsidRPr="00344C6F">
              <w:rPr>
                <w:rFonts w:ascii="Browallia New" w:hAnsi="Browallia New" w:cs="Browallia New"/>
                <w:cs/>
              </w:rPr>
              <w:t>ตัวอย่าง (</w:t>
            </w:r>
            <w:r w:rsidRPr="00344C6F">
              <w:rPr>
                <w:rFonts w:ascii="Browallia New" w:hAnsi="Browallia New" w:cs="Browallia New"/>
              </w:rPr>
              <w:t>sample plot)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4</w:t>
            </w:r>
          </w:p>
        </w:tc>
        <w:tc>
          <w:tcPr>
            <w:tcW w:w="3794" w:type="dxa"/>
          </w:tcPr>
          <w:p w:rsidR="00F065E3" w:rsidRPr="00344C6F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4C6F">
              <w:rPr>
                <w:rFonts w:ascii="Browallia New" w:hAnsi="Browallia New" w:cs="Browallia New" w:hint="cs"/>
                <w:cs/>
              </w:rPr>
              <w:t>อัตราการการเปลี่ยนแปลงพื้นที่ป่า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เปอร์เซนต์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ทุก 3-4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ข้อมูลของโครงการ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3794" w:type="dxa"/>
          </w:tcPr>
          <w:p w:rsidR="00F065E3" w:rsidRPr="00344C6F" w:rsidRDefault="00923BC8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344C6F">
              <w:rPr>
                <w:rFonts w:ascii="Browallia New" w:hAnsi="Browallia New" w:cs="Browallia New" w:hint="cs"/>
                <w:cs/>
              </w:rPr>
              <w:t>เส้นผ่านศูนย์กลางที่ระดับความสูงเพียงอก</w:t>
            </w:r>
            <w:r w:rsidR="00F065E3" w:rsidRPr="00344C6F">
              <w:rPr>
                <w:rFonts w:ascii="Browallia New" w:hAnsi="Browallia New" w:cs="Browallia New"/>
                <w:cs/>
              </w:rPr>
              <w:t xml:space="preserve"> (</w:t>
            </w:r>
            <w:r w:rsidR="00F065E3" w:rsidRPr="00344C6F">
              <w:rPr>
                <w:rFonts w:ascii="Browallia New" w:hAnsi="Browallia New" w:cs="Browallia New"/>
              </w:rPr>
              <w:t>DBH)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Diameter tape</w:t>
            </w:r>
          </w:p>
        </w:tc>
      </w:tr>
      <w:tr w:rsidR="00F065E3" w:rsidRPr="005C2658" w:rsidTr="00D30DC7">
        <w:trPr>
          <w:jc w:val="center"/>
        </w:trPr>
        <w:tc>
          <w:tcPr>
            <w:tcW w:w="63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3794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ความสูงทั้งหมด (</w:t>
            </w:r>
            <w:r w:rsidRPr="005C2658">
              <w:rPr>
                <w:rFonts w:ascii="Browallia New" w:hAnsi="Browallia New" w:cs="Browallia New"/>
              </w:rPr>
              <w:t>H)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เมตร</w:t>
            </w:r>
          </w:p>
        </w:tc>
        <w:tc>
          <w:tcPr>
            <w:tcW w:w="126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F065E3" w:rsidRPr="005C2658" w:rsidRDefault="00F065E3" w:rsidP="00D30D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</w:tbl>
    <w:p w:rsidR="00F065E3" w:rsidRDefault="00F065E3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26238" w:rsidRDefault="00626238" w:rsidP="0062623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26238">
        <w:rPr>
          <w:rFonts w:ascii="Browallia New" w:hAnsi="Browallia New" w:cs="Browallia New" w:hint="cs"/>
          <w:b/>
          <w:bCs/>
          <w:szCs w:val="32"/>
          <w:cs/>
        </w:rPr>
        <w:t>เอกสารและสิ่งอ้างอิง</w:t>
      </w:r>
    </w:p>
    <w:p w:rsidR="00626238" w:rsidRPr="00B05904" w:rsidRDefault="00D30DC7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B05904">
        <w:rPr>
          <w:rFonts w:ascii="Browallia New" w:hAnsi="Browallia New" w:cs="Browallia New"/>
          <w:b/>
          <w:bCs/>
        </w:rPr>
        <w:t>Verified Carbon Standard</w:t>
      </w:r>
    </w:p>
    <w:p w:rsidR="00D30DC7" w:rsidRPr="005776DF" w:rsidRDefault="005776DF" w:rsidP="00D30DC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owallia New" w:hAnsi="Browallia New" w:cs="Browallia New"/>
        </w:rPr>
      </w:pPr>
      <w:r w:rsidRPr="005776DF">
        <w:rPr>
          <w:rFonts w:ascii="Browallia New" w:hAnsi="Browallia New" w:cs="Browallia New"/>
        </w:rPr>
        <w:t>Methodology for Improved Forest Management through Extension of Rotation Age (version 1.2)</w:t>
      </w:r>
    </w:p>
    <w:p w:rsidR="005776DF" w:rsidRPr="005776DF" w:rsidRDefault="005776DF" w:rsidP="00D30DC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owallia New" w:hAnsi="Browallia New" w:cs="Browallia New"/>
        </w:rPr>
      </w:pPr>
      <w:r w:rsidRPr="005776DF">
        <w:rPr>
          <w:rFonts w:ascii="Browallia New" w:hAnsi="Browallia New" w:cs="Browallia New"/>
        </w:rPr>
        <w:t>Methodology for Avoided Deforestation (version 2.1)</w:t>
      </w:r>
    </w:p>
    <w:p w:rsidR="005776DF" w:rsidRPr="005776DF" w:rsidRDefault="005776DF" w:rsidP="00D30DC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owallia New" w:hAnsi="Browallia New" w:cs="Browallia New"/>
        </w:rPr>
      </w:pPr>
      <w:r w:rsidRPr="005776DF">
        <w:rPr>
          <w:rFonts w:ascii="Browallia New" w:hAnsi="Browallia New" w:cs="Browallia New"/>
        </w:rPr>
        <w:t>Methodology for Avoided Unplanned Deforestation (version 1.1)</w:t>
      </w:r>
    </w:p>
    <w:p w:rsidR="00D30DC7" w:rsidRPr="00B05904" w:rsidRDefault="00D30DC7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B05904">
        <w:rPr>
          <w:rFonts w:ascii="Browallia New" w:hAnsi="Browallia New" w:cs="Browallia New"/>
          <w:b/>
          <w:bCs/>
        </w:rPr>
        <w:t>Climate Action Reserve</w:t>
      </w:r>
    </w:p>
    <w:p w:rsidR="005776DF" w:rsidRPr="005776DF" w:rsidRDefault="005776DF" w:rsidP="005776DF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owallia New" w:hAnsi="Browallia New" w:cs="Browallia New"/>
        </w:rPr>
      </w:pPr>
      <w:r w:rsidRPr="005776DF">
        <w:rPr>
          <w:rFonts w:ascii="Browallia New" w:hAnsi="Browallia New" w:cs="Browallia New"/>
        </w:rPr>
        <w:t>Forest Project Protocol (version 3.3)</w:t>
      </w:r>
    </w:p>
    <w:p w:rsidR="00F065E3" w:rsidRDefault="00F065E3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626238" w:rsidRDefault="0062623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5C2658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EC7E32" w:rsidRPr="005C2658" w:rsidRDefault="00EC7E32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p w:rsidR="00A67920" w:rsidRPr="005C2658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1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>, CH</w:t>
            </w:r>
            <w:r w:rsidRPr="00E871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>, N</w:t>
            </w:r>
            <w:r w:rsidRPr="00E871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 xml:space="preserve">O, HFCs, PFCs, 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>SF</w:t>
            </w:r>
            <w:r w:rsidRPr="00E871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6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FA00EA" w:rsidRPr="00E87111" w:rsidTr="00A67920">
        <w:tc>
          <w:tcPr>
            <w:tcW w:w="1809" w:type="dxa"/>
          </w:tcPr>
          <w:p w:rsidR="00934A87" w:rsidRPr="00E87111" w:rsidRDefault="000D4DF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ป่าเสื่อมโทรม</w:t>
            </w:r>
          </w:p>
        </w:tc>
        <w:tc>
          <w:tcPr>
            <w:tcW w:w="7433" w:type="dxa"/>
          </w:tcPr>
          <w:p w:rsidR="00FA00EA" w:rsidRPr="00E87111" w:rsidRDefault="00C04A3C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/>
                <w:sz w:val="28"/>
                <w:szCs w:val="28"/>
                <w:cs/>
              </w:rPr>
              <w:t>พื้นที่ป่าในบริเวณป่าสงวนแห่งชาติทั้งหมดหรือบางส่วน มีไม้มีค่าที่มีลักษณะสมบูรณ์เหลืออยู่เป็นส่วนน้อย และป่านั้นยากที่จะกลับฟื้นคืนได้ตามธรรมชาติโดยมีลูกไม้ขนาดความสูงเกิน 2 เมตร ขึ้นไป ขึ้นกระจายอยู่ทั่วพื้นที่ไม่เกินไร่ละ 20 ต้น หรือมีไม้ขนาดความโตวัดโดยรอบลำต้นตรงที่สูง 130 เซนติเมตร ตั้งแต่ 50 - 100 เซนติเมตร ขึ้นกระจายอยู่ทั่วพื้นที่ไม่เกินไร่ละ 8 ต้น หรือมีไม้ขนาดความโตเกิน 100 เซนติเมตร ขึ้นไป ขึ้นกระจายอยู่ทั่วพื้นที่ไม่เกินไร่ละ 2 ต้น หรือพื้นที่ป่าที่มีไม้เข้าหลักเกณฑ์ทั้ง 3 ลักษณะดังกล่าวเมื่อรวมกันแล้วต้องมีจำนวนไม่เกินไร่ละ 16 ต้น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ส่วนของต้นไม้ที่อยู่ใต้ดิน คือ ราก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FA00EA" w:rsidRPr="00E87111" w:rsidRDefault="00BA7DB8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ทุกส่วนของต้นไม้ที่อยู่</w:t>
            </w:r>
            <w:r w:rsidR="00FA00EA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เหนือพื้นดิน ได้แก่ ลำต้น กิ่ง ใบ ดอก และผล รวมทั้งพืชพรรณอื่นๆ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ไม้ตาย</w:t>
            </w:r>
          </w:p>
        </w:tc>
        <w:tc>
          <w:tcPr>
            <w:tcW w:w="7433" w:type="dxa"/>
          </w:tcPr>
          <w:p w:rsidR="00FA00EA" w:rsidRPr="00E87111" w:rsidRDefault="006562CF" w:rsidP="00BA7DB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ต้นไม้ที่ล้ม หรือยืนต้นตาย</w:t>
            </w:r>
            <w:r w:rsidR="00BA7DB8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BA7DB8" w:rsidRPr="00E87111" w:rsidRDefault="00344C6F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หน่วยของป่าธรรมชาติ ประกอบด้วยสิ่งมีชีวิตซึ่งมีปฏิสัมพันธ์กันและกันและมีความสัมพันธ์กับปัจจัยแวดล้อม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</w:p>
        </w:tc>
        <w:tc>
          <w:tcPr>
            <w:tcW w:w="7433" w:type="dxa"/>
          </w:tcPr>
          <w:p w:rsidR="00FA00EA" w:rsidRPr="00E87111" w:rsidRDefault="006562CF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FA00EA" w:rsidRPr="00E87111" w:rsidRDefault="00FA00EA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สมการความสัมพันธ์ระหว่างความโตที่ระดับอก หรือ 1.30 เมตร (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 xml:space="preserve">diameter at breast height: DBH) 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และความสูงทั้</w:t>
            </w:r>
            <w:bookmarkStart w:id="0" w:name="_GoBack"/>
            <w:bookmarkEnd w:id="0"/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งหมด (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 xml:space="preserve">Height) 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6562CF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ส่วนเพิ่มเติมจากการดำเนินงานตามปกติ</w:t>
            </w:r>
            <w:r w:rsidR="00FA00EA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proofErr w:type="spellStart"/>
            <w:r w:rsidR="00FA00EA" w:rsidRPr="00E87111">
              <w:rPr>
                <w:rFonts w:ascii="Browallia New" w:hAnsi="Browallia New" w:cs="Browallia New"/>
                <w:sz w:val="28"/>
                <w:szCs w:val="28"/>
              </w:rPr>
              <w:t>additionality</w:t>
            </w:r>
            <w:proofErr w:type="spellEnd"/>
            <w:r w:rsidR="00FA00EA" w:rsidRPr="00E87111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7433" w:type="dxa"/>
          </w:tcPr>
          <w:p w:rsidR="00FA00EA" w:rsidRPr="00E87111" w:rsidRDefault="00A412EF" w:rsidP="0018404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เป็นโครงการที่แสดงเห็นว่า มีการดำเนินง</w:t>
            </w:r>
            <w:r w:rsidR="0018404C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า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นที่เพิ่มเติมจากการดำเนินงานตามปกติ (</w:t>
            </w:r>
            <w:r w:rsidRPr="00E87111">
              <w:rPr>
                <w:rFonts w:ascii="Browallia New" w:hAnsi="Browallia New" w:cs="Browallia New"/>
                <w:sz w:val="28"/>
                <w:szCs w:val="28"/>
              </w:rPr>
              <w:t>Not Business as Usual)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ในด้านต่างๆ </w:t>
            </w:r>
          </w:p>
        </w:tc>
      </w:tr>
      <w:tr w:rsidR="00FA00EA" w:rsidRPr="00E87111" w:rsidTr="00A67920">
        <w:tc>
          <w:tcPr>
            <w:tcW w:w="1809" w:type="dxa"/>
          </w:tcPr>
          <w:p w:rsidR="00FA00EA" w:rsidRPr="00E87111" w:rsidRDefault="00FA00EA" w:rsidP="00923BC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หนังสือแสดงสิทธิ</w:t>
            </w:r>
            <w:r w:rsidR="0018404C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การใช้ประโยชน์</w:t>
            </w:r>
            <w:r w:rsidR="00923BC8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ที่ดินตามกฎ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</w:t>
            </w:r>
          </w:p>
        </w:tc>
        <w:tc>
          <w:tcPr>
            <w:tcW w:w="7433" w:type="dxa"/>
          </w:tcPr>
          <w:p w:rsidR="00FA00EA" w:rsidRPr="00E87111" w:rsidRDefault="00FA00EA" w:rsidP="00934A8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เอกสารที่แสดงถึง</w:t>
            </w:r>
            <w:r w:rsidR="00923BC8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สิทธิในการใช้ประโยชน์ที่ดินตามกฎ</w:t>
            </w:r>
            <w:r w:rsidR="00BA7DB8"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</w:t>
            </w:r>
          </w:p>
        </w:tc>
      </w:tr>
    </w:tbl>
    <w:p w:rsidR="007100B4" w:rsidRDefault="007100B4" w:rsidP="007100B4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7100B4" w:rsidRPr="005C2658" w:rsidTr="00722CD5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4" w:rsidRPr="005C2658" w:rsidRDefault="007100B4" w:rsidP="00722CD5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T-VER-METH-FOR-0</w:t>
            </w:r>
            <w:r>
              <w:rPr>
                <w:rFonts w:ascii="Browallia New" w:hAnsi="Browallia New" w:cs="Browallia New"/>
                <w:b/>
                <w:bCs/>
              </w:rPr>
              <w:t>2</w:t>
            </w:r>
          </w:p>
        </w:tc>
      </w:tr>
    </w:tbl>
    <w:p w:rsidR="007100B4" w:rsidRPr="005C2658" w:rsidRDefault="007100B4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2268"/>
        <w:gridCol w:w="3605"/>
      </w:tblGrid>
      <w:tr w:rsidR="007100B4" w:rsidRPr="005C2658" w:rsidTr="00722CD5">
        <w:trPr>
          <w:trHeight w:val="60"/>
        </w:trPr>
        <w:tc>
          <w:tcPr>
            <w:tcW w:w="959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68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3605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7100B4" w:rsidRPr="005C2658" w:rsidTr="00722CD5">
        <w:tc>
          <w:tcPr>
            <w:tcW w:w="959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371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268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3605" w:type="dxa"/>
          </w:tcPr>
          <w:p w:rsidR="007100B4" w:rsidRPr="005C2658" w:rsidRDefault="007100B4" w:rsidP="00722C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7100B4" w:rsidRPr="005C2658" w:rsidRDefault="007100B4" w:rsidP="007100B4">
      <w:pPr>
        <w:rPr>
          <w:rFonts w:ascii="Browallia New" w:hAnsi="Browallia New" w:cs="Browallia New"/>
          <w:cs/>
        </w:rPr>
      </w:pPr>
    </w:p>
    <w:p w:rsidR="007100B4" w:rsidRPr="005C2658" w:rsidRDefault="007100B4" w:rsidP="007100B4">
      <w:pPr>
        <w:rPr>
          <w:rFonts w:ascii="Browallia New" w:hAnsi="Browallia New" w:cs="Browallia New"/>
          <w:cs/>
        </w:rPr>
      </w:pPr>
    </w:p>
    <w:p w:rsidR="009958AE" w:rsidRPr="005C2658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5C2658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FB" w:rsidRDefault="004561FB" w:rsidP="00B21732">
      <w:pPr>
        <w:spacing w:after="0" w:line="240" w:lineRule="auto"/>
      </w:pPr>
      <w:r>
        <w:separator/>
      </w:r>
    </w:p>
  </w:endnote>
  <w:endnote w:type="continuationSeparator" w:id="1">
    <w:p w:rsidR="004561FB" w:rsidRDefault="004561F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6736FFD6-B25D-426B-A122-E3D4C55EE1A9}"/>
    <w:embedItalic r:id="rId2" w:subsetted="1" w:fontKey="{431F8303-952B-43D0-9737-F41E6F385F09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C7" w:rsidRPr="001806B8" w:rsidRDefault="00D30DC7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1806B8">
      <w:rPr>
        <w:rFonts w:ascii="Browallia New" w:hAnsi="Browallia New" w:cs="Browallia New"/>
        <w:b/>
        <w:bCs/>
        <w:sz w:val="24"/>
        <w:szCs w:val="24"/>
      </w:rPr>
      <w:t>(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1806B8">
      <w:rPr>
        <w:rFonts w:ascii="Browallia New" w:hAnsi="Browallia New" w:cs="Browallia New"/>
        <w:b/>
        <w:bCs/>
        <w:sz w:val="24"/>
        <w:szCs w:val="24"/>
      </w:rPr>
      <w:t>)</w:t>
    </w:r>
  </w:p>
  <w:p w:rsidR="00D30DC7" w:rsidRPr="001806B8" w:rsidRDefault="00D30DC7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FB" w:rsidRDefault="004561FB" w:rsidP="00B21732">
      <w:pPr>
        <w:spacing w:after="0" w:line="240" w:lineRule="auto"/>
      </w:pPr>
      <w:r>
        <w:separator/>
      </w:r>
    </w:p>
  </w:footnote>
  <w:footnote w:type="continuationSeparator" w:id="1">
    <w:p w:rsidR="004561FB" w:rsidRDefault="004561F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C7" w:rsidRPr="0087452D" w:rsidRDefault="006702A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4.15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K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AL7cSr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D30DC7" w:rsidTr="00574F2E">
                  <w:tc>
                    <w:tcPr>
                      <w:tcW w:w="851" w:type="dxa"/>
                    </w:tcPr>
                    <w:p w:rsidR="00D30DC7" w:rsidRDefault="00574F2E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394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94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D30DC7" w:rsidRPr="00CD0E42" w:rsidRDefault="00D30DC7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574F2E" w:rsidRPr="00574F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D30DC7" w:rsidRPr="00C53177" w:rsidRDefault="00D30DC7" w:rsidP="00A552A8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T-VER-METH-FOR-0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474DA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D30DC7" w:rsidRPr="003A7941" w:rsidRDefault="00D30DC7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338.0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BpTutn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D30DC7" w:rsidRPr="00CD0E42" w:rsidRDefault="00D30DC7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6702A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702A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D7F5D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="006702A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84"/>
    <w:multiLevelType w:val="hybridMultilevel"/>
    <w:tmpl w:val="870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E7FB5"/>
    <w:multiLevelType w:val="hybridMultilevel"/>
    <w:tmpl w:val="AE5CB242"/>
    <w:lvl w:ilvl="0" w:tplc="253016D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B76"/>
    <w:multiLevelType w:val="hybridMultilevel"/>
    <w:tmpl w:val="C3F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44C4"/>
    <w:multiLevelType w:val="hybridMultilevel"/>
    <w:tmpl w:val="D61C8934"/>
    <w:lvl w:ilvl="0" w:tplc="A58EE3D4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0F28"/>
    <w:multiLevelType w:val="hybridMultilevel"/>
    <w:tmpl w:val="9FE8F5D4"/>
    <w:lvl w:ilvl="0" w:tplc="F56E20EE">
      <w:start w:val="1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14A7F"/>
    <w:rsid w:val="00020FD8"/>
    <w:rsid w:val="00021F7E"/>
    <w:rsid w:val="0002405E"/>
    <w:rsid w:val="00030999"/>
    <w:rsid w:val="00034140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6406"/>
    <w:rsid w:val="000573B3"/>
    <w:rsid w:val="0006310C"/>
    <w:rsid w:val="00064D55"/>
    <w:rsid w:val="00064F03"/>
    <w:rsid w:val="000663EC"/>
    <w:rsid w:val="0006697F"/>
    <w:rsid w:val="0007006F"/>
    <w:rsid w:val="00074AAB"/>
    <w:rsid w:val="00082E2A"/>
    <w:rsid w:val="000847DA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A64F7"/>
    <w:rsid w:val="000B0D61"/>
    <w:rsid w:val="000B607B"/>
    <w:rsid w:val="000C04FF"/>
    <w:rsid w:val="000C106B"/>
    <w:rsid w:val="000C1816"/>
    <w:rsid w:val="000C538C"/>
    <w:rsid w:val="000C5624"/>
    <w:rsid w:val="000C62C0"/>
    <w:rsid w:val="000D4C01"/>
    <w:rsid w:val="000D4DFA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2A46"/>
    <w:rsid w:val="00100EF8"/>
    <w:rsid w:val="001027C8"/>
    <w:rsid w:val="00102B67"/>
    <w:rsid w:val="0010376C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46E6F"/>
    <w:rsid w:val="00150028"/>
    <w:rsid w:val="00153A7E"/>
    <w:rsid w:val="00160300"/>
    <w:rsid w:val="001621E0"/>
    <w:rsid w:val="00162BCD"/>
    <w:rsid w:val="0016605E"/>
    <w:rsid w:val="00173711"/>
    <w:rsid w:val="001806B8"/>
    <w:rsid w:val="0018082E"/>
    <w:rsid w:val="00181574"/>
    <w:rsid w:val="001833EB"/>
    <w:rsid w:val="00183E60"/>
    <w:rsid w:val="0018404C"/>
    <w:rsid w:val="00184859"/>
    <w:rsid w:val="00191980"/>
    <w:rsid w:val="00191BE2"/>
    <w:rsid w:val="00192F6F"/>
    <w:rsid w:val="001952C7"/>
    <w:rsid w:val="00196448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21B"/>
    <w:rsid w:val="001D3ECE"/>
    <w:rsid w:val="001D5F55"/>
    <w:rsid w:val="001D6B35"/>
    <w:rsid w:val="001E1CA3"/>
    <w:rsid w:val="001E2A84"/>
    <w:rsid w:val="001E7A19"/>
    <w:rsid w:val="001E7AD6"/>
    <w:rsid w:val="001E7F49"/>
    <w:rsid w:val="001F15B7"/>
    <w:rsid w:val="001F1DCB"/>
    <w:rsid w:val="0020209C"/>
    <w:rsid w:val="0020401B"/>
    <w:rsid w:val="00207CC1"/>
    <w:rsid w:val="00213A31"/>
    <w:rsid w:val="0021470E"/>
    <w:rsid w:val="00216283"/>
    <w:rsid w:val="00217295"/>
    <w:rsid w:val="00220DB4"/>
    <w:rsid w:val="00222282"/>
    <w:rsid w:val="00226ECF"/>
    <w:rsid w:val="00233B3C"/>
    <w:rsid w:val="0023424E"/>
    <w:rsid w:val="00234936"/>
    <w:rsid w:val="002408C6"/>
    <w:rsid w:val="00243D7F"/>
    <w:rsid w:val="0024571B"/>
    <w:rsid w:val="00245E32"/>
    <w:rsid w:val="0024613A"/>
    <w:rsid w:val="00247D7C"/>
    <w:rsid w:val="00251BFC"/>
    <w:rsid w:val="0025268B"/>
    <w:rsid w:val="00252DEB"/>
    <w:rsid w:val="00252F1C"/>
    <w:rsid w:val="00253960"/>
    <w:rsid w:val="002579CD"/>
    <w:rsid w:val="00257A7B"/>
    <w:rsid w:val="0026125C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62DE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D0173"/>
    <w:rsid w:val="002D0FE7"/>
    <w:rsid w:val="002D1CB6"/>
    <w:rsid w:val="002D443A"/>
    <w:rsid w:val="002D4849"/>
    <w:rsid w:val="002D5592"/>
    <w:rsid w:val="002D763D"/>
    <w:rsid w:val="002E23AB"/>
    <w:rsid w:val="002E4B51"/>
    <w:rsid w:val="002F1E7F"/>
    <w:rsid w:val="002F7A48"/>
    <w:rsid w:val="00300807"/>
    <w:rsid w:val="00303CD4"/>
    <w:rsid w:val="0030738B"/>
    <w:rsid w:val="00310FDF"/>
    <w:rsid w:val="00312943"/>
    <w:rsid w:val="0031404E"/>
    <w:rsid w:val="00314BB0"/>
    <w:rsid w:val="003154E2"/>
    <w:rsid w:val="00315763"/>
    <w:rsid w:val="00323554"/>
    <w:rsid w:val="00331F93"/>
    <w:rsid w:val="00332147"/>
    <w:rsid w:val="0033407C"/>
    <w:rsid w:val="003376AA"/>
    <w:rsid w:val="003377F0"/>
    <w:rsid w:val="00337BA3"/>
    <w:rsid w:val="0034066C"/>
    <w:rsid w:val="003430FA"/>
    <w:rsid w:val="00343D9D"/>
    <w:rsid w:val="00344C6F"/>
    <w:rsid w:val="00350B0A"/>
    <w:rsid w:val="00350C0E"/>
    <w:rsid w:val="00354927"/>
    <w:rsid w:val="003569A3"/>
    <w:rsid w:val="003569E2"/>
    <w:rsid w:val="003577D7"/>
    <w:rsid w:val="00361723"/>
    <w:rsid w:val="003636C1"/>
    <w:rsid w:val="0036483D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D80"/>
    <w:rsid w:val="003B4F73"/>
    <w:rsid w:val="003B6D9A"/>
    <w:rsid w:val="003C0C5B"/>
    <w:rsid w:val="003C1958"/>
    <w:rsid w:val="003C2F5D"/>
    <w:rsid w:val="003C3EC3"/>
    <w:rsid w:val="003C5170"/>
    <w:rsid w:val="003C7F94"/>
    <w:rsid w:val="003D28F4"/>
    <w:rsid w:val="003D37CA"/>
    <w:rsid w:val="003E1CA7"/>
    <w:rsid w:val="003E32F5"/>
    <w:rsid w:val="003F0497"/>
    <w:rsid w:val="003F365B"/>
    <w:rsid w:val="004103DA"/>
    <w:rsid w:val="004114D6"/>
    <w:rsid w:val="004207E7"/>
    <w:rsid w:val="00420A47"/>
    <w:rsid w:val="00422ED8"/>
    <w:rsid w:val="004231A5"/>
    <w:rsid w:val="00424B6D"/>
    <w:rsid w:val="004368D9"/>
    <w:rsid w:val="0043754F"/>
    <w:rsid w:val="00442E85"/>
    <w:rsid w:val="00453651"/>
    <w:rsid w:val="0045433E"/>
    <w:rsid w:val="004561FB"/>
    <w:rsid w:val="004577D9"/>
    <w:rsid w:val="00461080"/>
    <w:rsid w:val="00461937"/>
    <w:rsid w:val="00463D5B"/>
    <w:rsid w:val="00464F98"/>
    <w:rsid w:val="0046569F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2B1C"/>
    <w:rsid w:val="0052512E"/>
    <w:rsid w:val="00525FB8"/>
    <w:rsid w:val="005315BB"/>
    <w:rsid w:val="0053281D"/>
    <w:rsid w:val="0053420E"/>
    <w:rsid w:val="005400E7"/>
    <w:rsid w:val="005401AC"/>
    <w:rsid w:val="00544198"/>
    <w:rsid w:val="00544C26"/>
    <w:rsid w:val="00545CE7"/>
    <w:rsid w:val="005462DF"/>
    <w:rsid w:val="00550EB2"/>
    <w:rsid w:val="0055394F"/>
    <w:rsid w:val="00553E98"/>
    <w:rsid w:val="00557BC1"/>
    <w:rsid w:val="00560B1D"/>
    <w:rsid w:val="00562D38"/>
    <w:rsid w:val="005632C2"/>
    <w:rsid w:val="00563701"/>
    <w:rsid w:val="005645AD"/>
    <w:rsid w:val="00572755"/>
    <w:rsid w:val="00574F2E"/>
    <w:rsid w:val="00575333"/>
    <w:rsid w:val="00576A2A"/>
    <w:rsid w:val="005776DF"/>
    <w:rsid w:val="00582482"/>
    <w:rsid w:val="00584741"/>
    <w:rsid w:val="00592EE7"/>
    <w:rsid w:val="00597A50"/>
    <w:rsid w:val="005A3926"/>
    <w:rsid w:val="005A393E"/>
    <w:rsid w:val="005A5639"/>
    <w:rsid w:val="005A57A2"/>
    <w:rsid w:val="005A705C"/>
    <w:rsid w:val="005A7C39"/>
    <w:rsid w:val="005B1863"/>
    <w:rsid w:val="005B36F1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E5367"/>
    <w:rsid w:val="005E6303"/>
    <w:rsid w:val="005F0D72"/>
    <w:rsid w:val="005F3A5B"/>
    <w:rsid w:val="005F41C5"/>
    <w:rsid w:val="005F6231"/>
    <w:rsid w:val="005F7A48"/>
    <w:rsid w:val="006014CD"/>
    <w:rsid w:val="006079B5"/>
    <w:rsid w:val="00611B9F"/>
    <w:rsid w:val="00611FA6"/>
    <w:rsid w:val="006138E8"/>
    <w:rsid w:val="00613FED"/>
    <w:rsid w:val="00621B72"/>
    <w:rsid w:val="00626238"/>
    <w:rsid w:val="00630ACE"/>
    <w:rsid w:val="00630BB8"/>
    <w:rsid w:val="006323AF"/>
    <w:rsid w:val="00634AD4"/>
    <w:rsid w:val="00637F92"/>
    <w:rsid w:val="006400D9"/>
    <w:rsid w:val="00640238"/>
    <w:rsid w:val="006408A9"/>
    <w:rsid w:val="00646052"/>
    <w:rsid w:val="0065117D"/>
    <w:rsid w:val="00653308"/>
    <w:rsid w:val="006558D9"/>
    <w:rsid w:val="00655BB5"/>
    <w:rsid w:val="006562CF"/>
    <w:rsid w:val="00657155"/>
    <w:rsid w:val="006702AA"/>
    <w:rsid w:val="00670953"/>
    <w:rsid w:val="006731FC"/>
    <w:rsid w:val="00677E1B"/>
    <w:rsid w:val="0068086A"/>
    <w:rsid w:val="00686DBB"/>
    <w:rsid w:val="006901D1"/>
    <w:rsid w:val="00697A85"/>
    <w:rsid w:val="006A12E0"/>
    <w:rsid w:val="006A2CB7"/>
    <w:rsid w:val="006A32A3"/>
    <w:rsid w:val="006A79AE"/>
    <w:rsid w:val="006B06BD"/>
    <w:rsid w:val="006B31B7"/>
    <w:rsid w:val="006B3DF7"/>
    <w:rsid w:val="006B7E77"/>
    <w:rsid w:val="006C0662"/>
    <w:rsid w:val="006C0A8B"/>
    <w:rsid w:val="006D1817"/>
    <w:rsid w:val="006D1CF0"/>
    <w:rsid w:val="006D56D4"/>
    <w:rsid w:val="006D697C"/>
    <w:rsid w:val="006D7BF7"/>
    <w:rsid w:val="006E0D63"/>
    <w:rsid w:val="006E3549"/>
    <w:rsid w:val="006E3FF1"/>
    <w:rsid w:val="006E67CA"/>
    <w:rsid w:val="006F000A"/>
    <w:rsid w:val="006F0C83"/>
    <w:rsid w:val="006F1BE6"/>
    <w:rsid w:val="006F37F9"/>
    <w:rsid w:val="006F602B"/>
    <w:rsid w:val="006F66B9"/>
    <w:rsid w:val="00706529"/>
    <w:rsid w:val="00707FE0"/>
    <w:rsid w:val="007100B4"/>
    <w:rsid w:val="00712D27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4E0C"/>
    <w:rsid w:val="00771149"/>
    <w:rsid w:val="00773476"/>
    <w:rsid w:val="007736CF"/>
    <w:rsid w:val="00780521"/>
    <w:rsid w:val="0078615D"/>
    <w:rsid w:val="00786947"/>
    <w:rsid w:val="007870A8"/>
    <w:rsid w:val="00787878"/>
    <w:rsid w:val="007908ED"/>
    <w:rsid w:val="00791CB0"/>
    <w:rsid w:val="007940F8"/>
    <w:rsid w:val="00794985"/>
    <w:rsid w:val="00794E5E"/>
    <w:rsid w:val="007A29F2"/>
    <w:rsid w:val="007A48A4"/>
    <w:rsid w:val="007A5769"/>
    <w:rsid w:val="007B1022"/>
    <w:rsid w:val="007B2020"/>
    <w:rsid w:val="007B2513"/>
    <w:rsid w:val="007B4472"/>
    <w:rsid w:val="007B4EF2"/>
    <w:rsid w:val="007B5FF3"/>
    <w:rsid w:val="007C4DC5"/>
    <w:rsid w:val="007D038C"/>
    <w:rsid w:val="007D087F"/>
    <w:rsid w:val="007D535A"/>
    <w:rsid w:val="007D5E13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0CB"/>
    <w:rsid w:val="00802187"/>
    <w:rsid w:val="00803B15"/>
    <w:rsid w:val="00803CBF"/>
    <w:rsid w:val="00805916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501B"/>
    <w:rsid w:val="00846F9E"/>
    <w:rsid w:val="008475A7"/>
    <w:rsid w:val="00851C55"/>
    <w:rsid w:val="008524CC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46D0"/>
    <w:rsid w:val="008663A6"/>
    <w:rsid w:val="00866A2D"/>
    <w:rsid w:val="00866D90"/>
    <w:rsid w:val="00871BCA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B3443"/>
    <w:rsid w:val="008C080C"/>
    <w:rsid w:val="008C13A1"/>
    <w:rsid w:val="008C2EF5"/>
    <w:rsid w:val="008C4107"/>
    <w:rsid w:val="008C4685"/>
    <w:rsid w:val="008C7A8A"/>
    <w:rsid w:val="008D14C2"/>
    <w:rsid w:val="008D1C84"/>
    <w:rsid w:val="008D2C09"/>
    <w:rsid w:val="008D6106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1FBA"/>
    <w:rsid w:val="0091285A"/>
    <w:rsid w:val="0091470A"/>
    <w:rsid w:val="009216A9"/>
    <w:rsid w:val="009235BF"/>
    <w:rsid w:val="00923BC8"/>
    <w:rsid w:val="00925B7C"/>
    <w:rsid w:val="0092656E"/>
    <w:rsid w:val="009265CA"/>
    <w:rsid w:val="009266A2"/>
    <w:rsid w:val="00934A87"/>
    <w:rsid w:val="009405BB"/>
    <w:rsid w:val="00941C15"/>
    <w:rsid w:val="00951DF0"/>
    <w:rsid w:val="00953325"/>
    <w:rsid w:val="0095502D"/>
    <w:rsid w:val="009550BD"/>
    <w:rsid w:val="00957AD7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2353"/>
    <w:rsid w:val="009851C0"/>
    <w:rsid w:val="00995101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9D7F74"/>
    <w:rsid w:val="009F5E23"/>
    <w:rsid w:val="00A11D25"/>
    <w:rsid w:val="00A125D2"/>
    <w:rsid w:val="00A12DF9"/>
    <w:rsid w:val="00A155D0"/>
    <w:rsid w:val="00A15E99"/>
    <w:rsid w:val="00A1699F"/>
    <w:rsid w:val="00A17CF5"/>
    <w:rsid w:val="00A277AB"/>
    <w:rsid w:val="00A30ACF"/>
    <w:rsid w:val="00A32B79"/>
    <w:rsid w:val="00A33C8A"/>
    <w:rsid w:val="00A3418A"/>
    <w:rsid w:val="00A344D9"/>
    <w:rsid w:val="00A344FA"/>
    <w:rsid w:val="00A412EF"/>
    <w:rsid w:val="00A458E3"/>
    <w:rsid w:val="00A45E68"/>
    <w:rsid w:val="00A47FE3"/>
    <w:rsid w:val="00A526F1"/>
    <w:rsid w:val="00A52DC7"/>
    <w:rsid w:val="00A552A8"/>
    <w:rsid w:val="00A5779B"/>
    <w:rsid w:val="00A60C96"/>
    <w:rsid w:val="00A636FC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6172"/>
    <w:rsid w:val="00AA16C5"/>
    <w:rsid w:val="00AA1942"/>
    <w:rsid w:val="00AA2B48"/>
    <w:rsid w:val="00AB5BF6"/>
    <w:rsid w:val="00AC2260"/>
    <w:rsid w:val="00AC4ADA"/>
    <w:rsid w:val="00AC4D77"/>
    <w:rsid w:val="00AC5234"/>
    <w:rsid w:val="00AC60EB"/>
    <w:rsid w:val="00AC73F1"/>
    <w:rsid w:val="00AC7B32"/>
    <w:rsid w:val="00AD05AA"/>
    <w:rsid w:val="00AD072F"/>
    <w:rsid w:val="00AD36E5"/>
    <w:rsid w:val="00AE263C"/>
    <w:rsid w:val="00AE38C9"/>
    <w:rsid w:val="00AE390E"/>
    <w:rsid w:val="00AE7E04"/>
    <w:rsid w:val="00AE7F25"/>
    <w:rsid w:val="00AF268E"/>
    <w:rsid w:val="00B0233B"/>
    <w:rsid w:val="00B02E77"/>
    <w:rsid w:val="00B04765"/>
    <w:rsid w:val="00B05904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1255"/>
    <w:rsid w:val="00B54004"/>
    <w:rsid w:val="00B564A4"/>
    <w:rsid w:val="00B571ED"/>
    <w:rsid w:val="00B60584"/>
    <w:rsid w:val="00B617FC"/>
    <w:rsid w:val="00B61E2F"/>
    <w:rsid w:val="00B6249B"/>
    <w:rsid w:val="00B63FC9"/>
    <w:rsid w:val="00B714C0"/>
    <w:rsid w:val="00B71D01"/>
    <w:rsid w:val="00B73514"/>
    <w:rsid w:val="00B73AFF"/>
    <w:rsid w:val="00B77F0E"/>
    <w:rsid w:val="00B8196A"/>
    <w:rsid w:val="00B84507"/>
    <w:rsid w:val="00B85CA8"/>
    <w:rsid w:val="00B86C8D"/>
    <w:rsid w:val="00B921F5"/>
    <w:rsid w:val="00B92E2A"/>
    <w:rsid w:val="00B94670"/>
    <w:rsid w:val="00B962D4"/>
    <w:rsid w:val="00B9633B"/>
    <w:rsid w:val="00B96A8D"/>
    <w:rsid w:val="00BA5CF0"/>
    <w:rsid w:val="00BA72B6"/>
    <w:rsid w:val="00BA7DB8"/>
    <w:rsid w:val="00BB251F"/>
    <w:rsid w:val="00BB3B82"/>
    <w:rsid w:val="00BB5F18"/>
    <w:rsid w:val="00BC15C0"/>
    <w:rsid w:val="00BC28C9"/>
    <w:rsid w:val="00BC2FF9"/>
    <w:rsid w:val="00BC41E0"/>
    <w:rsid w:val="00BC75BE"/>
    <w:rsid w:val="00BD643A"/>
    <w:rsid w:val="00BE017B"/>
    <w:rsid w:val="00BE05B2"/>
    <w:rsid w:val="00BE1FBB"/>
    <w:rsid w:val="00BE3969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4A3C"/>
    <w:rsid w:val="00C05A56"/>
    <w:rsid w:val="00C114F2"/>
    <w:rsid w:val="00C12F96"/>
    <w:rsid w:val="00C16C79"/>
    <w:rsid w:val="00C1752F"/>
    <w:rsid w:val="00C22DBB"/>
    <w:rsid w:val="00C23F72"/>
    <w:rsid w:val="00C24457"/>
    <w:rsid w:val="00C2467D"/>
    <w:rsid w:val="00C265AE"/>
    <w:rsid w:val="00C301AC"/>
    <w:rsid w:val="00C31D77"/>
    <w:rsid w:val="00C4346F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5C14"/>
    <w:rsid w:val="00CA7E98"/>
    <w:rsid w:val="00CB0101"/>
    <w:rsid w:val="00CB594F"/>
    <w:rsid w:val="00CB7764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4C08"/>
    <w:rsid w:val="00CE5217"/>
    <w:rsid w:val="00CE6286"/>
    <w:rsid w:val="00CF2763"/>
    <w:rsid w:val="00CF3FBF"/>
    <w:rsid w:val="00CF4072"/>
    <w:rsid w:val="00CF4D11"/>
    <w:rsid w:val="00CF5B90"/>
    <w:rsid w:val="00D037CF"/>
    <w:rsid w:val="00D044D7"/>
    <w:rsid w:val="00D064C9"/>
    <w:rsid w:val="00D102C9"/>
    <w:rsid w:val="00D108DF"/>
    <w:rsid w:val="00D130C3"/>
    <w:rsid w:val="00D14568"/>
    <w:rsid w:val="00D1650D"/>
    <w:rsid w:val="00D200AF"/>
    <w:rsid w:val="00D30DC7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5233"/>
    <w:rsid w:val="00D61676"/>
    <w:rsid w:val="00D64CA9"/>
    <w:rsid w:val="00D664AA"/>
    <w:rsid w:val="00D70370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A7D52"/>
    <w:rsid w:val="00DB303F"/>
    <w:rsid w:val="00DC2C8C"/>
    <w:rsid w:val="00DD3870"/>
    <w:rsid w:val="00DD4005"/>
    <w:rsid w:val="00DD4B60"/>
    <w:rsid w:val="00DD52CC"/>
    <w:rsid w:val="00DD7F5D"/>
    <w:rsid w:val="00DE1101"/>
    <w:rsid w:val="00DE23CC"/>
    <w:rsid w:val="00DE32AA"/>
    <w:rsid w:val="00DE4078"/>
    <w:rsid w:val="00DE4F2E"/>
    <w:rsid w:val="00DE7B17"/>
    <w:rsid w:val="00DF2319"/>
    <w:rsid w:val="00DF2CE0"/>
    <w:rsid w:val="00DF4288"/>
    <w:rsid w:val="00DF6D6A"/>
    <w:rsid w:val="00E050FC"/>
    <w:rsid w:val="00E051FF"/>
    <w:rsid w:val="00E05958"/>
    <w:rsid w:val="00E05A3A"/>
    <w:rsid w:val="00E06A2E"/>
    <w:rsid w:val="00E101A4"/>
    <w:rsid w:val="00E13D36"/>
    <w:rsid w:val="00E212B1"/>
    <w:rsid w:val="00E21775"/>
    <w:rsid w:val="00E21967"/>
    <w:rsid w:val="00E2375F"/>
    <w:rsid w:val="00E239C7"/>
    <w:rsid w:val="00E24A94"/>
    <w:rsid w:val="00E2778D"/>
    <w:rsid w:val="00E30BD4"/>
    <w:rsid w:val="00E339FD"/>
    <w:rsid w:val="00E406CB"/>
    <w:rsid w:val="00E42D9E"/>
    <w:rsid w:val="00E43D26"/>
    <w:rsid w:val="00E46B6D"/>
    <w:rsid w:val="00E476BA"/>
    <w:rsid w:val="00E62E8F"/>
    <w:rsid w:val="00E638FE"/>
    <w:rsid w:val="00E63BBB"/>
    <w:rsid w:val="00E64266"/>
    <w:rsid w:val="00E70853"/>
    <w:rsid w:val="00E7534A"/>
    <w:rsid w:val="00E7796B"/>
    <w:rsid w:val="00E809B3"/>
    <w:rsid w:val="00E83565"/>
    <w:rsid w:val="00E835BE"/>
    <w:rsid w:val="00E85D70"/>
    <w:rsid w:val="00E87111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A59"/>
    <w:rsid w:val="00EB6C68"/>
    <w:rsid w:val="00EB769F"/>
    <w:rsid w:val="00EC146A"/>
    <w:rsid w:val="00EC66DF"/>
    <w:rsid w:val="00EC7E32"/>
    <w:rsid w:val="00ED2403"/>
    <w:rsid w:val="00EE0465"/>
    <w:rsid w:val="00EE2D61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65E3"/>
    <w:rsid w:val="00F075BE"/>
    <w:rsid w:val="00F07C71"/>
    <w:rsid w:val="00F10924"/>
    <w:rsid w:val="00F12091"/>
    <w:rsid w:val="00F14606"/>
    <w:rsid w:val="00F14CDF"/>
    <w:rsid w:val="00F17659"/>
    <w:rsid w:val="00F20E98"/>
    <w:rsid w:val="00F24276"/>
    <w:rsid w:val="00F25974"/>
    <w:rsid w:val="00F27F5B"/>
    <w:rsid w:val="00F36526"/>
    <w:rsid w:val="00F3741D"/>
    <w:rsid w:val="00F41E21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2317"/>
    <w:rsid w:val="00F62AEF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A6A"/>
    <w:rsid w:val="00F94F0E"/>
    <w:rsid w:val="00FA00EA"/>
    <w:rsid w:val="00FA2859"/>
    <w:rsid w:val="00FA4322"/>
    <w:rsid w:val="00FA4E99"/>
    <w:rsid w:val="00FA66EC"/>
    <w:rsid w:val="00FB0552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6D5E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27A6-D01D-4A2C-9839-AF088F41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1684</Words>
  <Characters>9603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14</cp:revision>
  <cp:lastPrinted>2014-09-09T08:12:00Z</cp:lastPrinted>
  <dcterms:created xsi:type="dcterms:W3CDTF">2014-06-27T05:39:00Z</dcterms:created>
  <dcterms:modified xsi:type="dcterms:W3CDTF">2014-10-08T04:09:00Z</dcterms:modified>
</cp:coreProperties>
</file>